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EC9C3" w14:textId="1C7159B2" w:rsidR="00DF230E" w:rsidRDefault="00F85DA0" w:rsidP="00CA0A6B">
      <w:pPr>
        <w:pStyle w:val="Titel"/>
        <w:tabs>
          <w:tab w:val="clear" w:pos="6804"/>
          <w:tab w:val="right" w:pos="7513"/>
        </w:tabs>
      </w:pPr>
      <w:r w:rsidRPr="00951B56">
        <w:rPr>
          <w:noProof/>
          <w:szCs w:val="36"/>
        </w:rPr>
        <mc:AlternateContent>
          <mc:Choice Requires="wps">
            <w:drawing>
              <wp:anchor distT="0" distB="0" distL="114300" distR="114300" simplePos="0" relativeHeight="251659265" behindDoc="0" locked="0" layoutInCell="1" allowOverlap="1" wp14:anchorId="438AC7CC" wp14:editId="425627B0">
                <wp:simplePos x="0" y="0"/>
                <wp:positionH relativeFrom="column">
                  <wp:posOffset>3956685</wp:posOffset>
                </wp:positionH>
                <wp:positionV relativeFrom="paragraph">
                  <wp:posOffset>42545</wp:posOffset>
                </wp:positionV>
                <wp:extent cx="821055" cy="381000"/>
                <wp:effectExtent l="0" t="0" r="0" b="0"/>
                <wp:wrapNone/>
                <wp:docPr id="799183960" name="Text Box 1"/>
                <wp:cNvGraphicFramePr/>
                <a:graphic xmlns:a="http://schemas.openxmlformats.org/drawingml/2006/main">
                  <a:graphicData uri="http://schemas.microsoft.com/office/word/2010/wordprocessingShape">
                    <wps:wsp>
                      <wps:cNvSpPr txBox="1"/>
                      <wps:spPr>
                        <a:xfrm>
                          <a:off x="0" y="0"/>
                          <a:ext cx="821055" cy="381000"/>
                        </a:xfrm>
                        <a:prstGeom prst="rect">
                          <a:avLst/>
                        </a:prstGeom>
                        <a:solidFill>
                          <a:schemeClr val="lt1"/>
                        </a:solidFill>
                        <a:ln w="6350">
                          <a:noFill/>
                        </a:ln>
                      </wps:spPr>
                      <wps:txbx>
                        <w:txbxContent>
                          <w:p w14:paraId="374CE7CB" w14:textId="164B17EE" w:rsidR="00F85DA0" w:rsidRPr="00F85DA0" w:rsidRDefault="00F85DA0">
                            <w:pPr>
                              <w:rPr>
                                <w:b/>
                                <w:bCs/>
                                <w:sz w:val="22"/>
                                <w:szCs w:val="22"/>
                              </w:rPr>
                            </w:pPr>
                            <w:r>
                              <w:rPr>
                                <w:b/>
                                <w:sz w:val="22"/>
                              </w:rPr>
                              <w:t>KULJETUSHALLITUS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AC7CC" id="_x0000_t202" coordsize="21600,21600" o:spt="202" path="m,l,21600r21600,l21600,xe">
                <v:stroke joinstyle="miter"/>
                <v:path gradientshapeok="t" o:connecttype="rect"/>
              </v:shapetype>
              <v:shape id="Text Box 1" o:spid="_x0000_s1026" type="#_x0000_t202" style="position:absolute;margin-left:311.55pt;margin-top:3.35pt;width:64.65pt;height:30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" fillcolor="white [3201]" stroked="f" strokeweight=".5pt">
                <v:textbox inset="0,0,0,0">
                  <w:txbxContent>
                    <w:p w14:paraId="374CE7CB" w14:textId="164B17EE" w:rsidR="00F85DA0" w:rsidRPr="00F85DA0" w:rsidRDefault="00F85DA0">
                      <w:pPr>
                        <w:rPr>
                          <w:b/>
                          <w:bCs/>
                          <w:sz w:val="22"/>
                          <w:szCs w:val="22"/>
                        </w:rPr>
                      </w:pPr>
                      <w:r>
                        <w:rPr>
                          <w:b/>
                          <w:sz w:val="22"/>
                        </w:rPr>
                        <w:t>KULJETUSHALLITUS</w:t>
                      </w:r>
                    </w:p>
                  </w:txbxContent>
                </v:textbox>
              </v:shape>
            </w:pict>
          </mc:Fallback>
        </mc:AlternateContent>
      </w:r>
      <w:r w:rsidRPr="00951B56">
        <w:rPr>
          <w:szCs w:val="36"/>
        </w:rPr>
        <w:t>Kuljetushallituksen säädöskokoelma</w:t>
      </w:r>
      <w:r>
        <w:tab/>
      </w:r>
      <w:r>
        <w:rPr>
          <w:noProof/>
        </w:rPr>
        <w:drawing>
          <wp:inline distT="0" distB="0" distL="0" distR="0" wp14:anchorId="4AEA98CB" wp14:editId="48DF1EFE">
            <wp:extent cx="1278294" cy="354330"/>
            <wp:effectExtent l="0" t="0" r="0" b="0"/>
            <wp:docPr id="1" name="Bild 147" descr="Transportstyrels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47" descr="Transportstyrelsens logotyp."/>
                    <pic:cNvPicPr>
                      <a:picLocks noChangeAspect="1" noChangeArrowheads="1"/>
                    </pic:cNvPicPr>
                  </pic:nvPicPr>
                  <pic:blipFill rotWithShape="1">
                    <a:blip r:embed="rId13">
                      <a:extLst>
                        <a:ext uri="{28A0092B-C50C-407E-A947-70E740481C1C}">
                          <a14:useLocalDpi xmlns:a14="http://schemas.microsoft.com/office/drawing/2010/main" val="0"/>
                        </a:ext>
                      </a:extLst>
                    </a:blip>
                    <a:srcRect l="72526" t="76833" r="2133" b="4440"/>
                    <a:stretch/>
                  </pic:blipFill>
                  <pic:spPr bwMode="auto">
                    <a:xfrm>
                      <a:off x="0" y="0"/>
                      <a:ext cx="1280823" cy="355031"/>
                    </a:xfrm>
                    <a:prstGeom prst="rect">
                      <a:avLst/>
                    </a:prstGeom>
                    <a:noFill/>
                    <a:ln>
                      <a:noFill/>
                    </a:ln>
                    <a:extLst>
                      <a:ext uri="{53640926-AAD7-44D8-BBD7-CCE9431645EC}">
                        <a14:shadowObscured xmlns:a14="http://schemas.microsoft.com/office/drawing/2010/main"/>
                      </a:ext>
                    </a:extLst>
                  </pic:spPr>
                </pic:pic>
              </a:graphicData>
            </a:graphic>
          </wp:inline>
        </w:drawing>
      </w:r>
    </w:p>
    <w:p w14:paraId="7FBF0C49" w14:textId="77777777" w:rsidR="007070C7" w:rsidRDefault="007070C7" w:rsidP="007070C7">
      <w:pPr>
        <w:pStyle w:val="Stycke"/>
        <w:ind w:left="-28"/>
      </w:pPr>
      <w:r>
        <w:rPr>
          <w:noProof/>
        </w:rPr>
        <mc:AlternateContent>
          <mc:Choice Requires="wps">
            <w:drawing>
              <wp:inline distT="0" distB="0" distL="0" distR="0" wp14:anchorId="2807C0CC" wp14:editId="45EB806A">
                <wp:extent cx="4986000" cy="0"/>
                <wp:effectExtent l="0" t="0" r="0" b="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5DA5DC1"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" strokecolor="black [3213]" strokeweight="1pt">
                <w10:anchorlock/>
              </v:line>
            </w:pict>
          </mc:Fallback>
        </mc:AlternateContent>
      </w:r>
    </w:p>
    <w:p w14:paraId="5F47538A" w14:textId="5B767C9A" w:rsidR="00DA54A8" w:rsidRPr="00A44C8A" w:rsidRDefault="00140AE8" w:rsidP="00CA6BA0">
      <w:pPr>
        <w:pStyle w:val="Frfattningsrubrik"/>
        <w:tabs>
          <w:tab w:val="right" w:pos="6804"/>
        </w:tabs>
      </w:pPr>
      <w:r>
        <w:t>Määräykset</w:t>
      </w:r>
      <w:r>
        <w:br/>
        <w:t>1 päivänä heinäkuuta 2010 tai sen jälkeen käyttöön otetuista autoista ja autojen vetämistä perävaunuista annettujen Kuljetushallituksen määräysten ja yleisten ohjeiden (TSFS 2016:22) muuttamisesta;</w:t>
      </w:r>
    </w:p>
    <w:p w14:paraId="4E5CBB42" w14:textId="77777777" w:rsidR="004366FF" w:rsidRDefault="001D701C" w:rsidP="004366FF">
      <w:pPr>
        <w:pStyle w:val="Radmedbeslutsdatum"/>
        <w:rPr>
          <w:szCs w:val="22"/>
        </w:rPr>
      </w:pPr>
      <w:r>
        <w:rPr>
          <w:noProof/>
        </w:rPr>
        <mc:AlternateContent>
          <mc:Choice Requires="wps">
            <w:drawing>
              <wp:anchor distT="45720" distB="45720" distL="114300" distR="114300" simplePos="0" relativeHeight="251658240" behindDoc="1" locked="1" layoutInCell="1" allowOverlap="1" wp14:anchorId="547B6E4A" wp14:editId="5BBF38BA">
                <wp:simplePos x="0" y="0"/>
                <wp:positionH relativeFrom="page">
                  <wp:posOffset>4457700</wp:posOffset>
                </wp:positionH>
                <wp:positionV relativeFrom="page">
                  <wp:posOffset>2027555</wp:posOffset>
                </wp:positionV>
                <wp:extent cx="1483360" cy="1327785"/>
                <wp:effectExtent l="0" t="0" r="0" b="571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327785"/>
                        </a:xfrm>
                        <a:prstGeom prst="rect">
                          <a:avLst/>
                        </a:prstGeom>
                        <a:noFill/>
                        <a:ln w="9525">
                          <a:noFill/>
                          <a:miter lim="800000"/>
                          <a:headEnd/>
                          <a:tailEnd/>
                        </a:ln>
                      </wps:spPr>
                      <wps:txbx>
                        <w:txbxContent>
                          <w:p w14:paraId="570F4F7F" w14:textId="77777777" w:rsidR="00FC02EB" w:rsidRPr="0024789E" w:rsidRDefault="00951B56" w:rsidP="00FC02EB">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FC02EB">
                                  <w:t>TSFS 20</w:t>
                                </w:r>
                              </w:sdtContent>
                            </w:sdt>
                            <w:sdt>
                              <w:sdtPr>
                                <w:alias w:val="Vuosikerta"/>
                                <w:tag w:val="År"/>
                                <w:id w:val="-1222900966"/>
                                <w:dataBinding w:prefixMappings="xmlns:ns0='consensis-fs'" w:xpath="/ns0:root[1]/ns0:fs-fields[1]/ns0:fs-year[1]" w:storeItemID="{F222B965-9C48-4AC7-962E-E2AF3EEF1550}"/>
                                <w:text/>
                              </w:sdtPr>
                              <w:sdtEndPr/>
                              <w:sdtContent>
                                <w:r w:rsidR="00DA20BB">
                                  <w:t>23</w:t>
                                </w:r>
                              </w:sdtContent>
                            </w:sdt>
                            <w:r w:rsidR="00DA20BB">
                              <w:t>:</w:t>
                            </w:r>
                            <w:sdt>
                              <w:sdtPr>
                                <w:alias w:val="Nro"/>
                                <w:tag w:val="Nr"/>
                                <w:id w:val="1068315890"/>
                                <w:dataBinding w:prefixMappings="xmlns:ns0='consensis-fs'" w:xpath="/ns0:root[1]/ns0:fs-fields[1]/ns0:fs-no[1]" w:storeItemID="{F222B965-9C48-4AC7-962E-E2AF3EEF1550}"/>
                                <w:text/>
                              </w:sdtPr>
                              <w:sdtEndPr/>
                              <w:sdtContent>
                                <w:r w:rsidR="00DA20BB">
                                  <w:t>XX</w:t>
                                </w:r>
                              </w:sdtContent>
                            </w:sdt>
                          </w:p>
                          <w:p w14:paraId="0169AA2F" w14:textId="77777777" w:rsidR="00FC02EB" w:rsidRDefault="00FC02EB" w:rsidP="001E320C">
                            <w:pPr>
                              <w:pStyle w:val="Trycket"/>
                              <w:shd w:val="clear" w:color="auto" w:fill="auto"/>
                            </w:pPr>
                            <w:r>
                              <w:t>Julkaistu</w:t>
                            </w:r>
                            <w:r>
                              <w:br/>
                            </w:r>
                            <w:sdt>
                              <w:sdtPr>
                                <w:alias w:val="Valitse päivämäärä"/>
                                <w:tag w:val="Utkom datum"/>
                                <w:id w:val="1764647152"/>
                                <w:showingPlcHdr/>
                                <w:dataBinding w:prefixMappings="xmlns:ns0='consensis-fs'" w:xpath="/ns0:root[1]/ns0:fs-fields[1]/ns0:fs-date[1]" w:storeItemID="{F222B965-9C48-4AC7-962E-E2AF3EEF1550}"/>
                                <w:date>
                                  <w:dateFormat w:val="d MMMM yyyy"/>
                                  <w:lid w:val="fi-FI"/>
                                  <w:storeMappedDataAs w:val="dateTime"/>
                                  <w:calendar w:val="gregorian"/>
                                </w:date>
                              </w:sdtPr>
                              <w:sdtEndPr/>
                              <w:sdtContent>
                                <w:r>
                                  <w:rPr>
                                    <w:rStyle w:val="PlaceholderText"/>
                                  </w:rPr>
                                  <w:t>[Valitse päivämäärä]</w:t>
                                </w:r>
                              </w:sdtContent>
                            </w:sdt>
                          </w:p>
                          <w:sdt>
                            <w:sdtPr>
                              <w:alias w:val="Lisää sarja"/>
                              <w:tag w:val="Serie"/>
                              <w:id w:val="1005330943"/>
                              <w:dataBinding w:prefixMappings="xmlns:ns0='consensis-fs'" w:xpath="/ns0:root[1]/ns0:fs-fields[1]/ns0:fs-series[1]" w:storeItemID="{F222B965-9C48-4AC7-962E-E2AF3EEF1550}"/>
                              <w:text/>
                            </w:sdtPr>
                            <w:sdtEndPr/>
                            <w:sdtContent>
                              <w:p w14:paraId="4DB287E4" w14:textId="77777777" w:rsidR="00FC02EB" w:rsidRPr="001D6617" w:rsidRDefault="00FC02EB" w:rsidP="00FC02EB">
                                <w:pPr>
                                  <w:pStyle w:val="Serie"/>
                                </w:pPr>
                                <w:r>
                                  <w:t>TIELIIKENNE</w:t>
                                </w:r>
                              </w:p>
                            </w:sdtContent>
                          </w:sdt>
                          <w:p w14:paraId="55142639" w14:textId="77777777" w:rsidR="00FC02EB" w:rsidRPr="007C403E" w:rsidRDefault="00951B56" w:rsidP="007C403E">
                            <w:pPr>
                              <w:pStyle w:val="Underserie"/>
                              <w:rPr>
                                <w:bCs/>
                              </w:rPr>
                            </w:pPr>
                            <w:sdt>
                              <w:sdtPr>
                                <w:alias w:val="Lisää alasarja"/>
                                <w:tag w:val="Userie"/>
                                <w:id w:val="1607690029"/>
                                <w:showingPlcHdr/>
                                <w:dataBinding w:prefixMappings="xmlns:ns0='consensis-fs'" w:xpath="/ns0:root[1]/ns0:fs-fields[1]/ns0:fs-subseries[1]" w:storeItemID="{F222B965-9C48-4AC7-962E-E2AF3EEF1550}"/>
                                <w:text/>
                              </w:sdtPr>
                              <w:sdtEndPr/>
                              <w:sdtContent>
                                <w:r w:rsidR="00DA20BB">
                                  <w:rPr>
                                    <w:rStyle w:val="PlaceholderText"/>
                                  </w:rPr>
                                  <w:t>[Lisää alasarja]</w:t>
                                </w:r>
                              </w:sdtContent>
                            </w:sdt>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47B6E4A" id="Textruta 2" o:spid="_x0000_s1027" type="#_x0000_t202" style="position:absolute;left:0;text-align:left;margin-left:351pt;margin-top:159.65pt;width:116.8pt;height:104.55pt;z-index:-251658240;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" filled="f" stroked="f">
                <v:textbox>
                  <w:txbxContent>
                    <w:p w14:paraId="570F4F7F" w14:textId="77777777" w:rsidR="00FC02EB" w:rsidRPr="0024789E" w:rsidRDefault="00951B56" w:rsidP="00FC02EB">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FC02EB">
                            <w:t>TSFS 20</w:t>
                          </w:r>
                        </w:sdtContent>
                      </w:sdt>
                      <w:sdt>
                        <w:sdtPr>
                          <w:alias w:val="Vuosikerta"/>
                          <w:tag w:val="År"/>
                          <w:id w:val="-1222900966"/>
                          <w:dataBinding w:prefixMappings="xmlns:ns0='consensis-fs'" w:xpath="/ns0:root[1]/ns0:fs-fields[1]/ns0:fs-year[1]" w:storeItemID="{F222B965-9C48-4AC7-962E-E2AF3EEF1550}"/>
                          <w:text/>
                        </w:sdtPr>
                        <w:sdtEndPr/>
                        <w:sdtContent>
                          <w:r w:rsidR="00DA20BB">
                            <w:t>23</w:t>
                          </w:r>
                        </w:sdtContent>
                      </w:sdt>
                      <w:r w:rsidR="00DA20BB">
                        <w:t>:</w:t>
                      </w:r>
                      <w:sdt>
                        <w:sdtPr>
                          <w:alias w:val="Nro"/>
                          <w:tag w:val="Nr"/>
                          <w:id w:val="1068315890"/>
                          <w:dataBinding w:prefixMappings="xmlns:ns0='consensis-fs'" w:xpath="/ns0:root[1]/ns0:fs-fields[1]/ns0:fs-no[1]" w:storeItemID="{F222B965-9C48-4AC7-962E-E2AF3EEF1550}"/>
                          <w:text/>
                        </w:sdtPr>
                        <w:sdtEndPr/>
                        <w:sdtContent>
                          <w:r w:rsidR="00DA20BB">
                            <w:t>XX</w:t>
                          </w:r>
                        </w:sdtContent>
                      </w:sdt>
                    </w:p>
                    <w:p w14:paraId="0169AA2F" w14:textId="77777777" w:rsidR="00FC02EB" w:rsidRDefault="00FC02EB" w:rsidP="001E320C">
                      <w:pPr>
                        <w:pStyle w:val="Trycket"/>
                        <w:shd w:val="clear" w:color="auto" w:fill="auto"/>
                      </w:pPr>
                      <w:r>
                        <w:t>Julkaistu</w:t>
                      </w:r>
                      <w:r>
                        <w:br/>
                      </w:r>
                      <w:sdt>
                        <w:sdtPr>
                          <w:alias w:val="Valitse päivämäärä"/>
                          <w:tag w:val="Utkom datum"/>
                          <w:id w:val="1764647152"/>
                          <w:showingPlcHdr/>
                          <w:dataBinding w:prefixMappings="xmlns:ns0='consensis-fs'" w:xpath="/ns0:root[1]/ns0:fs-fields[1]/ns0:fs-date[1]" w:storeItemID="{F222B965-9C48-4AC7-962E-E2AF3EEF1550}"/>
                          <w:date>
                            <w:dateFormat w:val="d MMMM yyyy"/>
                            <w:lid w:val="fi-FI"/>
                            <w:storeMappedDataAs w:val="dateTime"/>
                            <w:calendar w:val="gregorian"/>
                          </w:date>
                        </w:sdtPr>
                        <w:sdtEndPr/>
                        <w:sdtContent>
                          <w:r>
                            <w:rPr>
                              <w:rStyle w:val="PlaceholderText"/>
                            </w:rPr>
                            <w:t>[Valitse päivämäärä]</w:t>
                          </w:r>
                        </w:sdtContent>
                      </w:sdt>
                    </w:p>
                    <w:sdt>
                      <w:sdtPr>
                        <w:alias w:val="Lisää sarja"/>
                        <w:tag w:val="Serie"/>
                        <w:id w:val="1005330943"/>
                        <w:dataBinding w:prefixMappings="xmlns:ns0='consensis-fs'" w:xpath="/ns0:root[1]/ns0:fs-fields[1]/ns0:fs-series[1]" w:storeItemID="{F222B965-9C48-4AC7-962E-E2AF3EEF1550}"/>
                        <w:text/>
                      </w:sdtPr>
                      <w:sdtEndPr/>
                      <w:sdtContent>
                        <w:p w14:paraId="4DB287E4" w14:textId="77777777" w:rsidR="00FC02EB" w:rsidRPr="001D6617" w:rsidRDefault="00FC02EB" w:rsidP="00FC02EB">
                          <w:pPr>
                            <w:pStyle w:val="Serie"/>
                          </w:pPr>
                          <w:r>
                            <w:t>TIELIIKENNE</w:t>
                          </w:r>
                        </w:p>
                      </w:sdtContent>
                    </w:sdt>
                    <w:p w14:paraId="55142639" w14:textId="77777777" w:rsidR="00FC02EB" w:rsidRPr="007C403E" w:rsidRDefault="00951B56" w:rsidP="007C403E">
                      <w:pPr>
                        <w:pStyle w:val="Underserie"/>
                        <w:rPr>
                          <w:bCs/>
                        </w:rPr>
                      </w:pPr>
                      <w:sdt>
                        <w:sdtPr>
                          <w:alias w:val="Lisää alasarja"/>
                          <w:tag w:val="Userie"/>
                          <w:id w:val="1607690029"/>
                          <w:showingPlcHdr/>
                          <w:dataBinding w:prefixMappings="xmlns:ns0='consensis-fs'" w:xpath="/ns0:root[1]/ns0:fs-fields[1]/ns0:fs-subseries[1]" w:storeItemID="{F222B965-9C48-4AC7-962E-E2AF3EEF1550}"/>
                          <w:text/>
                        </w:sdtPr>
                        <w:sdtEndPr/>
                        <w:sdtContent>
                          <w:r w:rsidR="00DA20BB">
                            <w:rPr>
                              <w:rStyle w:val="PlaceholderText"/>
                            </w:rPr>
                            <w:t>[Lisää alasarja]</w:t>
                          </w:r>
                        </w:sdtContent>
                      </w:sdt>
                    </w:p>
                  </w:txbxContent>
                </v:textbox>
                <w10:wrap anchorx="page" anchory="page"/>
                <w10:anchorlock/>
              </v:shape>
            </w:pict>
          </mc:Fallback>
        </mc:AlternateContent>
      </w:r>
      <w:r>
        <w:t xml:space="preserve">annettu </w:t>
      </w:r>
      <w:sdt>
        <w:sdtPr>
          <w:rPr>
            <w:szCs w:val="22"/>
          </w:rPr>
          <w:alias w:val="Valitse päivämäärä"/>
          <w:tag w:val="Välj ett datum"/>
          <w:id w:val="1438946608"/>
          <w:placeholder>
            <w:docPart w:val="E534B498335E4FF69B2409C76F31088A"/>
          </w:placeholder>
          <w:showingPlcHdr/>
          <w:date>
            <w:dateFormat w:val="d MMMM yyyy"/>
            <w:lid w:val="fi-FI"/>
            <w:storeMappedDataAs w:val="dateTime"/>
            <w:calendar w:val="gregorian"/>
          </w:date>
        </w:sdtPr>
        <w:sdtEndPr/>
        <w:sdtContent>
          <w:r>
            <w:rPr>
              <w:rStyle w:val="PlaceholderText"/>
            </w:rPr>
            <w:t>[Valitse päivämäärä]</w:t>
          </w:r>
        </w:sdtContent>
      </w:sdt>
      <w:r>
        <w:t>.</w:t>
      </w:r>
    </w:p>
    <w:p w14:paraId="010B2956" w14:textId="21A435C8" w:rsidR="00E43EE1" w:rsidRDefault="008F31FC" w:rsidP="00B72887">
      <w:pPr>
        <w:pStyle w:val="Styckemedindrag"/>
      </w:pPr>
      <w:r>
        <w:t>Kuljetushallitus määrää</w:t>
      </w:r>
      <w:r w:rsidR="00A21E13">
        <w:rPr>
          <w:rStyle w:val="FootnoteReference"/>
        </w:rPr>
        <w:footnoteReference w:id="2"/>
      </w:r>
      <w:r>
        <w:t xml:space="preserve"> ajoneuvoasetuksen (2009:211) 8 luvun 16 §:n nojalla, että 1 päivänä heinäkuuta 2010 tai sen jälkeen käyttöön otetuista autoista ja autojen vetämistä perävaunuista annettujen Kuljetushallituksen määräysten ja yleisten ohjeiden (TSFS 2016:22) liite 1 muutetaan seuraavasti.</w:t>
      </w:r>
    </w:p>
    <w:p w14:paraId="628FB83E" w14:textId="4F1DE953" w:rsidR="00602C6F" w:rsidRDefault="00E4255A" w:rsidP="00E4255A">
      <w:pPr>
        <w:pStyle w:val="Flinjeikrafttrdande"/>
      </w:pPr>
      <w:r>
        <w:t>___________</w:t>
      </w:r>
    </w:p>
    <w:p w14:paraId="3E9C1AE5" w14:textId="32CE0F98" w:rsidR="00602C6F" w:rsidRDefault="00602C6F" w:rsidP="00B72887">
      <w:pPr>
        <w:pStyle w:val="Styckemedindrag"/>
      </w:pPr>
      <w:r>
        <w:t>Tämä säädös tulee voimaan 1 päivänä lokakuuta 2023.</w:t>
      </w:r>
    </w:p>
    <w:p w14:paraId="05C0A8CC" w14:textId="0E015735" w:rsidR="00602C6F" w:rsidRDefault="00E4255A" w:rsidP="00E4255A">
      <w:pPr>
        <w:pStyle w:val="Beslutandeochfredragande"/>
      </w:pPr>
      <w:r>
        <w:t>Kuljetushallituksen puolesta</w:t>
      </w:r>
      <w:r>
        <w:br/>
      </w:r>
      <w:r>
        <w:br/>
        <w:t>JONAS BJELFVENSTAM</w:t>
      </w:r>
      <w:r>
        <w:br/>
      </w:r>
      <w:r>
        <w:tab/>
        <w:t>Elena Belkow</w:t>
      </w:r>
      <w:r>
        <w:br/>
      </w:r>
      <w:r>
        <w:tab/>
        <w:t>(maantiet ja rautatiet)</w:t>
      </w:r>
    </w:p>
    <w:p w14:paraId="11B69AC2" w14:textId="77777777" w:rsidR="004A0B2E" w:rsidRDefault="004A0B2E">
      <w:pPr>
        <w:pStyle w:val="Rubrik2utanluftfreellerBilaga"/>
        <w:sectPr w:rsidR="004A0B2E" w:rsidSect="000B024F">
          <w:headerReference w:type="even" r:id="rId14"/>
          <w:headerReference w:type="default" r:id="rId15"/>
          <w:footerReference w:type="even" r:id="rId16"/>
          <w:footerReference w:type="default" r:id="rId17"/>
          <w:headerReference w:type="first" r:id="rId18"/>
          <w:footerReference w:type="first" r:id="rId19"/>
          <w:type w:val="oddPage"/>
          <w:pgSz w:w="9356" w:h="13721" w:code="9"/>
          <w:pgMar w:top="1418" w:right="2381" w:bottom="964" w:left="1134" w:header="737" w:footer="1191" w:gutter="0"/>
          <w:pgNumType w:start="1"/>
          <w:cols w:space="708"/>
          <w:titlePg/>
          <w:docGrid w:linePitch="360"/>
        </w:sectPr>
      </w:pPr>
    </w:p>
    <w:p w14:paraId="0AA95BA6" w14:textId="0ECE0C32" w:rsidR="00252E79" w:rsidRDefault="00C15FA3" w:rsidP="004D3B85">
      <w:pPr>
        <w:pStyle w:val="Rubrik2utanluftfreellerBilaga"/>
      </w:pPr>
      <w:r>
        <w:lastRenderedPageBreak/>
        <w:t>Liite 1. Henkilöautoja, linja-autoja, kuorma-autoja ja niiden perävaunuja koskevat vaatimukset</w:t>
      </w:r>
    </w:p>
    <w:p w14:paraId="59A20F1E" w14:textId="1EEC927D" w:rsidR="00C15FA3" w:rsidRDefault="00D7550F" w:rsidP="004D3B85">
      <w:pPr>
        <w:pStyle w:val="FTankstreck"/>
      </w:pPr>
      <w:r>
        <w:t>– – – – – – – – – – – – – – – – – – – – – – – – – – – – – – – – – – – – – – – – –</w:t>
      </w:r>
    </w:p>
    <w:p w14:paraId="392AD9F9" w14:textId="6040A48F" w:rsidR="00B34F67" w:rsidRPr="00B34F67" w:rsidRDefault="00B34F67" w:rsidP="004D3B85">
      <w:pPr>
        <w:pStyle w:val="Styckemedindrag"/>
        <w:ind w:firstLine="0"/>
        <w:rPr>
          <w:b/>
        </w:rPr>
      </w:pPr>
      <w:r>
        <w:rPr>
          <w:b/>
        </w:rPr>
        <w:t xml:space="preserve">20. Valaisimet ja merkkivalolaitteet ja niiden asennus </w:t>
      </w:r>
    </w:p>
    <w:p w14:paraId="110EEE08" w14:textId="77777777" w:rsidR="00F808A7" w:rsidRPr="00802803" w:rsidRDefault="00F808A7" w:rsidP="00F808A7">
      <w:pPr>
        <w:pStyle w:val="Stycke"/>
      </w:pPr>
      <w:r>
        <w:t>Autossa ja perävaunussa on oltava jäljempänä olevan taulukon rivillä K1 tai K2 määritellyt valaisimet ja merkkivalolaitteet. Ne on asennettava siten, että ne täyttävät rivillä K1 tai K2 ja riveillä K3–K7 asetetut vaatimukset.</w:t>
      </w:r>
    </w:p>
    <w:p w14:paraId="04CE732A" w14:textId="77777777" w:rsidR="00F808A7" w:rsidRPr="00802803" w:rsidRDefault="00F808A7" w:rsidP="00F808A7">
      <w:pPr>
        <w:pStyle w:val="Styckemedindrag"/>
      </w:pPr>
      <w:r>
        <w:t>Luokkien M</w:t>
      </w:r>
      <w:r>
        <w:rPr>
          <w:vertAlign w:val="subscript"/>
        </w:rPr>
        <w:t>1</w:t>
      </w:r>
      <w:r>
        <w:t>, N</w:t>
      </w:r>
      <w:r>
        <w:rPr>
          <w:vertAlign w:val="subscript"/>
        </w:rPr>
        <w:t>1</w:t>
      </w:r>
      <w:r>
        <w:t xml:space="preserve"> ja N</w:t>
      </w:r>
      <w:r>
        <w:rPr>
          <w:vertAlign w:val="subscript"/>
        </w:rPr>
        <w:t>2</w:t>
      </w:r>
      <w:r>
        <w:t xml:space="preserve"> autot, joiden kokonaismassa on enintään 4 536 kilogrammaa ja jotka on valmistettu suurina sarjoina kolmansissa maissa tai kolmansia maita varten, voivat sen sijaan täyttää rivin T1 vaatimukset.</w:t>
      </w:r>
    </w:p>
    <w:p w14:paraId="7F24C5F4" w14:textId="77777777" w:rsidR="00F808A7" w:rsidRPr="00802803" w:rsidRDefault="00F808A7" w:rsidP="00F808A7">
      <w:pPr>
        <w:pStyle w:val="Styckemedindrag"/>
      </w:pPr>
      <w:r>
        <w:t>Luokkien O</w:t>
      </w:r>
      <w:r>
        <w:rPr>
          <w:vertAlign w:val="subscript"/>
        </w:rPr>
        <w:t>3</w:t>
      </w:r>
      <w:r>
        <w:t xml:space="preserve"> ja O</w:t>
      </w:r>
      <w:r>
        <w:rPr>
          <w:vertAlign w:val="subscript"/>
        </w:rPr>
        <w:t>4</w:t>
      </w:r>
      <w:r>
        <w:t xml:space="preserve"> apuvaunun ei tarvitse täyttää rivin K2 mukaisia ääriviivamerkintää koskevia vaatimuksia.</w:t>
      </w:r>
    </w:p>
    <w:p w14:paraId="40CB2E95" w14:textId="77777777" w:rsidR="00F808A7" w:rsidRPr="00802803" w:rsidRDefault="00F808A7" w:rsidP="00F808A7">
      <w:pPr>
        <w:pStyle w:val="Styckemedindrag"/>
      </w:pPr>
      <w:r>
        <w:t>Matkailuauton, ambulanssin, ruumisauton, panssariajoneuvon ja EY-ajoneuvonosturin ei tarvitse täyttää rivillä S1 määritellyissä tapauksissa kaikkia rivin K1 tai K2 vaatimuksia.</w:t>
      </w:r>
    </w:p>
    <w:p w14:paraId="4DC6D73B" w14:textId="77777777" w:rsidR="00F808A7" w:rsidRPr="00802803" w:rsidRDefault="00F808A7" w:rsidP="00F808A7">
      <w:pPr>
        <w:pStyle w:val="Styckemedindrag"/>
      </w:pPr>
      <w:r>
        <w:t>Matkailuauto, ambulanssi ja ruumisauto voivat rivillä S2 määritellyissä tapauksissa sen sijaan täyttää kyseisellä rivillä luetellut vaatimukset.</w:t>
      </w:r>
    </w:p>
    <w:p w14:paraId="603BC8C0" w14:textId="363F9792" w:rsidR="00F808A7" w:rsidRDefault="00F808A7" w:rsidP="007E0EC5">
      <w:pPr>
        <w:pStyle w:val="Styckemedindrag"/>
      </w:pPr>
      <w:r>
        <w:t>Auto ja perävaunu voidaan varustaa rivien U1–U11 vaatimusten mukaisesti riippumatta rivien K1, K2 ja T1 vaatimuksista.</w:t>
      </w:r>
    </w:p>
    <w:p w14:paraId="5E247C37" w14:textId="27AB0253" w:rsidR="00012970" w:rsidRDefault="00012970" w:rsidP="007E0EC5">
      <w:pPr>
        <w:pStyle w:val="StyckemedindragNDRAD"/>
      </w:pPr>
      <w:r>
        <w:t>Poliisin hälytysajoneuvot voidaan varustaa rivin U12 vaatimusten mukaisesti riippumatta rivien K1, K2 ja T1 vaatimuksista.</w:t>
      </w:r>
    </w:p>
    <w:tbl>
      <w:tblPr>
        <w:tblW w:w="47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9"/>
        <w:gridCol w:w="1663"/>
        <w:gridCol w:w="1528"/>
        <w:gridCol w:w="1876"/>
      </w:tblGrid>
      <w:tr w:rsidR="00F808A7" w:rsidRPr="00802803" w14:paraId="4026A071" w14:textId="77777777" w:rsidTr="00FC02EB">
        <w:trPr>
          <w:cantSplit/>
          <w:trHeight w:val="182"/>
        </w:trPr>
        <w:tc>
          <w:tcPr>
            <w:tcW w:w="432" w:type="pct"/>
            <w:tcBorders>
              <w:left w:val="single" w:sz="4" w:space="0" w:color="auto"/>
              <w:bottom w:val="single" w:sz="4" w:space="0" w:color="auto"/>
            </w:tcBorders>
            <w:shd w:val="clear" w:color="auto" w:fill="auto"/>
          </w:tcPr>
          <w:p w14:paraId="146CA139" w14:textId="77777777" w:rsidR="00F808A7" w:rsidRPr="00802803" w:rsidRDefault="00F808A7" w:rsidP="00FC02EB">
            <w:pPr>
              <w:ind w:right="-20"/>
              <w:rPr>
                <w:b/>
                <w:bCs/>
                <w:sz w:val="19"/>
                <w:szCs w:val="19"/>
              </w:rPr>
            </w:pPr>
            <w:r>
              <w:rPr>
                <w:b/>
                <w:sz w:val="19"/>
              </w:rPr>
              <w:t>Rivi</w:t>
            </w:r>
          </w:p>
        </w:tc>
        <w:tc>
          <w:tcPr>
            <w:tcW w:w="2877" w:type="pct"/>
            <w:gridSpan w:val="2"/>
            <w:tcBorders>
              <w:bottom w:val="nil"/>
            </w:tcBorders>
            <w:shd w:val="clear" w:color="auto" w:fill="auto"/>
          </w:tcPr>
          <w:p w14:paraId="2671CDEB" w14:textId="77777777" w:rsidR="00F808A7" w:rsidRPr="00802803" w:rsidRDefault="00F808A7" w:rsidP="00FC02EB">
            <w:pPr>
              <w:ind w:right="72"/>
              <w:rPr>
                <w:b/>
                <w:bCs/>
                <w:sz w:val="19"/>
                <w:szCs w:val="19"/>
              </w:rPr>
            </w:pPr>
            <w:r>
              <w:rPr>
                <w:b/>
                <w:sz w:val="19"/>
              </w:rPr>
              <w:t>Säännökset</w:t>
            </w:r>
          </w:p>
        </w:tc>
        <w:tc>
          <w:tcPr>
            <w:tcW w:w="1691" w:type="pct"/>
            <w:tcBorders>
              <w:bottom w:val="single" w:sz="4" w:space="0" w:color="auto"/>
            </w:tcBorders>
            <w:shd w:val="clear" w:color="auto" w:fill="E6E6E6"/>
          </w:tcPr>
          <w:p w14:paraId="76F56B69" w14:textId="77777777" w:rsidR="00F808A7" w:rsidRPr="00802803" w:rsidRDefault="00F808A7" w:rsidP="00FC02EB">
            <w:pPr>
              <w:rPr>
                <w:b/>
                <w:sz w:val="19"/>
                <w:szCs w:val="19"/>
              </w:rPr>
            </w:pPr>
            <w:r>
              <w:rPr>
                <w:b/>
                <w:sz w:val="19"/>
              </w:rPr>
              <w:t>Koskee käyttöön otettuja ajoneuvoja</w:t>
            </w:r>
          </w:p>
        </w:tc>
      </w:tr>
      <w:tr w:rsidR="00F808A7" w:rsidRPr="00802803" w14:paraId="0C77BF69" w14:textId="77777777" w:rsidTr="00FC02EB">
        <w:trPr>
          <w:cantSplit/>
          <w:trHeight w:val="182"/>
        </w:trPr>
        <w:tc>
          <w:tcPr>
            <w:tcW w:w="432" w:type="pct"/>
            <w:vMerge w:val="restart"/>
            <w:tcBorders>
              <w:left w:val="single" w:sz="4" w:space="0" w:color="auto"/>
            </w:tcBorders>
            <w:shd w:val="clear" w:color="auto" w:fill="auto"/>
          </w:tcPr>
          <w:p w14:paraId="24E5EE49" w14:textId="77777777" w:rsidR="00F808A7" w:rsidRPr="00802803" w:rsidRDefault="00F808A7" w:rsidP="00FC02EB">
            <w:pPr>
              <w:ind w:right="-20"/>
              <w:jc w:val="center"/>
              <w:rPr>
                <w:bCs/>
                <w:sz w:val="19"/>
                <w:szCs w:val="19"/>
              </w:rPr>
            </w:pPr>
            <w:r>
              <w:rPr>
                <w:sz w:val="19"/>
              </w:rPr>
              <w:t>K1</w:t>
            </w:r>
          </w:p>
        </w:tc>
        <w:tc>
          <w:tcPr>
            <w:tcW w:w="1499" w:type="pct"/>
            <w:tcBorders>
              <w:bottom w:val="nil"/>
              <w:right w:val="single" w:sz="4" w:space="0" w:color="auto"/>
            </w:tcBorders>
            <w:shd w:val="clear" w:color="auto" w:fill="auto"/>
          </w:tcPr>
          <w:p w14:paraId="23F33B31" w14:textId="77777777" w:rsidR="00F808A7" w:rsidRPr="00802803" w:rsidRDefault="00F808A7" w:rsidP="00FC02EB">
            <w:pPr>
              <w:ind w:right="72"/>
              <w:rPr>
                <w:bCs/>
                <w:sz w:val="19"/>
                <w:szCs w:val="19"/>
              </w:rPr>
            </w:pPr>
            <w:r>
              <w:rPr>
                <w:sz w:val="19"/>
              </w:rPr>
              <w:t>Direktiivin vaatimusten mukainen</w:t>
            </w:r>
          </w:p>
        </w:tc>
        <w:tc>
          <w:tcPr>
            <w:tcW w:w="1378" w:type="pct"/>
            <w:tcBorders>
              <w:left w:val="single" w:sz="4" w:space="0" w:color="auto"/>
              <w:bottom w:val="single" w:sz="4" w:space="0" w:color="auto"/>
            </w:tcBorders>
            <w:shd w:val="clear" w:color="auto" w:fill="auto"/>
          </w:tcPr>
          <w:p w14:paraId="45328404" w14:textId="77777777" w:rsidR="00F808A7" w:rsidRPr="00802803" w:rsidRDefault="00F808A7" w:rsidP="00FC02EB">
            <w:pPr>
              <w:ind w:right="72"/>
              <w:jc w:val="right"/>
              <w:rPr>
                <w:b/>
                <w:bCs/>
                <w:sz w:val="19"/>
                <w:szCs w:val="19"/>
              </w:rPr>
            </w:pPr>
            <w:r>
              <w:rPr>
                <w:b/>
                <w:sz w:val="19"/>
              </w:rPr>
              <w:t>76/756/ETY</w:t>
            </w:r>
          </w:p>
        </w:tc>
        <w:tc>
          <w:tcPr>
            <w:tcW w:w="1691" w:type="pct"/>
            <w:tcBorders>
              <w:bottom w:val="single" w:sz="4" w:space="0" w:color="auto"/>
            </w:tcBorders>
            <w:shd w:val="clear" w:color="auto" w:fill="E6E6E6"/>
          </w:tcPr>
          <w:p w14:paraId="3DFF76A7" w14:textId="77777777" w:rsidR="00F808A7" w:rsidRPr="00802803" w:rsidRDefault="00F808A7" w:rsidP="00FC02EB">
            <w:pPr>
              <w:rPr>
                <w:sz w:val="19"/>
                <w:szCs w:val="19"/>
              </w:rPr>
            </w:pPr>
            <w:r>
              <w:rPr>
                <w:sz w:val="19"/>
              </w:rPr>
              <w:t>-</w:t>
            </w:r>
          </w:p>
        </w:tc>
      </w:tr>
      <w:tr w:rsidR="00F808A7" w:rsidRPr="00802803" w14:paraId="04D144CC" w14:textId="77777777" w:rsidTr="00FC02EB">
        <w:trPr>
          <w:cantSplit/>
          <w:trHeight w:val="182"/>
        </w:trPr>
        <w:tc>
          <w:tcPr>
            <w:tcW w:w="432" w:type="pct"/>
            <w:vMerge/>
            <w:tcBorders>
              <w:left w:val="single" w:sz="4" w:space="0" w:color="auto"/>
              <w:bottom w:val="nil"/>
              <w:right w:val="single" w:sz="4" w:space="0" w:color="auto"/>
            </w:tcBorders>
            <w:shd w:val="clear" w:color="auto" w:fill="auto"/>
          </w:tcPr>
          <w:p w14:paraId="68F6D158" w14:textId="77777777" w:rsidR="00F808A7" w:rsidRPr="00802803" w:rsidRDefault="00F808A7" w:rsidP="00FC02EB">
            <w:pPr>
              <w:ind w:right="-20"/>
              <w:jc w:val="center"/>
              <w:rPr>
                <w:bCs/>
                <w:sz w:val="19"/>
                <w:szCs w:val="19"/>
              </w:rPr>
            </w:pPr>
          </w:p>
        </w:tc>
        <w:tc>
          <w:tcPr>
            <w:tcW w:w="1499" w:type="pct"/>
            <w:tcBorders>
              <w:top w:val="nil"/>
              <w:left w:val="single" w:sz="4" w:space="0" w:color="auto"/>
              <w:bottom w:val="nil"/>
              <w:right w:val="single" w:sz="4" w:space="0" w:color="auto"/>
            </w:tcBorders>
            <w:shd w:val="clear" w:color="auto" w:fill="auto"/>
          </w:tcPr>
          <w:p w14:paraId="5FCA11A1" w14:textId="77777777" w:rsidR="00F808A7" w:rsidRPr="00802803" w:rsidRDefault="00F808A7" w:rsidP="00FC02EB">
            <w:pPr>
              <w:ind w:right="72"/>
              <w:rPr>
                <w:bCs/>
                <w:sz w:val="19"/>
                <w:szCs w:val="19"/>
              </w:rPr>
            </w:pPr>
            <w:r>
              <w:rPr>
                <w:sz w:val="19"/>
              </w:rPr>
              <w:t>muutettu direktiivillä</w:t>
            </w:r>
          </w:p>
        </w:tc>
        <w:tc>
          <w:tcPr>
            <w:tcW w:w="1378" w:type="pct"/>
            <w:tcBorders>
              <w:top w:val="single" w:sz="4" w:space="0" w:color="auto"/>
              <w:left w:val="single" w:sz="4" w:space="0" w:color="auto"/>
            </w:tcBorders>
            <w:shd w:val="clear" w:color="auto" w:fill="auto"/>
          </w:tcPr>
          <w:p w14:paraId="66134692" w14:textId="77777777" w:rsidR="00F808A7" w:rsidRPr="00802803" w:rsidRDefault="00F808A7" w:rsidP="00FC02EB">
            <w:pPr>
              <w:ind w:right="72"/>
              <w:jc w:val="right"/>
              <w:rPr>
                <w:bCs/>
                <w:sz w:val="19"/>
                <w:szCs w:val="19"/>
              </w:rPr>
            </w:pPr>
            <w:r>
              <w:rPr>
                <w:sz w:val="19"/>
              </w:rPr>
              <w:t>97/28/EY</w:t>
            </w:r>
          </w:p>
        </w:tc>
        <w:tc>
          <w:tcPr>
            <w:tcW w:w="1691" w:type="pct"/>
            <w:tcBorders>
              <w:top w:val="single" w:sz="4" w:space="0" w:color="auto"/>
              <w:bottom w:val="single" w:sz="4" w:space="0" w:color="auto"/>
            </w:tcBorders>
            <w:shd w:val="clear" w:color="auto" w:fill="E6E6E6"/>
          </w:tcPr>
          <w:p w14:paraId="0C873D43" w14:textId="77777777" w:rsidR="00F808A7" w:rsidRPr="00802803" w:rsidRDefault="00F808A7" w:rsidP="00FC02EB">
            <w:pPr>
              <w:ind w:right="72"/>
              <w:rPr>
                <w:bCs/>
                <w:sz w:val="19"/>
                <w:szCs w:val="19"/>
              </w:rPr>
            </w:pPr>
            <w:r>
              <w:rPr>
                <w:sz w:val="19"/>
              </w:rPr>
              <w:t>1.7.2010–</w:t>
            </w:r>
          </w:p>
          <w:p w14:paraId="3B45EE3C" w14:textId="77777777" w:rsidR="00F808A7" w:rsidRPr="00802803" w:rsidRDefault="00F808A7" w:rsidP="00FC02EB">
            <w:pPr>
              <w:ind w:right="72"/>
              <w:rPr>
                <w:bCs/>
                <w:sz w:val="19"/>
                <w:szCs w:val="19"/>
              </w:rPr>
            </w:pPr>
            <w:r>
              <w:rPr>
                <w:sz w:val="19"/>
              </w:rPr>
              <w:t>9.7.2011</w:t>
            </w:r>
          </w:p>
        </w:tc>
      </w:tr>
      <w:tr w:rsidR="00F808A7" w:rsidRPr="00802803" w14:paraId="23093508" w14:textId="77777777" w:rsidTr="00FC02EB">
        <w:trPr>
          <w:cantSplit/>
          <w:trHeight w:val="182"/>
        </w:trPr>
        <w:tc>
          <w:tcPr>
            <w:tcW w:w="432" w:type="pct"/>
            <w:tcBorders>
              <w:top w:val="nil"/>
              <w:left w:val="single" w:sz="4" w:space="0" w:color="auto"/>
              <w:bottom w:val="nil"/>
            </w:tcBorders>
            <w:shd w:val="clear" w:color="auto" w:fill="auto"/>
          </w:tcPr>
          <w:p w14:paraId="6B490725"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6BA409C1" w14:textId="77777777" w:rsidR="00F808A7" w:rsidRPr="00802803" w:rsidRDefault="00F808A7" w:rsidP="00FC02EB">
            <w:pPr>
              <w:ind w:right="72"/>
              <w:rPr>
                <w:bCs/>
                <w:i/>
                <w:sz w:val="19"/>
                <w:szCs w:val="19"/>
              </w:rPr>
            </w:pPr>
          </w:p>
        </w:tc>
        <w:tc>
          <w:tcPr>
            <w:tcW w:w="1378" w:type="pct"/>
            <w:tcBorders>
              <w:top w:val="single" w:sz="4" w:space="0" w:color="auto"/>
              <w:left w:val="single" w:sz="4" w:space="0" w:color="auto"/>
            </w:tcBorders>
            <w:shd w:val="clear" w:color="auto" w:fill="auto"/>
          </w:tcPr>
          <w:p w14:paraId="0F171FEF" w14:textId="77777777" w:rsidR="00F808A7" w:rsidRPr="00802803" w:rsidRDefault="00F808A7" w:rsidP="00FC02EB">
            <w:pPr>
              <w:ind w:right="72"/>
              <w:jc w:val="right"/>
              <w:rPr>
                <w:bCs/>
                <w:sz w:val="19"/>
                <w:szCs w:val="19"/>
              </w:rPr>
            </w:pPr>
            <w:r>
              <w:rPr>
                <w:sz w:val="19"/>
              </w:rPr>
              <w:t>2007/35/EY</w:t>
            </w:r>
          </w:p>
        </w:tc>
        <w:tc>
          <w:tcPr>
            <w:tcW w:w="1691" w:type="pct"/>
            <w:tcBorders>
              <w:top w:val="single" w:sz="4" w:space="0" w:color="auto"/>
              <w:bottom w:val="single" w:sz="4" w:space="0" w:color="auto"/>
            </w:tcBorders>
            <w:shd w:val="clear" w:color="auto" w:fill="E6E6E6"/>
          </w:tcPr>
          <w:p w14:paraId="0530E02E" w14:textId="77777777" w:rsidR="00F808A7" w:rsidRPr="00802803" w:rsidRDefault="00F808A7" w:rsidP="00FC02EB">
            <w:pPr>
              <w:ind w:right="72"/>
              <w:rPr>
                <w:bCs/>
                <w:sz w:val="19"/>
                <w:szCs w:val="19"/>
              </w:rPr>
            </w:pPr>
            <w:r>
              <w:rPr>
                <w:sz w:val="19"/>
              </w:rPr>
              <w:t>1.7.2010–</w:t>
            </w:r>
          </w:p>
          <w:p w14:paraId="3F14FBB5" w14:textId="77777777" w:rsidR="00F808A7" w:rsidRPr="00802803" w:rsidRDefault="00F808A7" w:rsidP="00FC02EB">
            <w:pPr>
              <w:ind w:right="72"/>
              <w:rPr>
                <w:bCs/>
                <w:sz w:val="19"/>
                <w:szCs w:val="19"/>
              </w:rPr>
            </w:pPr>
            <w:r>
              <w:rPr>
                <w:sz w:val="19"/>
              </w:rPr>
              <w:t>31.12.2017</w:t>
            </w:r>
          </w:p>
        </w:tc>
      </w:tr>
      <w:tr w:rsidR="00F808A7" w:rsidRPr="00802803" w14:paraId="0F2018BC" w14:textId="77777777" w:rsidTr="00FC02EB">
        <w:trPr>
          <w:cantSplit/>
          <w:trHeight w:val="182"/>
        </w:trPr>
        <w:tc>
          <w:tcPr>
            <w:tcW w:w="432" w:type="pct"/>
            <w:tcBorders>
              <w:top w:val="nil"/>
              <w:left w:val="single" w:sz="4" w:space="0" w:color="auto"/>
              <w:bottom w:val="nil"/>
            </w:tcBorders>
            <w:shd w:val="clear" w:color="auto" w:fill="auto"/>
          </w:tcPr>
          <w:p w14:paraId="33444B6C"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5E0E4E11" w14:textId="77777777" w:rsidR="00F808A7" w:rsidRPr="00802803" w:rsidRDefault="00F808A7" w:rsidP="00FC02EB">
            <w:pPr>
              <w:ind w:right="72"/>
              <w:rPr>
                <w:bCs/>
                <w:i/>
                <w:sz w:val="19"/>
                <w:szCs w:val="19"/>
              </w:rPr>
            </w:pPr>
          </w:p>
        </w:tc>
        <w:tc>
          <w:tcPr>
            <w:tcW w:w="1378" w:type="pct"/>
            <w:tcBorders>
              <w:top w:val="single" w:sz="4" w:space="0" w:color="auto"/>
              <w:left w:val="single" w:sz="4" w:space="0" w:color="auto"/>
              <w:bottom w:val="single" w:sz="4" w:space="0" w:color="auto"/>
            </w:tcBorders>
            <w:shd w:val="clear" w:color="auto" w:fill="auto"/>
          </w:tcPr>
          <w:p w14:paraId="65D5C83A" w14:textId="77777777" w:rsidR="00F808A7" w:rsidRPr="00802803" w:rsidRDefault="00F808A7" w:rsidP="00FC02EB">
            <w:pPr>
              <w:ind w:right="72"/>
              <w:jc w:val="right"/>
              <w:rPr>
                <w:bCs/>
                <w:sz w:val="19"/>
                <w:szCs w:val="19"/>
              </w:rPr>
            </w:pPr>
            <w:r>
              <w:rPr>
                <w:sz w:val="19"/>
              </w:rPr>
              <w:t>2008/89/EY</w:t>
            </w:r>
          </w:p>
        </w:tc>
        <w:tc>
          <w:tcPr>
            <w:tcW w:w="1691" w:type="pct"/>
            <w:tcBorders>
              <w:top w:val="single" w:sz="4" w:space="0" w:color="auto"/>
              <w:bottom w:val="single" w:sz="4" w:space="0" w:color="auto"/>
            </w:tcBorders>
            <w:shd w:val="clear" w:color="auto" w:fill="E6E6E6"/>
          </w:tcPr>
          <w:p w14:paraId="556F420B" w14:textId="77777777" w:rsidR="00F808A7" w:rsidRPr="00802803" w:rsidRDefault="00F808A7" w:rsidP="00FC02EB">
            <w:pPr>
              <w:ind w:right="72"/>
              <w:rPr>
                <w:bCs/>
                <w:sz w:val="19"/>
                <w:szCs w:val="19"/>
              </w:rPr>
            </w:pPr>
            <w:r>
              <w:rPr>
                <w:sz w:val="19"/>
              </w:rPr>
              <w:t>1.7.2010–</w:t>
            </w:r>
          </w:p>
          <w:p w14:paraId="28458C32" w14:textId="77777777" w:rsidR="00F808A7" w:rsidRPr="00802803" w:rsidRDefault="00F808A7" w:rsidP="00FC02EB">
            <w:pPr>
              <w:ind w:right="72"/>
              <w:rPr>
                <w:bCs/>
                <w:sz w:val="19"/>
                <w:szCs w:val="19"/>
              </w:rPr>
            </w:pPr>
            <w:r>
              <w:rPr>
                <w:sz w:val="19"/>
              </w:rPr>
              <w:t>31.12.2017</w:t>
            </w:r>
          </w:p>
        </w:tc>
      </w:tr>
      <w:tr w:rsidR="00F808A7" w:rsidRPr="00802803" w14:paraId="22AEFE6F" w14:textId="77777777" w:rsidTr="00FC02EB">
        <w:trPr>
          <w:cantSplit/>
          <w:trHeight w:val="182"/>
        </w:trPr>
        <w:tc>
          <w:tcPr>
            <w:tcW w:w="432" w:type="pct"/>
            <w:tcBorders>
              <w:left w:val="single" w:sz="4" w:space="0" w:color="auto"/>
              <w:bottom w:val="nil"/>
            </w:tcBorders>
            <w:shd w:val="clear" w:color="auto" w:fill="auto"/>
          </w:tcPr>
          <w:p w14:paraId="5D618B1C" w14:textId="77777777" w:rsidR="00F808A7" w:rsidRPr="00802803" w:rsidRDefault="00F808A7" w:rsidP="00FC02EB">
            <w:pPr>
              <w:ind w:right="-20"/>
              <w:jc w:val="center"/>
              <w:rPr>
                <w:bCs/>
                <w:sz w:val="19"/>
                <w:szCs w:val="19"/>
              </w:rPr>
            </w:pPr>
            <w:r>
              <w:rPr>
                <w:sz w:val="19"/>
              </w:rPr>
              <w:t>K2</w:t>
            </w:r>
          </w:p>
        </w:tc>
        <w:tc>
          <w:tcPr>
            <w:tcW w:w="1499" w:type="pct"/>
            <w:tcBorders>
              <w:bottom w:val="nil"/>
              <w:right w:val="single" w:sz="4" w:space="0" w:color="auto"/>
            </w:tcBorders>
            <w:shd w:val="clear" w:color="auto" w:fill="auto"/>
          </w:tcPr>
          <w:p w14:paraId="02228E76" w14:textId="77777777" w:rsidR="00F808A7" w:rsidRPr="00802803" w:rsidRDefault="00F808A7" w:rsidP="00FC02EB">
            <w:pPr>
              <w:ind w:right="72"/>
              <w:rPr>
                <w:bCs/>
                <w:sz w:val="19"/>
                <w:szCs w:val="19"/>
              </w:rPr>
            </w:pPr>
            <w:r>
              <w:rPr>
                <w:sz w:val="19"/>
              </w:rPr>
              <w:t>Seuraavien vaatimusten mukainen</w:t>
            </w:r>
          </w:p>
        </w:tc>
        <w:tc>
          <w:tcPr>
            <w:tcW w:w="1378" w:type="pct"/>
            <w:tcBorders>
              <w:left w:val="single" w:sz="4" w:space="0" w:color="auto"/>
              <w:bottom w:val="single" w:sz="4" w:space="0" w:color="auto"/>
            </w:tcBorders>
            <w:shd w:val="clear" w:color="auto" w:fill="auto"/>
          </w:tcPr>
          <w:p w14:paraId="1A78F034" w14:textId="516F2696" w:rsidR="00F808A7" w:rsidRPr="00802803" w:rsidRDefault="00F808A7" w:rsidP="00F85DA0">
            <w:pPr>
              <w:ind w:right="72"/>
              <w:jc w:val="right"/>
              <w:rPr>
                <w:b/>
                <w:bCs/>
                <w:sz w:val="19"/>
                <w:szCs w:val="19"/>
              </w:rPr>
            </w:pPr>
            <w:r>
              <w:rPr>
                <w:b/>
                <w:sz w:val="19"/>
              </w:rPr>
              <w:t>ECE-sääntö</w:t>
            </w:r>
            <w:r>
              <w:rPr>
                <w:b/>
                <w:sz w:val="19"/>
              </w:rPr>
              <w:br/>
              <w:t>nro 48</w:t>
            </w:r>
          </w:p>
        </w:tc>
        <w:tc>
          <w:tcPr>
            <w:tcW w:w="1691" w:type="pct"/>
            <w:tcBorders>
              <w:bottom w:val="single" w:sz="4" w:space="0" w:color="auto"/>
            </w:tcBorders>
            <w:shd w:val="clear" w:color="auto" w:fill="E6E6E6"/>
          </w:tcPr>
          <w:p w14:paraId="2CA3CAFC" w14:textId="77777777" w:rsidR="00F808A7" w:rsidRPr="00802803" w:rsidRDefault="00F808A7" w:rsidP="00FC02EB">
            <w:pPr>
              <w:rPr>
                <w:sz w:val="19"/>
                <w:szCs w:val="19"/>
              </w:rPr>
            </w:pPr>
            <w:r>
              <w:rPr>
                <w:sz w:val="19"/>
              </w:rPr>
              <w:t>-</w:t>
            </w:r>
          </w:p>
        </w:tc>
      </w:tr>
      <w:tr w:rsidR="00F808A7" w:rsidRPr="00802803" w14:paraId="43CDA0B8" w14:textId="77777777" w:rsidTr="00FC02EB">
        <w:trPr>
          <w:cantSplit/>
          <w:trHeight w:val="182"/>
        </w:trPr>
        <w:tc>
          <w:tcPr>
            <w:tcW w:w="432" w:type="pct"/>
            <w:tcBorders>
              <w:top w:val="nil"/>
              <w:left w:val="single" w:sz="4" w:space="0" w:color="auto"/>
              <w:bottom w:val="nil"/>
            </w:tcBorders>
            <w:shd w:val="clear" w:color="auto" w:fill="auto"/>
          </w:tcPr>
          <w:p w14:paraId="2E63A445"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3FA1AA88"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3817F77A" w14:textId="77777777" w:rsidR="00F808A7" w:rsidRPr="00802803" w:rsidRDefault="00F808A7" w:rsidP="00FC02EB">
            <w:pPr>
              <w:ind w:right="72"/>
              <w:jc w:val="right"/>
              <w:rPr>
                <w:bCs/>
                <w:sz w:val="19"/>
                <w:szCs w:val="19"/>
              </w:rPr>
            </w:pPr>
            <w:r>
              <w:rPr>
                <w:sz w:val="19"/>
              </w:rPr>
              <w:t>muutossarja 02</w:t>
            </w:r>
          </w:p>
        </w:tc>
        <w:tc>
          <w:tcPr>
            <w:tcW w:w="1691" w:type="pct"/>
            <w:tcBorders>
              <w:top w:val="single" w:sz="4" w:space="0" w:color="auto"/>
              <w:bottom w:val="single" w:sz="4" w:space="0" w:color="auto"/>
            </w:tcBorders>
            <w:shd w:val="clear" w:color="auto" w:fill="E6E6E6"/>
          </w:tcPr>
          <w:p w14:paraId="0A7DD585" w14:textId="77777777" w:rsidR="00F808A7" w:rsidRPr="00802803" w:rsidRDefault="00F808A7" w:rsidP="00FC02EB">
            <w:pPr>
              <w:ind w:right="72"/>
              <w:rPr>
                <w:bCs/>
                <w:sz w:val="19"/>
                <w:szCs w:val="19"/>
              </w:rPr>
            </w:pPr>
            <w:r>
              <w:rPr>
                <w:sz w:val="19"/>
              </w:rPr>
              <w:t>1.7.2010–</w:t>
            </w:r>
          </w:p>
          <w:p w14:paraId="18750CC3" w14:textId="77777777" w:rsidR="00F808A7" w:rsidRPr="00802803" w:rsidRDefault="00F808A7" w:rsidP="00FC02EB">
            <w:pPr>
              <w:ind w:right="72"/>
              <w:rPr>
                <w:bCs/>
                <w:sz w:val="19"/>
                <w:szCs w:val="19"/>
              </w:rPr>
            </w:pPr>
            <w:r>
              <w:rPr>
                <w:sz w:val="19"/>
              </w:rPr>
              <w:t>9.7.2011</w:t>
            </w:r>
          </w:p>
          <w:p w14:paraId="5D774637" w14:textId="77777777" w:rsidR="00F808A7" w:rsidRPr="00802803" w:rsidRDefault="00F808A7" w:rsidP="00FC02EB">
            <w:pPr>
              <w:ind w:right="72"/>
              <w:rPr>
                <w:bCs/>
                <w:sz w:val="19"/>
                <w:szCs w:val="19"/>
              </w:rPr>
            </w:pPr>
            <w:r>
              <w:rPr>
                <w:sz w:val="19"/>
              </w:rPr>
              <w:t>Rajoitettu luokkiin N</w:t>
            </w:r>
            <w:r>
              <w:rPr>
                <w:sz w:val="19"/>
                <w:vertAlign w:val="subscript"/>
              </w:rPr>
              <w:t>2</w:t>
            </w:r>
            <w:r>
              <w:rPr>
                <w:sz w:val="19"/>
              </w:rPr>
              <w:t xml:space="preserve"> &gt; 7 500 kg, N</w:t>
            </w:r>
            <w:r>
              <w:rPr>
                <w:sz w:val="19"/>
                <w:vertAlign w:val="subscript"/>
              </w:rPr>
              <w:t>3</w:t>
            </w:r>
            <w:r>
              <w:rPr>
                <w:sz w:val="19"/>
              </w:rPr>
              <w:t>, O</w:t>
            </w:r>
            <w:r>
              <w:rPr>
                <w:sz w:val="19"/>
                <w:vertAlign w:val="subscript"/>
              </w:rPr>
              <w:t>3</w:t>
            </w:r>
            <w:r>
              <w:rPr>
                <w:sz w:val="19"/>
              </w:rPr>
              <w:t xml:space="preserve"> ja O</w:t>
            </w:r>
            <w:r>
              <w:rPr>
                <w:sz w:val="19"/>
                <w:vertAlign w:val="subscript"/>
              </w:rPr>
              <w:t>4</w:t>
            </w:r>
          </w:p>
        </w:tc>
      </w:tr>
      <w:tr w:rsidR="00F808A7" w:rsidRPr="00802803" w14:paraId="3FD8F0F2" w14:textId="77777777" w:rsidTr="00FC02EB">
        <w:trPr>
          <w:cantSplit/>
          <w:trHeight w:val="182"/>
        </w:trPr>
        <w:tc>
          <w:tcPr>
            <w:tcW w:w="432" w:type="pct"/>
            <w:tcBorders>
              <w:top w:val="nil"/>
              <w:left w:val="single" w:sz="4" w:space="0" w:color="auto"/>
              <w:bottom w:val="nil"/>
            </w:tcBorders>
            <w:shd w:val="clear" w:color="auto" w:fill="auto"/>
          </w:tcPr>
          <w:p w14:paraId="429B8C88"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646B2781"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7DD7617E" w14:textId="77777777" w:rsidR="00F808A7" w:rsidRPr="00802803" w:rsidRDefault="00F808A7" w:rsidP="00FC02EB">
            <w:pPr>
              <w:ind w:right="72"/>
              <w:jc w:val="right"/>
              <w:rPr>
                <w:bCs/>
                <w:sz w:val="19"/>
                <w:szCs w:val="19"/>
              </w:rPr>
            </w:pPr>
            <w:r>
              <w:rPr>
                <w:sz w:val="19"/>
              </w:rPr>
              <w:t>muutossarja 02</w:t>
            </w:r>
          </w:p>
        </w:tc>
        <w:tc>
          <w:tcPr>
            <w:tcW w:w="1691" w:type="pct"/>
            <w:tcBorders>
              <w:top w:val="single" w:sz="4" w:space="0" w:color="auto"/>
              <w:bottom w:val="single" w:sz="4" w:space="0" w:color="auto"/>
            </w:tcBorders>
            <w:shd w:val="clear" w:color="auto" w:fill="E6E6E6"/>
          </w:tcPr>
          <w:p w14:paraId="4AC4129D" w14:textId="77777777" w:rsidR="00F808A7" w:rsidRPr="00802803" w:rsidRDefault="00F808A7" w:rsidP="00FC02EB">
            <w:pPr>
              <w:ind w:right="72"/>
              <w:rPr>
                <w:bCs/>
                <w:sz w:val="19"/>
                <w:szCs w:val="19"/>
              </w:rPr>
            </w:pPr>
            <w:r>
              <w:rPr>
                <w:sz w:val="19"/>
              </w:rPr>
              <w:t>1.7.2010</w:t>
            </w:r>
            <w:r>
              <w:rPr>
                <w:sz w:val="19"/>
              </w:rPr>
              <w:br/>
              <w:t>tai myöhemmin</w:t>
            </w:r>
          </w:p>
          <w:p w14:paraId="5F0AE3FB" w14:textId="77777777" w:rsidR="00F808A7" w:rsidRPr="00802803" w:rsidRDefault="00F808A7" w:rsidP="00FC02EB">
            <w:pPr>
              <w:ind w:right="72"/>
              <w:rPr>
                <w:bCs/>
                <w:sz w:val="19"/>
                <w:szCs w:val="19"/>
                <w:vertAlign w:val="subscript"/>
              </w:rPr>
            </w:pPr>
            <w:r>
              <w:rPr>
                <w:sz w:val="19"/>
              </w:rPr>
              <w:t>Rajoitettu luokkiin M, N</w:t>
            </w:r>
            <w:r>
              <w:rPr>
                <w:sz w:val="19"/>
                <w:vertAlign w:val="subscript"/>
              </w:rPr>
              <w:t>1</w:t>
            </w:r>
            <w:r>
              <w:rPr>
                <w:sz w:val="19"/>
              </w:rPr>
              <w:t>, N</w:t>
            </w:r>
            <w:r>
              <w:rPr>
                <w:sz w:val="19"/>
                <w:vertAlign w:val="subscript"/>
              </w:rPr>
              <w:t>2</w:t>
            </w:r>
            <w:r>
              <w:rPr>
                <w:sz w:val="19"/>
              </w:rPr>
              <w:t xml:space="preserve"> ≤ 7 500 kg, O</w:t>
            </w:r>
            <w:r>
              <w:rPr>
                <w:sz w:val="19"/>
                <w:vertAlign w:val="subscript"/>
              </w:rPr>
              <w:t>1</w:t>
            </w:r>
            <w:r>
              <w:rPr>
                <w:sz w:val="19"/>
              </w:rPr>
              <w:t xml:space="preserve"> ja O</w:t>
            </w:r>
            <w:r>
              <w:rPr>
                <w:sz w:val="19"/>
                <w:vertAlign w:val="subscript"/>
              </w:rPr>
              <w:t>2</w:t>
            </w:r>
          </w:p>
        </w:tc>
      </w:tr>
      <w:tr w:rsidR="00F808A7" w:rsidRPr="00802803" w14:paraId="1F5E2610" w14:textId="77777777" w:rsidTr="00FC02EB">
        <w:trPr>
          <w:cantSplit/>
          <w:trHeight w:val="182"/>
        </w:trPr>
        <w:tc>
          <w:tcPr>
            <w:tcW w:w="432" w:type="pct"/>
            <w:tcBorders>
              <w:top w:val="nil"/>
              <w:left w:val="single" w:sz="4" w:space="0" w:color="auto"/>
              <w:bottom w:val="nil"/>
            </w:tcBorders>
            <w:shd w:val="clear" w:color="auto" w:fill="auto"/>
          </w:tcPr>
          <w:p w14:paraId="00A048D0"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2015FF53"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06F0C9A1" w14:textId="77777777" w:rsidR="00F808A7" w:rsidRPr="00802803" w:rsidRDefault="00F808A7" w:rsidP="00FC02EB">
            <w:pPr>
              <w:ind w:right="72"/>
              <w:jc w:val="right"/>
              <w:rPr>
                <w:bCs/>
                <w:sz w:val="19"/>
                <w:szCs w:val="19"/>
              </w:rPr>
            </w:pPr>
            <w:r>
              <w:rPr>
                <w:sz w:val="19"/>
              </w:rPr>
              <w:t>muutossarja 03</w:t>
            </w:r>
          </w:p>
        </w:tc>
        <w:tc>
          <w:tcPr>
            <w:tcW w:w="1691" w:type="pct"/>
            <w:tcBorders>
              <w:top w:val="single" w:sz="4" w:space="0" w:color="auto"/>
              <w:bottom w:val="single" w:sz="4" w:space="0" w:color="auto"/>
            </w:tcBorders>
            <w:shd w:val="clear" w:color="auto" w:fill="E6E6E6"/>
          </w:tcPr>
          <w:p w14:paraId="5E73E67D" w14:textId="77777777" w:rsidR="00F808A7" w:rsidRPr="00802803" w:rsidRDefault="00F808A7" w:rsidP="00FC02EB">
            <w:pPr>
              <w:ind w:right="72"/>
              <w:rPr>
                <w:bCs/>
                <w:sz w:val="19"/>
                <w:szCs w:val="19"/>
              </w:rPr>
            </w:pPr>
            <w:r>
              <w:rPr>
                <w:sz w:val="19"/>
              </w:rPr>
              <w:t>1.7.2010</w:t>
            </w:r>
            <w:r>
              <w:rPr>
                <w:sz w:val="19"/>
              </w:rPr>
              <w:br/>
              <w:t>tai myöhemmin</w:t>
            </w:r>
          </w:p>
        </w:tc>
      </w:tr>
      <w:tr w:rsidR="00F808A7" w:rsidRPr="00802803" w14:paraId="4B7739D2" w14:textId="77777777" w:rsidTr="00FC02EB">
        <w:trPr>
          <w:cantSplit/>
          <w:trHeight w:val="182"/>
        </w:trPr>
        <w:tc>
          <w:tcPr>
            <w:tcW w:w="432" w:type="pct"/>
            <w:vMerge w:val="restart"/>
            <w:tcBorders>
              <w:top w:val="nil"/>
              <w:left w:val="single" w:sz="4" w:space="0" w:color="auto"/>
            </w:tcBorders>
            <w:shd w:val="clear" w:color="auto" w:fill="auto"/>
          </w:tcPr>
          <w:p w14:paraId="79E6EB1B" w14:textId="77777777" w:rsidR="00F808A7" w:rsidRPr="00802803" w:rsidRDefault="00F808A7" w:rsidP="00FC02EB">
            <w:pPr>
              <w:ind w:right="-20"/>
              <w:jc w:val="center"/>
              <w:rPr>
                <w:bCs/>
                <w:sz w:val="19"/>
                <w:szCs w:val="19"/>
              </w:rPr>
            </w:pPr>
          </w:p>
        </w:tc>
        <w:tc>
          <w:tcPr>
            <w:tcW w:w="1499" w:type="pct"/>
            <w:vMerge w:val="restart"/>
            <w:tcBorders>
              <w:top w:val="nil"/>
              <w:right w:val="single" w:sz="4" w:space="0" w:color="auto"/>
            </w:tcBorders>
            <w:shd w:val="clear" w:color="auto" w:fill="auto"/>
          </w:tcPr>
          <w:p w14:paraId="2AD66CF6"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7F1EE078" w14:textId="77777777" w:rsidR="00F808A7" w:rsidRPr="00802803" w:rsidRDefault="00F808A7" w:rsidP="00FC02EB">
            <w:pPr>
              <w:ind w:right="72"/>
              <w:jc w:val="right"/>
              <w:rPr>
                <w:bCs/>
                <w:sz w:val="19"/>
                <w:szCs w:val="19"/>
              </w:rPr>
            </w:pPr>
            <w:r>
              <w:rPr>
                <w:sz w:val="19"/>
              </w:rPr>
              <w:t>muutossarja 04</w:t>
            </w:r>
          </w:p>
        </w:tc>
        <w:tc>
          <w:tcPr>
            <w:tcW w:w="1691" w:type="pct"/>
            <w:tcBorders>
              <w:top w:val="single" w:sz="4" w:space="0" w:color="auto"/>
              <w:bottom w:val="single" w:sz="4" w:space="0" w:color="auto"/>
            </w:tcBorders>
            <w:shd w:val="clear" w:color="auto" w:fill="E6E6E6"/>
          </w:tcPr>
          <w:p w14:paraId="5E966A41" w14:textId="77777777" w:rsidR="00F808A7" w:rsidRPr="00802803" w:rsidRDefault="00F808A7" w:rsidP="00FC02EB">
            <w:pPr>
              <w:ind w:right="72"/>
              <w:rPr>
                <w:bCs/>
                <w:sz w:val="19"/>
                <w:szCs w:val="19"/>
              </w:rPr>
            </w:pPr>
            <w:r>
              <w:rPr>
                <w:sz w:val="19"/>
              </w:rPr>
              <w:t>1.7.2010</w:t>
            </w:r>
            <w:r>
              <w:rPr>
                <w:sz w:val="19"/>
              </w:rPr>
              <w:br/>
              <w:t>tai myöhemmin</w:t>
            </w:r>
          </w:p>
        </w:tc>
      </w:tr>
      <w:tr w:rsidR="00F808A7" w:rsidRPr="00802803" w14:paraId="2B6B074D" w14:textId="77777777" w:rsidTr="00FC02EB">
        <w:trPr>
          <w:cantSplit/>
          <w:trHeight w:val="182"/>
        </w:trPr>
        <w:tc>
          <w:tcPr>
            <w:tcW w:w="432" w:type="pct"/>
            <w:vMerge/>
            <w:tcBorders>
              <w:left w:val="single" w:sz="4" w:space="0" w:color="auto"/>
              <w:bottom w:val="single" w:sz="4" w:space="0" w:color="auto"/>
            </w:tcBorders>
            <w:shd w:val="clear" w:color="auto" w:fill="auto"/>
          </w:tcPr>
          <w:p w14:paraId="37F210F2" w14:textId="77777777" w:rsidR="00F808A7" w:rsidRPr="00802803" w:rsidRDefault="00F808A7" w:rsidP="00FC02EB">
            <w:pPr>
              <w:ind w:right="-20"/>
              <w:jc w:val="center"/>
              <w:rPr>
                <w:bCs/>
                <w:sz w:val="19"/>
                <w:szCs w:val="19"/>
              </w:rPr>
            </w:pPr>
          </w:p>
        </w:tc>
        <w:tc>
          <w:tcPr>
            <w:tcW w:w="1499" w:type="pct"/>
            <w:vMerge/>
            <w:tcBorders>
              <w:bottom w:val="single" w:sz="4" w:space="0" w:color="auto"/>
              <w:right w:val="single" w:sz="4" w:space="0" w:color="auto"/>
            </w:tcBorders>
            <w:shd w:val="clear" w:color="auto" w:fill="auto"/>
          </w:tcPr>
          <w:p w14:paraId="5C80DDB8"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56C6B276" w14:textId="77777777" w:rsidR="00F808A7" w:rsidRPr="00802803" w:rsidRDefault="00F808A7" w:rsidP="00FC02EB">
            <w:pPr>
              <w:ind w:right="72"/>
              <w:jc w:val="right"/>
              <w:rPr>
                <w:bCs/>
                <w:sz w:val="19"/>
                <w:szCs w:val="19"/>
              </w:rPr>
            </w:pPr>
            <w:r>
              <w:rPr>
                <w:sz w:val="19"/>
              </w:rPr>
              <w:t>muutossarja 05</w:t>
            </w:r>
          </w:p>
          <w:p w14:paraId="1FB931CF" w14:textId="77777777" w:rsidR="00F808A7" w:rsidRPr="00802803" w:rsidRDefault="00F808A7" w:rsidP="00FC02EB">
            <w:pPr>
              <w:spacing w:line="232" w:lineRule="exact"/>
              <w:jc w:val="right"/>
              <w:rPr>
                <w:sz w:val="19"/>
              </w:rPr>
            </w:pPr>
            <w:r>
              <w:rPr>
                <w:sz w:val="19"/>
              </w:rPr>
              <w:t>tai myöhemmät muutokset</w:t>
            </w:r>
          </w:p>
        </w:tc>
        <w:tc>
          <w:tcPr>
            <w:tcW w:w="1691" w:type="pct"/>
            <w:tcBorders>
              <w:top w:val="single" w:sz="4" w:space="0" w:color="auto"/>
              <w:bottom w:val="single" w:sz="4" w:space="0" w:color="auto"/>
            </w:tcBorders>
            <w:shd w:val="clear" w:color="auto" w:fill="E6E6E6"/>
          </w:tcPr>
          <w:p w14:paraId="1EB89CFB" w14:textId="77777777" w:rsidR="00F808A7" w:rsidRPr="00802803" w:rsidRDefault="00F808A7" w:rsidP="00FC02EB">
            <w:pPr>
              <w:ind w:right="72"/>
              <w:rPr>
                <w:bCs/>
                <w:sz w:val="19"/>
                <w:szCs w:val="19"/>
              </w:rPr>
            </w:pPr>
            <w:r>
              <w:rPr>
                <w:sz w:val="19"/>
              </w:rPr>
              <w:t>30.1.2011</w:t>
            </w:r>
            <w:r>
              <w:rPr>
                <w:sz w:val="19"/>
              </w:rPr>
              <w:br/>
              <w:t>tai myöhemmin</w:t>
            </w:r>
          </w:p>
        </w:tc>
      </w:tr>
      <w:tr w:rsidR="00F808A7" w:rsidRPr="00802803" w14:paraId="4447AFB2"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4403DEB4" w14:textId="77777777" w:rsidR="00F808A7" w:rsidRPr="00802803" w:rsidRDefault="00F808A7" w:rsidP="00FC02EB">
            <w:pPr>
              <w:ind w:right="-20"/>
              <w:jc w:val="center"/>
              <w:rPr>
                <w:bCs/>
                <w:sz w:val="19"/>
                <w:szCs w:val="19"/>
              </w:rPr>
            </w:pPr>
            <w:r>
              <w:rPr>
                <w:sz w:val="19"/>
              </w:rPr>
              <w:t>K3</w:t>
            </w:r>
          </w:p>
        </w:tc>
        <w:tc>
          <w:tcPr>
            <w:tcW w:w="4568" w:type="pct"/>
            <w:gridSpan w:val="3"/>
            <w:tcBorders>
              <w:top w:val="single" w:sz="4" w:space="0" w:color="auto"/>
              <w:bottom w:val="single" w:sz="4" w:space="0" w:color="auto"/>
            </w:tcBorders>
            <w:shd w:val="clear" w:color="auto" w:fill="auto"/>
          </w:tcPr>
          <w:p w14:paraId="63836F0A" w14:textId="77777777" w:rsidR="00F808A7" w:rsidRPr="00802803" w:rsidRDefault="00F808A7" w:rsidP="00FC02EB">
            <w:pPr>
              <w:pStyle w:val="Stycke"/>
            </w:pPr>
            <w:r>
              <w:t>Ajovalaisimissa, valaisimissa, heijastimissa ja polttimoissa ei saa olla maalikerrosta väristä riippumatta.</w:t>
            </w:r>
          </w:p>
        </w:tc>
      </w:tr>
      <w:tr w:rsidR="00F808A7" w:rsidRPr="00802803" w14:paraId="75E0F96C"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D2C0A12" w14:textId="77777777" w:rsidR="00F808A7" w:rsidRPr="00802803" w:rsidRDefault="00F808A7" w:rsidP="00FC02EB">
            <w:pPr>
              <w:ind w:right="-20"/>
              <w:jc w:val="center"/>
              <w:rPr>
                <w:bCs/>
                <w:sz w:val="19"/>
                <w:szCs w:val="19"/>
              </w:rPr>
            </w:pPr>
            <w:r>
              <w:rPr>
                <w:sz w:val="19"/>
              </w:rPr>
              <w:t>K4</w:t>
            </w:r>
          </w:p>
        </w:tc>
        <w:tc>
          <w:tcPr>
            <w:tcW w:w="4568" w:type="pct"/>
            <w:gridSpan w:val="3"/>
            <w:tcBorders>
              <w:top w:val="single" w:sz="4" w:space="0" w:color="auto"/>
              <w:bottom w:val="single" w:sz="4" w:space="0" w:color="auto"/>
            </w:tcBorders>
            <w:shd w:val="clear" w:color="auto" w:fill="auto"/>
          </w:tcPr>
          <w:p w14:paraId="6D8B162C" w14:textId="77777777" w:rsidR="00F808A7" w:rsidRPr="006A2F2D" w:rsidRDefault="00F808A7" w:rsidP="00FC02EB">
            <w:pPr>
              <w:pStyle w:val="Stycke"/>
            </w:pPr>
            <w:r>
              <w:t>Ajoneuvoissa ei saa olla muunlaisia kuin näissä tai muissa Kuljetushallituksen antamissa määräyksissä määriteltyjä ajovalaisimia tai valaisimia.</w:t>
            </w:r>
          </w:p>
          <w:p w14:paraId="0BDE9AB0" w14:textId="77777777" w:rsidR="00F808A7" w:rsidRPr="00802803" w:rsidRDefault="00F808A7" w:rsidP="00FC02EB">
            <w:pPr>
              <w:pStyle w:val="Styckemedindrag"/>
              <w:rPr>
                <w:i/>
              </w:rPr>
            </w:pPr>
            <w:r>
              <w:t>Ajoneuvot voidaan kuitenkin varustaa valaisinlaitteilla, jotka ovat ECE-säännön nro 48 mukaisia valinnaisia valaisinlaitteita edellyttäen, että laitteet on asennettu säännön vaatimusten mukaisesti.</w:t>
            </w:r>
          </w:p>
        </w:tc>
      </w:tr>
      <w:tr w:rsidR="00F808A7" w:rsidRPr="00802803" w14:paraId="4E7EC5F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52CD99DF" w14:textId="77777777" w:rsidR="00F808A7" w:rsidRPr="00802803" w:rsidRDefault="00F808A7" w:rsidP="00FC02EB">
            <w:pPr>
              <w:ind w:right="-20"/>
              <w:jc w:val="center"/>
              <w:rPr>
                <w:bCs/>
                <w:sz w:val="19"/>
                <w:szCs w:val="19"/>
              </w:rPr>
            </w:pPr>
            <w:r>
              <w:rPr>
                <w:sz w:val="19"/>
              </w:rPr>
              <w:t>K5</w:t>
            </w:r>
          </w:p>
        </w:tc>
        <w:tc>
          <w:tcPr>
            <w:tcW w:w="4568" w:type="pct"/>
            <w:gridSpan w:val="3"/>
            <w:tcBorders>
              <w:top w:val="single" w:sz="4" w:space="0" w:color="auto"/>
              <w:bottom w:val="single" w:sz="4" w:space="0" w:color="auto"/>
            </w:tcBorders>
            <w:shd w:val="clear" w:color="auto" w:fill="auto"/>
          </w:tcPr>
          <w:p w14:paraId="3494E0BF" w14:textId="77777777" w:rsidR="00F808A7" w:rsidRPr="00802803" w:rsidRDefault="00F808A7" w:rsidP="00FC02EB">
            <w:pPr>
              <w:pStyle w:val="Stycke"/>
            </w:pPr>
            <w:r>
              <w:t>Ajovalaisimet ja valaisimet on sijoitettava ajoneuvoon siten, että valo ei häiritse ajoneuvon kuljettajaa.</w:t>
            </w:r>
          </w:p>
        </w:tc>
      </w:tr>
      <w:tr w:rsidR="00F808A7" w:rsidRPr="00802803" w14:paraId="6B8E459F"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07D98FA" w14:textId="77777777" w:rsidR="00F808A7" w:rsidRPr="00802803" w:rsidRDefault="00F808A7" w:rsidP="00FC02EB">
            <w:pPr>
              <w:ind w:right="-20"/>
              <w:jc w:val="center"/>
              <w:rPr>
                <w:bCs/>
                <w:sz w:val="19"/>
                <w:szCs w:val="19"/>
              </w:rPr>
            </w:pPr>
            <w:r>
              <w:rPr>
                <w:sz w:val="19"/>
              </w:rPr>
              <w:t>K6</w:t>
            </w:r>
          </w:p>
        </w:tc>
        <w:tc>
          <w:tcPr>
            <w:tcW w:w="4568" w:type="pct"/>
            <w:gridSpan w:val="3"/>
            <w:tcBorders>
              <w:top w:val="single" w:sz="4" w:space="0" w:color="auto"/>
              <w:bottom w:val="single" w:sz="4" w:space="0" w:color="auto"/>
            </w:tcBorders>
            <w:shd w:val="clear" w:color="auto" w:fill="auto"/>
          </w:tcPr>
          <w:p w14:paraId="1D629F84" w14:textId="77777777" w:rsidR="00F808A7" w:rsidRPr="00802803" w:rsidRDefault="00F808A7" w:rsidP="00FC02EB">
            <w:pPr>
              <w:pStyle w:val="Stycke"/>
            </w:pPr>
            <w:r>
              <w:t>Ajoneuvon pakollisissa valaisimissa tai pakollisissa ajovalaisimissa ei saa olla kiveniskumaalia, jos maali vähentää merkittävästi valaisimen tai ajovalaisimen valoa. Tämä koskee myös kiveniskumaalia, joka on valmistettu helposti vaurioituvasta materiaalista ja jonka vaurioituminen vähentää valaisimen tai ajovalon valoa.</w:t>
            </w:r>
          </w:p>
        </w:tc>
      </w:tr>
      <w:tr w:rsidR="00F808A7" w:rsidRPr="00802803" w14:paraId="58311FB5" w14:textId="77777777" w:rsidTr="00FC02EB">
        <w:trPr>
          <w:cantSplit/>
          <w:trHeight w:val="182"/>
        </w:trPr>
        <w:tc>
          <w:tcPr>
            <w:tcW w:w="432" w:type="pct"/>
            <w:tcBorders>
              <w:top w:val="single" w:sz="4" w:space="0" w:color="auto"/>
              <w:left w:val="single" w:sz="4" w:space="0" w:color="auto"/>
              <w:bottom w:val="nil"/>
            </w:tcBorders>
            <w:shd w:val="clear" w:color="auto" w:fill="auto"/>
          </w:tcPr>
          <w:p w14:paraId="4C11C738" w14:textId="77777777" w:rsidR="00F808A7" w:rsidRPr="00802803" w:rsidRDefault="00F808A7" w:rsidP="00FC02EB">
            <w:pPr>
              <w:ind w:right="-20"/>
              <w:jc w:val="center"/>
              <w:rPr>
                <w:bCs/>
                <w:sz w:val="19"/>
                <w:szCs w:val="19"/>
              </w:rPr>
            </w:pPr>
            <w:r>
              <w:rPr>
                <w:sz w:val="19"/>
              </w:rPr>
              <w:t>K7</w:t>
            </w:r>
          </w:p>
        </w:tc>
        <w:tc>
          <w:tcPr>
            <w:tcW w:w="4568" w:type="pct"/>
            <w:gridSpan w:val="3"/>
            <w:tcBorders>
              <w:top w:val="single" w:sz="4" w:space="0" w:color="auto"/>
              <w:bottom w:val="single" w:sz="4" w:space="0" w:color="auto"/>
            </w:tcBorders>
            <w:shd w:val="clear" w:color="auto" w:fill="auto"/>
          </w:tcPr>
          <w:p w14:paraId="61147CE5" w14:textId="77777777" w:rsidR="00F808A7" w:rsidRPr="00802803" w:rsidRDefault="00F808A7" w:rsidP="00FC02EB">
            <w:pPr>
              <w:pStyle w:val="Stycke"/>
            </w:pPr>
            <w:r>
              <w:t>Ajoneuvoissa ei saa olla laitteita, jotka voivat aiheuttaa häiritseviä heijastuksia tai häikäistä toista kuljettajaa.</w:t>
            </w:r>
          </w:p>
          <w:p w14:paraId="6A0836F4" w14:textId="77777777" w:rsidR="00F808A7" w:rsidRPr="00802803" w:rsidRDefault="00F808A7" w:rsidP="00FC02EB">
            <w:pPr>
              <w:pStyle w:val="Styckemedindrag"/>
              <w:rPr>
                <w:bCs/>
                <w:szCs w:val="19"/>
              </w:rPr>
            </w:pPr>
            <w:r>
              <w:t>Ajoneuvoissa ei myöskään saa olla laitetta, joka voi matkan aikana näyttää vaihtuvia tai liikkuvia kuvia, tekstejä tai vastaavia tietoja, jotka ovat ajoneuvon ulkopuolella olevien tienkäyttäjien nähtävissä. Säännöllisessä liikenteessä olevissa linja-autoissa voi kuitenkin olla pysäkkeihin liittyviä määräpaikkamerkintöjä, joissa näytetään muuttuvia liikennetietoja.</w:t>
            </w:r>
          </w:p>
        </w:tc>
      </w:tr>
      <w:tr w:rsidR="00F808A7" w:rsidRPr="00802803" w14:paraId="1D8C9CF0"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6F9A4043" w14:textId="77777777" w:rsidR="00F808A7" w:rsidRPr="00802803" w:rsidRDefault="00F808A7" w:rsidP="00FC02EB">
            <w:pPr>
              <w:ind w:right="-20"/>
              <w:jc w:val="center"/>
              <w:rPr>
                <w:bCs/>
                <w:sz w:val="19"/>
                <w:szCs w:val="19"/>
              </w:rPr>
            </w:pPr>
            <w:r>
              <w:rPr>
                <w:sz w:val="19"/>
              </w:rPr>
              <w:t>T1</w:t>
            </w:r>
          </w:p>
        </w:tc>
        <w:tc>
          <w:tcPr>
            <w:tcW w:w="4568" w:type="pct"/>
            <w:gridSpan w:val="3"/>
            <w:tcBorders>
              <w:top w:val="single" w:sz="4" w:space="0" w:color="auto"/>
              <w:bottom w:val="single" w:sz="4" w:space="0" w:color="auto"/>
            </w:tcBorders>
            <w:shd w:val="clear" w:color="auto" w:fill="auto"/>
          </w:tcPr>
          <w:p w14:paraId="0BA03E8F" w14:textId="77777777" w:rsidR="00F808A7" w:rsidRPr="00802803" w:rsidRDefault="00F808A7" w:rsidP="00FC02EB">
            <w:pPr>
              <w:pStyle w:val="Stycke"/>
              <w:rPr>
                <w:bCs/>
              </w:rPr>
            </w:pPr>
            <w:r>
              <w:t>Autossa on oltava valaisimet ja merkkivalolaitteet, jotka täyttävät direktiivin 2007/46/EY liitteessä IV olevan lisäyksen 2 I ja II osan 20 kohdassa olevat vaihtoehtoiset tekniset vaatimukset asetuksen (EU) N:o 183/2011 sanamuodon mukaisesti. Luokan N</w:t>
            </w:r>
            <w:r>
              <w:rPr>
                <w:vertAlign w:val="subscript"/>
              </w:rPr>
              <w:t>2</w:t>
            </w:r>
            <w:r>
              <w:t xml:space="preserve"> autoon sovelletaan samoja vaatimuksia kuin luokan N</w:t>
            </w:r>
            <w:r>
              <w:rPr>
                <w:vertAlign w:val="subscript"/>
              </w:rPr>
              <w:t>1</w:t>
            </w:r>
            <w:r>
              <w:t xml:space="preserve"> autoon.</w:t>
            </w:r>
          </w:p>
        </w:tc>
      </w:tr>
      <w:tr w:rsidR="00F808A7" w:rsidRPr="00802803" w14:paraId="19D4CC5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366D6460" w14:textId="77777777" w:rsidR="00F808A7" w:rsidRPr="00802803" w:rsidRDefault="00F808A7" w:rsidP="00FC02EB">
            <w:pPr>
              <w:ind w:right="-20"/>
              <w:jc w:val="center"/>
              <w:rPr>
                <w:bCs/>
                <w:sz w:val="19"/>
                <w:szCs w:val="19"/>
              </w:rPr>
            </w:pPr>
            <w:r>
              <w:rPr>
                <w:sz w:val="19"/>
              </w:rPr>
              <w:lastRenderedPageBreak/>
              <w:t>S1</w:t>
            </w:r>
          </w:p>
        </w:tc>
        <w:tc>
          <w:tcPr>
            <w:tcW w:w="4568" w:type="pct"/>
            <w:gridSpan w:val="3"/>
            <w:tcBorders>
              <w:top w:val="single" w:sz="4" w:space="0" w:color="auto"/>
              <w:bottom w:val="single" w:sz="4" w:space="0" w:color="auto"/>
            </w:tcBorders>
            <w:shd w:val="clear" w:color="auto" w:fill="auto"/>
          </w:tcPr>
          <w:p w14:paraId="1DB091C4" w14:textId="77777777" w:rsidR="00F808A7" w:rsidRPr="00802803" w:rsidRDefault="00F808A7" w:rsidP="00FC02EB">
            <w:pPr>
              <w:pStyle w:val="Stycke"/>
            </w:pPr>
            <w:r>
              <w:t>Jos ajoneuvon erityiskäytön vuoksi on mahdotonta täyttää kaikkia rivin K1 tai K2 vaatimuksia, vaatimuksista voidaan myöntää poikkeus edellyttäen, että kaikki pakolliset valaisinlaitteet on asennettu. Jos kyseessä on matkailuauto, ambulanssi, ruumisauto ja panssariajoneuvo, geometriseen näkyvyyteen ei saa vaikuttaa.</w:t>
            </w:r>
          </w:p>
        </w:tc>
      </w:tr>
      <w:tr w:rsidR="00F808A7" w:rsidRPr="00802803" w14:paraId="5EDFDC44"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3B01208" w14:textId="77777777" w:rsidR="00F808A7" w:rsidRPr="00802803" w:rsidRDefault="00F808A7" w:rsidP="00FC02EB">
            <w:pPr>
              <w:ind w:right="-20"/>
              <w:jc w:val="center"/>
              <w:rPr>
                <w:bCs/>
                <w:sz w:val="19"/>
                <w:szCs w:val="19"/>
              </w:rPr>
            </w:pPr>
            <w:r>
              <w:rPr>
                <w:sz w:val="19"/>
              </w:rPr>
              <w:t>S2</w:t>
            </w:r>
          </w:p>
        </w:tc>
        <w:tc>
          <w:tcPr>
            <w:tcW w:w="4568" w:type="pct"/>
            <w:gridSpan w:val="3"/>
            <w:tcBorders>
              <w:top w:val="single" w:sz="4" w:space="0" w:color="auto"/>
              <w:bottom w:val="single" w:sz="4" w:space="0" w:color="auto"/>
            </w:tcBorders>
            <w:shd w:val="clear" w:color="auto" w:fill="auto"/>
          </w:tcPr>
          <w:p w14:paraId="64B06A03" w14:textId="77777777" w:rsidR="00F808A7" w:rsidRPr="00802803" w:rsidRDefault="00F808A7" w:rsidP="00FC02EB">
            <w:pPr>
              <w:pStyle w:val="Stycke"/>
            </w:pPr>
            <w:r>
              <w:t>Henkilöauto, jonka kokonaispaino on yli 2 500 kilogrammaa ja joka on rakennettu kuorma-autosta tai linja-autosta, voi olla perusajoneuvoon sovellettavien vaatimusten mukainen. Sama koskee linja-autoa, joka on rakennettu kuorma-autosta tai henkilöautosta.</w:t>
            </w:r>
          </w:p>
        </w:tc>
      </w:tr>
      <w:tr w:rsidR="00F808A7" w:rsidRPr="00802803" w14:paraId="7C31077D"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4D11FB1D" w14:textId="77777777" w:rsidR="00F808A7" w:rsidRPr="00802803" w:rsidRDefault="00F808A7" w:rsidP="00FC02EB">
            <w:pPr>
              <w:ind w:right="-20"/>
              <w:jc w:val="center"/>
              <w:rPr>
                <w:bCs/>
                <w:sz w:val="19"/>
                <w:szCs w:val="19"/>
              </w:rPr>
            </w:pPr>
            <w:r>
              <w:rPr>
                <w:sz w:val="19"/>
              </w:rPr>
              <w:t>U1</w:t>
            </w:r>
          </w:p>
        </w:tc>
        <w:tc>
          <w:tcPr>
            <w:tcW w:w="4568" w:type="pct"/>
            <w:gridSpan w:val="3"/>
            <w:tcBorders>
              <w:top w:val="single" w:sz="4" w:space="0" w:color="auto"/>
              <w:bottom w:val="single" w:sz="4" w:space="0" w:color="auto"/>
            </w:tcBorders>
            <w:shd w:val="clear" w:color="auto" w:fill="auto"/>
          </w:tcPr>
          <w:p w14:paraId="45DB5C47" w14:textId="77777777" w:rsidR="00F808A7" w:rsidRPr="00802803" w:rsidRDefault="00F808A7" w:rsidP="00FC02EB">
            <w:pPr>
              <w:pStyle w:val="Stycke"/>
              <w:rPr>
                <w:szCs w:val="19"/>
              </w:rPr>
            </w:pPr>
            <w:r>
              <w:t>Ajoneuvojen ei tarvitse täyttää seuraavia ECE-säännön nro 48 ja direktiivin 76/756/ETY liitteen 2 vaatimuksia:</w:t>
            </w:r>
          </w:p>
          <w:p w14:paraId="0B6FFA58" w14:textId="77777777" w:rsidR="00F808A7" w:rsidRPr="00DC4B0A" w:rsidRDefault="00F808A7" w:rsidP="00FC02EB">
            <w:pPr>
              <w:pStyle w:val="Styckemedindrag"/>
            </w:pPr>
            <w:r>
              <w:t>1. 6.1.2 Enintään neljään kaukovalaisimeen rajoittamista koskeva vaatimus.</w:t>
            </w:r>
          </w:p>
          <w:p w14:paraId="61E3C0AF" w14:textId="77777777" w:rsidR="00F808A7" w:rsidRPr="00DC4B0A" w:rsidRDefault="00F808A7" w:rsidP="00FC02EB">
            <w:pPr>
              <w:pStyle w:val="Styckemedindrag"/>
            </w:pPr>
            <w:r>
              <w:t>2. 6.1.9 (Suurin yhteenlaskettu valonvoimakkuus).</w:t>
            </w:r>
          </w:p>
          <w:p w14:paraId="7963D4AF" w14:textId="77777777" w:rsidR="00F808A7" w:rsidRPr="00DC4B0A" w:rsidRDefault="00F808A7" w:rsidP="00FC02EB">
            <w:pPr>
              <w:pStyle w:val="Styckemedindrag"/>
            </w:pPr>
            <w:r>
              <w:t>3. 6.10.2 Enintään kahteen takavalaisimeen rajoittamista koskeva vaatimus. Valaisinten määrän on kuitenkin oltava parillinen.</w:t>
            </w:r>
          </w:p>
          <w:p w14:paraId="05E338FC" w14:textId="77777777" w:rsidR="00F808A7" w:rsidRPr="00DC4B0A" w:rsidRDefault="00F808A7" w:rsidP="00FC02EB">
            <w:pPr>
              <w:pStyle w:val="Styckemedindrag"/>
            </w:pPr>
            <w:r>
              <w:t>4. 6.4.2 Enintään kahteen peruutusvalaisimeen rajoittamista koskeva vaatimus. Valaisinten määrä saa olla enintään neljä.</w:t>
            </w:r>
          </w:p>
          <w:p w14:paraId="790DD550" w14:textId="77777777" w:rsidR="00F808A7" w:rsidRPr="00DC4B0A" w:rsidRDefault="00F808A7" w:rsidP="00FC02EB">
            <w:pPr>
              <w:pStyle w:val="Styckemedindrag"/>
            </w:pPr>
            <w:r>
              <w:t>5. 6.5.3 Enintään kahteen luokan 2a tai 2b takasuuntavalaisimeen rajoittamista koskeva vaatimus. Valaisinten määrä saa olla enintään neljä.</w:t>
            </w:r>
          </w:p>
          <w:p w14:paraId="22BD5FFE" w14:textId="77777777" w:rsidR="00F808A7" w:rsidRPr="00DC4B0A" w:rsidRDefault="00F808A7" w:rsidP="00FC02EB">
            <w:pPr>
              <w:pStyle w:val="Styckemedindrag"/>
            </w:pPr>
            <w:r>
              <w:t>6. 6.6.7.2 Enintään kahteen luokan S1 tai S2 jarruvalaisimeen rajoittamista koskeva vaatimus. Valaisinten määrä saa olla enintään neljä.</w:t>
            </w:r>
          </w:p>
          <w:p w14:paraId="5618458D" w14:textId="77777777" w:rsidR="00F808A7" w:rsidRPr="00802803" w:rsidRDefault="00F808A7" w:rsidP="00FC02EB">
            <w:pPr>
              <w:pStyle w:val="Styckemedindrag"/>
              <w:rPr>
                <w:szCs w:val="19"/>
              </w:rPr>
            </w:pPr>
            <w:r>
              <w:t>7. 6.9.2 Enintään kahteen etuvalaisimeen rajoittamista koskeva vaatimus. Valaisinten määrä saa olla enintään neljä.</w:t>
            </w:r>
          </w:p>
        </w:tc>
      </w:tr>
      <w:tr w:rsidR="00F808A7" w:rsidRPr="00802803" w14:paraId="4CAF6C91"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FF93B5F" w14:textId="77777777" w:rsidR="00F808A7" w:rsidRPr="00802803" w:rsidRDefault="00F808A7" w:rsidP="00FC02EB">
            <w:pPr>
              <w:ind w:right="-20"/>
              <w:jc w:val="center"/>
              <w:rPr>
                <w:bCs/>
                <w:sz w:val="19"/>
                <w:szCs w:val="19"/>
              </w:rPr>
            </w:pPr>
            <w:r>
              <w:rPr>
                <w:sz w:val="19"/>
              </w:rPr>
              <w:t>U2</w:t>
            </w:r>
          </w:p>
        </w:tc>
        <w:tc>
          <w:tcPr>
            <w:tcW w:w="4568" w:type="pct"/>
            <w:gridSpan w:val="3"/>
            <w:tcBorders>
              <w:top w:val="single" w:sz="4" w:space="0" w:color="auto"/>
              <w:bottom w:val="single" w:sz="4" w:space="0" w:color="auto"/>
            </w:tcBorders>
            <w:shd w:val="clear" w:color="auto" w:fill="auto"/>
          </w:tcPr>
          <w:p w14:paraId="17679A2F" w14:textId="77777777" w:rsidR="00F808A7" w:rsidRPr="00121825" w:rsidRDefault="00F808A7" w:rsidP="00FC02EB">
            <w:pPr>
              <w:pStyle w:val="Stycke"/>
            </w:pPr>
            <w:r>
              <w:t>Ajoneuvossa voi olla valaisimia, jotka on tarkoitettu käytettäväksi ajoneuvon lähettyvillä työskentelyn yhteydessä lisävalaistuksena eli työvalaisimina, joiden valon väri on valkoinen. Valonheittimiä pidetään myös työvalaisimina.</w:t>
            </w:r>
          </w:p>
          <w:p w14:paraId="7C92BB7C" w14:textId="77777777" w:rsidR="00F808A7" w:rsidRPr="00121825" w:rsidRDefault="00F808A7" w:rsidP="00FC02EB">
            <w:pPr>
              <w:pStyle w:val="Styckemedindrag"/>
              <w:rPr>
                <w:szCs w:val="19"/>
              </w:rPr>
            </w:pPr>
            <w:r>
              <w:t>Käytettävissä on oltava ilmaisin, jonka valon väri on ruskeankeltainen tai punainen, kun työvalaisin on kytkettynä, ja ilmaisimen on oltava näkyvissä kuljettajan istuimelta.</w:t>
            </w:r>
          </w:p>
          <w:p w14:paraId="242F9004" w14:textId="77777777" w:rsidR="00F808A7" w:rsidRPr="00254CD4" w:rsidRDefault="00F808A7" w:rsidP="00FC02EB">
            <w:pPr>
              <w:pStyle w:val="Styckemedindrag"/>
              <w:rPr>
                <w:szCs w:val="19"/>
              </w:rPr>
            </w:pPr>
            <w:r>
              <w:t>Valaisin on asennettava siten, että se ei värähtele tai muuta paikkaa tavanomaisen ajon aikana.</w:t>
            </w:r>
          </w:p>
          <w:p w14:paraId="4FB4A89E" w14:textId="77777777" w:rsidR="00F808A7" w:rsidRPr="00121825" w:rsidRDefault="00F808A7" w:rsidP="00FC02EB">
            <w:pPr>
              <w:pStyle w:val="Styckemedindrag"/>
              <w:rPr>
                <w:szCs w:val="19"/>
              </w:rPr>
            </w:pPr>
            <w:r>
              <w:t>Työvalaisimia ei saa</w:t>
            </w:r>
          </w:p>
          <w:p w14:paraId="60B593F5" w14:textId="77777777" w:rsidR="00F808A7" w:rsidRPr="00254CD4" w:rsidRDefault="00F808A7" w:rsidP="00FC02EB">
            <w:pPr>
              <w:pStyle w:val="Styckemedindrag"/>
              <w:rPr>
                <w:szCs w:val="19"/>
              </w:rPr>
            </w:pPr>
            <w:r>
              <w:t>1. ryhmitellä muiden valaisinten tai valojen kanssa,</w:t>
            </w:r>
          </w:p>
          <w:p w14:paraId="30FA00B0" w14:textId="77777777" w:rsidR="00F808A7" w:rsidRPr="00254CD4" w:rsidRDefault="00F808A7" w:rsidP="00FC02EB">
            <w:pPr>
              <w:pStyle w:val="Styckemedindrag"/>
              <w:rPr>
                <w:szCs w:val="19"/>
              </w:rPr>
            </w:pPr>
            <w:r>
              <w:t>2. yhdistää muiden valaisinten tai valojen kanssa eikä</w:t>
            </w:r>
          </w:p>
          <w:p w14:paraId="01F91BE2" w14:textId="77777777" w:rsidR="00F808A7" w:rsidRPr="00802803" w:rsidRDefault="00F808A7" w:rsidP="00FC02EB">
            <w:pPr>
              <w:pStyle w:val="Styckemedindrag"/>
              <w:rPr>
                <w:szCs w:val="19"/>
              </w:rPr>
            </w:pPr>
            <w:r>
              <w:t>3. yhdistää rakenteellisesti muiden valaisinten tai valojen kanssa.</w:t>
            </w:r>
          </w:p>
        </w:tc>
      </w:tr>
      <w:tr w:rsidR="00F808A7" w:rsidRPr="00802803" w14:paraId="4C5F4E0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0E4CAC0" w14:textId="77777777" w:rsidR="00F808A7" w:rsidRPr="00802803" w:rsidRDefault="00F808A7" w:rsidP="00FC02EB">
            <w:pPr>
              <w:ind w:right="-20"/>
              <w:jc w:val="center"/>
              <w:rPr>
                <w:bCs/>
                <w:sz w:val="19"/>
                <w:szCs w:val="19"/>
              </w:rPr>
            </w:pPr>
            <w:r>
              <w:rPr>
                <w:sz w:val="19"/>
              </w:rPr>
              <w:lastRenderedPageBreak/>
              <w:t>U3</w:t>
            </w:r>
          </w:p>
        </w:tc>
        <w:tc>
          <w:tcPr>
            <w:tcW w:w="4568" w:type="pct"/>
            <w:gridSpan w:val="3"/>
            <w:tcBorders>
              <w:top w:val="single" w:sz="4" w:space="0" w:color="auto"/>
              <w:bottom w:val="single" w:sz="4" w:space="0" w:color="auto"/>
            </w:tcBorders>
            <w:shd w:val="clear" w:color="auto" w:fill="auto"/>
          </w:tcPr>
          <w:p w14:paraId="6442EA96" w14:textId="77777777" w:rsidR="00F808A7" w:rsidRPr="00802803" w:rsidRDefault="00F808A7" w:rsidP="00FC02EB">
            <w:pPr>
              <w:pStyle w:val="Stycke"/>
            </w:pPr>
            <w:r>
              <w:t>Linja-autoissa voi olla käyttöovien ulkopuolista aluetta valaisevia valaisimia eli niin kutsuttuja poistumisvalaisimia, jotka ovat matkustajien käyttöovien välittömässä läheisyydessä.</w:t>
            </w:r>
          </w:p>
          <w:p w14:paraId="762E573B" w14:textId="77777777" w:rsidR="00F808A7" w:rsidRPr="00802803" w:rsidRDefault="00F808A7" w:rsidP="00FC02EB">
            <w:pPr>
              <w:pStyle w:val="Styckemedindrag"/>
            </w:pPr>
            <w:r>
              <w:t>Poistumisvalaisimet on sijoitettava vähintään 2 000 millimetrin korkeudelle.</w:t>
            </w:r>
          </w:p>
          <w:p w14:paraId="6AD55676" w14:textId="77777777" w:rsidR="00F808A7" w:rsidRPr="00802803" w:rsidRDefault="00F808A7" w:rsidP="00FC02EB">
            <w:pPr>
              <w:pStyle w:val="Styckemedindrag"/>
              <w:rPr>
                <w:szCs w:val="19"/>
              </w:rPr>
            </w:pPr>
            <w:r>
              <w:t>Poistumisvalaisinten ulkonema saa olla enintään 50 millimetriä korin leveimmästä leveydestä.</w:t>
            </w:r>
          </w:p>
          <w:p w14:paraId="1562D997" w14:textId="77777777" w:rsidR="00F808A7" w:rsidRPr="00802803" w:rsidRDefault="00F808A7" w:rsidP="00FC02EB">
            <w:pPr>
              <w:pStyle w:val="Styckemedindrag"/>
              <w:rPr>
                <w:szCs w:val="19"/>
              </w:rPr>
            </w:pPr>
            <w:r>
              <w:t>Poistumisvalaisimet on asetettava ja suojattava siten, että niistä ei tule valoa, joka voi häikäistä muita tienkäyttäjiä alueella, joka sijaitsee 10 metrin säteen ulkopuolella valaisimesta.</w:t>
            </w:r>
          </w:p>
          <w:p w14:paraId="0C423EEA" w14:textId="77777777" w:rsidR="00F808A7" w:rsidRPr="00802803" w:rsidRDefault="00F808A7" w:rsidP="00FC02EB">
            <w:pPr>
              <w:pStyle w:val="Styckemedindrag"/>
              <w:rPr>
                <w:szCs w:val="19"/>
              </w:rPr>
            </w:pPr>
            <w:r>
              <w:t>Valaisin on asennettava siten, että se ei värähtele tai muuta paikkaa tavanomaisen ajon aikana.</w:t>
            </w:r>
          </w:p>
          <w:p w14:paraId="64744E4E" w14:textId="77777777" w:rsidR="00F808A7" w:rsidRDefault="00F808A7" w:rsidP="00FC02EB">
            <w:pPr>
              <w:pStyle w:val="Styckemedindrag"/>
            </w:pPr>
            <w:r>
              <w:t>Poistumisvalaisimia ei saa</w:t>
            </w:r>
          </w:p>
          <w:p w14:paraId="5CECE21F" w14:textId="77777777" w:rsidR="00F808A7" w:rsidRPr="00DC4B0A" w:rsidRDefault="00F808A7" w:rsidP="00FC02EB">
            <w:pPr>
              <w:pStyle w:val="Styckemedindrag"/>
              <w:rPr>
                <w:szCs w:val="19"/>
              </w:rPr>
            </w:pPr>
            <w:r>
              <w:t>1. ryhmitellä muiden valaisinten tai valojen kanssa,</w:t>
            </w:r>
          </w:p>
          <w:p w14:paraId="06ABACA9" w14:textId="77777777" w:rsidR="00F808A7" w:rsidRPr="00DC4B0A" w:rsidRDefault="00F808A7" w:rsidP="00FC02EB">
            <w:pPr>
              <w:pStyle w:val="Styckemedindrag"/>
              <w:rPr>
                <w:szCs w:val="19"/>
              </w:rPr>
            </w:pPr>
            <w:r>
              <w:t>2. yhdistää muiden valaisinten tai valojen kanssa eikä</w:t>
            </w:r>
          </w:p>
          <w:p w14:paraId="030B8A5E" w14:textId="77777777" w:rsidR="00F808A7" w:rsidRPr="00121825" w:rsidRDefault="00F808A7" w:rsidP="00FC02EB">
            <w:pPr>
              <w:pStyle w:val="Styckemedindrag"/>
              <w:rPr>
                <w:szCs w:val="19"/>
              </w:rPr>
            </w:pPr>
            <w:r>
              <w:t>3. yhdistää rakenteellisesti muiden valaisinten tai valojen kanssa.</w:t>
            </w:r>
          </w:p>
          <w:p w14:paraId="6CC7E9C0" w14:textId="77777777" w:rsidR="00F808A7" w:rsidRPr="00802803" w:rsidRDefault="00F808A7" w:rsidP="00FC02EB">
            <w:pPr>
              <w:pStyle w:val="Styckemedindrag"/>
            </w:pPr>
            <w:r>
              <w:t>Poistumisvalaisimet on kytkettävä ajoneuvon sähköjärjestelmään siten, että ne voidaan kytkeä päälle vain matkustajien käyttöovien avaamisen yhteydessä eikä niissä voi olla valoa silloin, kun ajoneuvon nopeus on vähintään viisi kilometriä tunnissa.</w:t>
            </w:r>
          </w:p>
        </w:tc>
      </w:tr>
      <w:tr w:rsidR="00F808A7" w:rsidRPr="00802803" w14:paraId="3C1500AF" w14:textId="77777777" w:rsidTr="00FC02EB">
        <w:trPr>
          <w:cantSplit/>
          <w:trHeight w:val="523"/>
        </w:trPr>
        <w:tc>
          <w:tcPr>
            <w:tcW w:w="432" w:type="pct"/>
            <w:tcBorders>
              <w:top w:val="single" w:sz="4" w:space="0" w:color="auto"/>
              <w:left w:val="single" w:sz="4" w:space="0" w:color="auto"/>
              <w:bottom w:val="nil"/>
            </w:tcBorders>
            <w:shd w:val="clear" w:color="auto" w:fill="auto"/>
          </w:tcPr>
          <w:p w14:paraId="7F416D3B" w14:textId="77777777" w:rsidR="00F808A7" w:rsidRPr="00802803" w:rsidRDefault="00F808A7" w:rsidP="00FC02EB">
            <w:pPr>
              <w:ind w:right="-20"/>
              <w:jc w:val="center"/>
              <w:rPr>
                <w:bCs/>
                <w:sz w:val="19"/>
                <w:szCs w:val="19"/>
              </w:rPr>
            </w:pPr>
            <w:r>
              <w:rPr>
                <w:sz w:val="19"/>
              </w:rPr>
              <w:t>U4</w:t>
            </w:r>
          </w:p>
        </w:tc>
        <w:tc>
          <w:tcPr>
            <w:tcW w:w="4568" w:type="pct"/>
            <w:gridSpan w:val="3"/>
            <w:tcBorders>
              <w:top w:val="single" w:sz="4" w:space="0" w:color="auto"/>
              <w:bottom w:val="single" w:sz="4" w:space="0" w:color="auto"/>
            </w:tcBorders>
            <w:shd w:val="clear" w:color="auto" w:fill="auto"/>
          </w:tcPr>
          <w:p w14:paraId="0C0878F5" w14:textId="77777777" w:rsidR="00F808A7" w:rsidRPr="00802803" w:rsidRDefault="00F808A7" w:rsidP="00FC02EB">
            <w:pPr>
              <w:pStyle w:val="Stycke"/>
            </w:pPr>
            <w:r>
              <w:t>Ajoneuvot, jotka käyttötarkoituksensa vuoksi on varustettu lähivalaisimet peittävillä laitteilla, voidaan varustaa neljällä lähivalaisimella. Tämä edellyttää, että valaisimet on kytketty siten, että molempia pareja ei voida kytkeä päälle samanaikaisesti.</w:t>
            </w:r>
          </w:p>
        </w:tc>
      </w:tr>
      <w:tr w:rsidR="00F808A7" w:rsidRPr="00802803" w14:paraId="6CBFDB22"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CC7FD76" w14:textId="77777777" w:rsidR="00F808A7" w:rsidRPr="00802803" w:rsidRDefault="00F808A7" w:rsidP="00FC02EB">
            <w:pPr>
              <w:ind w:right="-20"/>
              <w:jc w:val="center"/>
              <w:rPr>
                <w:bCs/>
                <w:sz w:val="19"/>
                <w:szCs w:val="19"/>
              </w:rPr>
            </w:pPr>
            <w:r>
              <w:rPr>
                <w:sz w:val="19"/>
              </w:rPr>
              <w:t>U5</w:t>
            </w:r>
          </w:p>
        </w:tc>
        <w:tc>
          <w:tcPr>
            <w:tcW w:w="4568" w:type="pct"/>
            <w:gridSpan w:val="3"/>
            <w:tcBorders>
              <w:top w:val="single" w:sz="4" w:space="0" w:color="auto"/>
              <w:bottom w:val="single" w:sz="4" w:space="0" w:color="auto"/>
            </w:tcBorders>
            <w:shd w:val="clear" w:color="auto" w:fill="auto"/>
          </w:tcPr>
          <w:p w14:paraId="6F536112" w14:textId="77777777" w:rsidR="00F808A7" w:rsidRPr="00802803" w:rsidRDefault="00F808A7" w:rsidP="00FC02EB">
            <w:pPr>
              <w:pStyle w:val="Stycke"/>
            </w:pPr>
            <w:r>
              <w:t>Taksiliikenteessä käytettävät autot voidaan varustaa valaisimella, joka näyttää eteenpäin vihreää valoa (mikä merkitsee, että taksi on käytettävissä).</w:t>
            </w:r>
          </w:p>
        </w:tc>
      </w:tr>
      <w:tr w:rsidR="00F808A7" w:rsidRPr="00802803" w14:paraId="5FDC126B"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746A143" w14:textId="77777777" w:rsidR="00F808A7" w:rsidRPr="00802803" w:rsidRDefault="00F808A7" w:rsidP="00FC02EB">
            <w:pPr>
              <w:ind w:right="-20"/>
              <w:jc w:val="center"/>
              <w:rPr>
                <w:bCs/>
                <w:sz w:val="19"/>
                <w:szCs w:val="19"/>
              </w:rPr>
            </w:pPr>
            <w:r>
              <w:rPr>
                <w:sz w:val="19"/>
              </w:rPr>
              <w:t>U6</w:t>
            </w:r>
          </w:p>
        </w:tc>
        <w:tc>
          <w:tcPr>
            <w:tcW w:w="4568" w:type="pct"/>
            <w:gridSpan w:val="3"/>
            <w:tcBorders>
              <w:top w:val="single" w:sz="4" w:space="0" w:color="auto"/>
              <w:bottom w:val="single" w:sz="4" w:space="0" w:color="auto"/>
            </w:tcBorders>
            <w:shd w:val="clear" w:color="auto" w:fill="auto"/>
          </w:tcPr>
          <w:p w14:paraId="0BA54F33" w14:textId="77777777" w:rsidR="00F808A7" w:rsidRPr="00121825" w:rsidRDefault="00F808A7" w:rsidP="00FC02EB">
            <w:pPr>
              <w:pStyle w:val="Stycke"/>
            </w:pPr>
            <w:r>
              <w:t>Poliisiajoneuvot voidaan varustaa valaisimilla, joita käytetään poliisin merkkiin P11 – tienvarteen ajaminen ja pysähtyminen poliisiajoneuvon edessä – liikennemerkeistä annetun asetuksen (2007:90) 7 luvun 2 §:n mukaisesti ja joiden valot ovat siniset ja punaiset.</w:t>
            </w:r>
          </w:p>
        </w:tc>
      </w:tr>
      <w:tr w:rsidR="00F808A7" w:rsidRPr="00802803" w14:paraId="02683EB3"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8BB8A3C" w14:textId="77777777" w:rsidR="00F808A7" w:rsidRPr="00802803" w:rsidRDefault="00F808A7" w:rsidP="00FC02EB">
            <w:pPr>
              <w:ind w:right="-20"/>
              <w:jc w:val="center"/>
              <w:rPr>
                <w:bCs/>
                <w:sz w:val="19"/>
                <w:szCs w:val="19"/>
              </w:rPr>
            </w:pPr>
            <w:r>
              <w:rPr>
                <w:sz w:val="19"/>
              </w:rPr>
              <w:t>U7</w:t>
            </w:r>
          </w:p>
        </w:tc>
        <w:tc>
          <w:tcPr>
            <w:tcW w:w="4568" w:type="pct"/>
            <w:gridSpan w:val="3"/>
            <w:tcBorders>
              <w:top w:val="single" w:sz="4" w:space="0" w:color="auto"/>
              <w:bottom w:val="single" w:sz="4" w:space="0" w:color="auto"/>
            </w:tcBorders>
            <w:shd w:val="clear" w:color="auto" w:fill="auto"/>
          </w:tcPr>
          <w:p w14:paraId="6DB2E0D5" w14:textId="77777777" w:rsidR="00F808A7" w:rsidRPr="00802803" w:rsidRDefault="00F808A7" w:rsidP="00FC02EB">
            <w:pPr>
              <w:pStyle w:val="Stycke"/>
            </w:pPr>
            <w:r>
              <w:t>Hälytysajoneuvon lisäheijastimet voivat näyttää valkoista valoa taaksepäin.</w:t>
            </w:r>
          </w:p>
        </w:tc>
      </w:tr>
      <w:tr w:rsidR="00F808A7" w:rsidRPr="00802803" w14:paraId="5C12BB9A"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439FB1E" w14:textId="77777777" w:rsidR="00F808A7" w:rsidRPr="00802803" w:rsidRDefault="00F808A7" w:rsidP="00FC02EB">
            <w:pPr>
              <w:ind w:right="-20"/>
              <w:jc w:val="center"/>
              <w:rPr>
                <w:bCs/>
                <w:sz w:val="19"/>
                <w:szCs w:val="19"/>
              </w:rPr>
            </w:pPr>
            <w:r>
              <w:rPr>
                <w:sz w:val="19"/>
              </w:rPr>
              <w:t>U8</w:t>
            </w:r>
          </w:p>
        </w:tc>
        <w:tc>
          <w:tcPr>
            <w:tcW w:w="4568" w:type="pct"/>
            <w:gridSpan w:val="3"/>
            <w:tcBorders>
              <w:top w:val="single" w:sz="4" w:space="0" w:color="auto"/>
              <w:bottom w:val="single" w:sz="4" w:space="0" w:color="auto"/>
            </w:tcBorders>
            <w:shd w:val="clear" w:color="auto" w:fill="auto"/>
          </w:tcPr>
          <w:p w14:paraId="6F63A08A" w14:textId="77777777" w:rsidR="00F808A7" w:rsidRPr="00802803" w:rsidRDefault="00F808A7" w:rsidP="00FC02EB">
            <w:pPr>
              <w:pStyle w:val="Stycke"/>
            </w:pPr>
            <w:r>
              <w:t>Luokkien N</w:t>
            </w:r>
            <w:r>
              <w:rPr>
                <w:vertAlign w:val="subscript"/>
              </w:rPr>
              <w:t>2</w:t>
            </w:r>
            <w:r>
              <w:t xml:space="preserve"> ja N</w:t>
            </w:r>
            <w:r>
              <w:rPr>
                <w:vertAlign w:val="subscript"/>
              </w:rPr>
              <w:t>3</w:t>
            </w:r>
            <w:r>
              <w:t xml:space="preserve"> kuorma-auto ja luokan O</w:t>
            </w:r>
            <w:r>
              <w:rPr>
                <w:vertAlign w:val="subscript"/>
              </w:rPr>
              <w:t>3</w:t>
            </w:r>
            <w:r>
              <w:t xml:space="preserve"> ja O</w:t>
            </w:r>
            <w:r>
              <w:rPr>
                <w:vertAlign w:val="subscript"/>
              </w:rPr>
              <w:t>4</w:t>
            </w:r>
            <w:r>
              <w:t xml:space="preserve"> perävaunu voidaan varustaa raskaan tai pitkän ajoneuvon osoittavilla merkinnöillä. Merkinnät on tyyppihyväksyttävä ja asennettava ECE-säännön nro 70 mukaisesti.</w:t>
            </w:r>
          </w:p>
        </w:tc>
      </w:tr>
      <w:tr w:rsidR="00F808A7" w:rsidRPr="00802803" w14:paraId="22608A7B"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55B3EB52" w14:textId="77777777" w:rsidR="00F808A7" w:rsidRPr="00802803" w:rsidRDefault="00F808A7" w:rsidP="00FC02EB">
            <w:pPr>
              <w:ind w:right="-20"/>
              <w:jc w:val="center"/>
              <w:rPr>
                <w:bCs/>
                <w:sz w:val="19"/>
                <w:szCs w:val="19"/>
              </w:rPr>
            </w:pPr>
            <w:r>
              <w:rPr>
                <w:sz w:val="19"/>
              </w:rPr>
              <w:lastRenderedPageBreak/>
              <w:t>U9</w:t>
            </w:r>
          </w:p>
        </w:tc>
        <w:tc>
          <w:tcPr>
            <w:tcW w:w="4568" w:type="pct"/>
            <w:gridSpan w:val="3"/>
            <w:tcBorders>
              <w:top w:val="single" w:sz="4" w:space="0" w:color="auto"/>
              <w:bottom w:val="single" w:sz="4" w:space="0" w:color="auto"/>
            </w:tcBorders>
            <w:shd w:val="clear" w:color="auto" w:fill="auto"/>
          </w:tcPr>
          <w:p w14:paraId="72578399" w14:textId="77777777" w:rsidR="00F808A7" w:rsidRPr="00802803" w:rsidRDefault="00F808A7" w:rsidP="00FC02EB">
            <w:pPr>
              <w:pStyle w:val="Stycke"/>
            </w:pPr>
            <w:r>
              <w:t>Ajo-opetuksessa ja ajoharjoittelussa käytettävistä merkeistä sekä autokoulujen ajo-opetuksen valvonnasta annetuissa Kuljetushallituksen määräysten (TSFS 2010:81) 6 §:ssä säädetään autokoulujen ajo-opetuksessa käytettävien ajoneuvojen merkintöihin sovellettavista poikkeuksista.</w:t>
            </w:r>
          </w:p>
        </w:tc>
      </w:tr>
      <w:tr w:rsidR="00F808A7" w:rsidRPr="00802803" w14:paraId="306614FA"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6CAD5AEF" w14:textId="77777777" w:rsidR="00F808A7" w:rsidRPr="00802803" w:rsidRDefault="00F808A7" w:rsidP="00FC02EB">
            <w:pPr>
              <w:ind w:right="-20"/>
              <w:jc w:val="center"/>
              <w:rPr>
                <w:bCs/>
                <w:sz w:val="19"/>
                <w:szCs w:val="19"/>
              </w:rPr>
            </w:pPr>
            <w:r>
              <w:rPr>
                <w:sz w:val="19"/>
              </w:rPr>
              <w:t>U10</w:t>
            </w:r>
          </w:p>
        </w:tc>
        <w:tc>
          <w:tcPr>
            <w:tcW w:w="4568" w:type="pct"/>
            <w:gridSpan w:val="3"/>
            <w:tcBorders>
              <w:top w:val="single" w:sz="4" w:space="0" w:color="auto"/>
              <w:bottom w:val="single" w:sz="4" w:space="0" w:color="auto"/>
            </w:tcBorders>
            <w:shd w:val="clear" w:color="auto" w:fill="auto"/>
          </w:tcPr>
          <w:p w14:paraId="51868340" w14:textId="77777777" w:rsidR="00F808A7" w:rsidRPr="00802803" w:rsidRDefault="00F808A7" w:rsidP="00FC02EB">
            <w:pPr>
              <w:pStyle w:val="Stycke"/>
            </w:pPr>
            <w:r>
              <w:t>Hinausautossa voi olla ylimääräinen takavalaisin, jarruvalaisin ja suuntavalaisin kummallakin puolella takana ajoneuvon ohjaamon takaseinän yhteydessä. Valaisinten sijoittelu voi vaihdella tarvittavien etäisyyksien mukaan siten, että ajoneuvossa on selvästi näkyvä valaistus takana hinaustehtävän aikana.</w:t>
            </w:r>
          </w:p>
        </w:tc>
      </w:tr>
      <w:tr w:rsidR="00F808A7" w:rsidRPr="00802803" w14:paraId="74B83EEC" w14:textId="77777777" w:rsidTr="004D3B85">
        <w:trPr>
          <w:cantSplit/>
          <w:trHeight w:val="182"/>
        </w:trPr>
        <w:tc>
          <w:tcPr>
            <w:tcW w:w="432" w:type="pct"/>
            <w:tcBorders>
              <w:top w:val="single" w:sz="4" w:space="0" w:color="auto"/>
              <w:left w:val="single" w:sz="4" w:space="0" w:color="auto"/>
              <w:bottom w:val="single" w:sz="4" w:space="0" w:color="auto"/>
            </w:tcBorders>
            <w:shd w:val="clear" w:color="auto" w:fill="auto"/>
          </w:tcPr>
          <w:p w14:paraId="573F95C8" w14:textId="77777777" w:rsidR="00F808A7" w:rsidRPr="00254CD4" w:rsidRDefault="00F808A7" w:rsidP="00FC02EB">
            <w:pPr>
              <w:ind w:right="-20"/>
              <w:jc w:val="center"/>
              <w:rPr>
                <w:bCs/>
                <w:sz w:val="19"/>
                <w:szCs w:val="19"/>
              </w:rPr>
            </w:pPr>
            <w:r>
              <w:rPr>
                <w:sz w:val="19"/>
              </w:rPr>
              <w:t>U11</w:t>
            </w:r>
          </w:p>
        </w:tc>
        <w:tc>
          <w:tcPr>
            <w:tcW w:w="4568" w:type="pct"/>
            <w:gridSpan w:val="3"/>
            <w:tcBorders>
              <w:top w:val="single" w:sz="4" w:space="0" w:color="auto"/>
              <w:bottom w:val="single" w:sz="4" w:space="0" w:color="auto"/>
            </w:tcBorders>
            <w:shd w:val="clear" w:color="auto" w:fill="auto"/>
          </w:tcPr>
          <w:p w14:paraId="3D620721" w14:textId="77777777" w:rsidR="00F808A7" w:rsidRPr="00DC4B0A" w:rsidRDefault="00F808A7" w:rsidP="00FC02EB">
            <w:pPr>
              <w:pStyle w:val="Styckemedindrag"/>
              <w:ind w:firstLine="0"/>
              <w:rPr>
                <w:szCs w:val="19"/>
              </w:rPr>
            </w:pPr>
            <w:r>
              <w:t>Enintään 1,4 metriä korkeaa perävaunua ei tarvitse varustaa äärivalaisimilla. Tämä koskee myös autoa, jonka korkeus on enintään 1,4 metriä laskettuna takaa ohjaamon takaseinään asti.</w:t>
            </w:r>
          </w:p>
        </w:tc>
      </w:tr>
      <w:tr w:rsidR="00F808A7" w:rsidRPr="00802803" w14:paraId="6E46BD13" w14:textId="77777777" w:rsidTr="004D3B85">
        <w:trPr>
          <w:cantSplit/>
          <w:trHeight w:val="182"/>
        </w:trPr>
        <w:tc>
          <w:tcPr>
            <w:tcW w:w="432" w:type="pct"/>
            <w:tcBorders>
              <w:top w:val="single" w:sz="4" w:space="0" w:color="auto"/>
              <w:left w:val="single" w:sz="4" w:space="0" w:color="auto"/>
              <w:bottom w:val="single" w:sz="4" w:space="0" w:color="auto"/>
            </w:tcBorders>
            <w:shd w:val="clear" w:color="auto" w:fill="auto"/>
          </w:tcPr>
          <w:p w14:paraId="4D3F5BEB" w14:textId="58057308" w:rsidR="00F808A7" w:rsidRPr="00254CD4" w:rsidRDefault="00F808A7" w:rsidP="00FC02EB">
            <w:pPr>
              <w:ind w:right="-20"/>
              <w:jc w:val="center"/>
              <w:rPr>
                <w:bCs/>
                <w:sz w:val="19"/>
                <w:szCs w:val="19"/>
              </w:rPr>
            </w:pPr>
            <w:r>
              <w:rPr>
                <w:sz w:val="19"/>
              </w:rPr>
              <w:t>U12</w:t>
            </w:r>
          </w:p>
        </w:tc>
        <w:tc>
          <w:tcPr>
            <w:tcW w:w="4568" w:type="pct"/>
            <w:gridSpan w:val="3"/>
            <w:tcBorders>
              <w:top w:val="single" w:sz="4" w:space="0" w:color="auto"/>
              <w:bottom w:val="single" w:sz="4" w:space="0" w:color="auto"/>
            </w:tcBorders>
            <w:shd w:val="clear" w:color="auto" w:fill="auto"/>
          </w:tcPr>
          <w:p w14:paraId="12B614C0" w14:textId="3D316848" w:rsidR="00F808A7" w:rsidRPr="00254CD4" w:rsidRDefault="00F808A7" w:rsidP="008846A2">
            <w:pPr>
              <w:pStyle w:val="Styckemedindrag"/>
              <w:ind w:firstLine="0"/>
            </w:pPr>
            <w:r>
              <w:t>Poliisin hälytysajoneuvot voidaan varustaa vilkkumatonta, heikkoa ja sinistä valoa lähettävillä valaisimilla. Valonvoimakkuuden on oltava niin vähäinen, ettei valoa voi erehtyä luulemaan ajoneuvon hälytyslaitteen siniseksi valoksi. Valo ei saa olla häikäisevä tai himmennettävä.</w:t>
            </w:r>
          </w:p>
        </w:tc>
      </w:tr>
    </w:tbl>
    <w:p w14:paraId="1A4D652A" w14:textId="2601CC55" w:rsidR="00E4255A" w:rsidRDefault="00720C96" w:rsidP="004D3B85">
      <w:pPr>
        <w:pStyle w:val="Heading3"/>
      </w:pPr>
      <w:r>
        <w:rPr>
          <w:noProof/>
        </w:rPr>
        <mc:AlternateContent>
          <mc:Choice Requires="wps">
            <w:drawing>
              <wp:anchor distT="0" distB="0" distL="114300" distR="114300" simplePos="0" relativeHeight="251658241" behindDoc="0" locked="0" layoutInCell="1" allowOverlap="1" wp14:anchorId="6EB05DD3" wp14:editId="50BCCFE9">
                <wp:simplePos x="0" y="0"/>
                <wp:positionH relativeFrom="column">
                  <wp:posOffset>-68083</wp:posOffset>
                </wp:positionH>
                <wp:positionV relativeFrom="paragraph">
                  <wp:posOffset>-612830</wp:posOffset>
                </wp:positionV>
                <wp:extent cx="0" cy="623404"/>
                <wp:effectExtent l="0" t="0" r="19050" b="24765"/>
                <wp:wrapNone/>
                <wp:docPr id="4" name="Rak koppling 4"/>
                <wp:cNvGraphicFramePr/>
                <a:graphic xmlns:a="http://schemas.openxmlformats.org/drawingml/2006/main">
                  <a:graphicData uri="http://schemas.microsoft.com/office/word/2010/wordprocessingShape">
                    <wps:wsp>
                      <wps:cNvCnPr/>
                      <wps:spPr>
                        <a:xfrm>
                          <a:off x="0" y="0"/>
                          <a:ext cx="0" cy="62340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FB576C6" id="Rak koppling 4" o:spid="_x0000_s1026" style="position:absolute;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5pt,-48.25pt" to="-5.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" strokecolor="black [3213]" strokeweight=".5pt"/>
            </w:pict>
          </mc:Fallback>
        </mc:AlternateContent>
      </w:r>
      <w:r>
        <w:t>21. Heijastimet</w:t>
      </w:r>
    </w:p>
    <w:p w14:paraId="1F7F3652" w14:textId="4D4CEFF3" w:rsidR="00B34F67" w:rsidRDefault="002D3A7C" w:rsidP="004D3B85">
      <w:pPr>
        <w:pStyle w:val="Styckemedindrag"/>
      </w:pPr>
      <w:r>
        <w:t>– – – – – – – – – – – – – – – – – – – – – – – – – – – – – – – – – – – – – – – </w:t>
      </w:r>
    </w:p>
    <w:p w14:paraId="6E5397F7" w14:textId="77777777" w:rsidR="00252E79" w:rsidRDefault="00252E79" w:rsidP="00B72887">
      <w:pPr>
        <w:pStyle w:val="Styckemedindrag"/>
      </w:pPr>
    </w:p>
    <w:sectPr w:rsidR="00252E79" w:rsidSect="000B024F">
      <w:type w:val="oddPage"/>
      <w:pgSz w:w="9356" w:h="13721" w:code="9"/>
      <w:pgMar w:top="1418" w:right="2381" w:bottom="964" w:left="1134" w:header="737"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B19B4" w14:textId="77777777" w:rsidR="00D7671B" w:rsidRDefault="00D7671B">
      <w:r>
        <w:separator/>
      </w:r>
    </w:p>
    <w:p w14:paraId="7D15E9CD" w14:textId="77777777" w:rsidR="00D7671B" w:rsidRDefault="00D7671B"/>
  </w:endnote>
  <w:endnote w:type="continuationSeparator" w:id="0">
    <w:p w14:paraId="2F4721FA" w14:textId="77777777" w:rsidR="00D7671B" w:rsidRDefault="00D7671B">
      <w:r>
        <w:continuationSeparator/>
      </w:r>
    </w:p>
    <w:p w14:paraId="56EF50E1" w14:textId="77777777" w:rsidR="00D7671B" w:rsidRDefault="00D7671B"/>
  </w:endnote>
  <w:endnote w:type="continuationNotice" w:id="1">
    <w:p w14:paraId="07F914DE" w14:textId="77777777" w:rsidR="00D7671B" w:rsidRDefault="00D76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CB65" w14:textId="29567234" w:rsidR="00FC02EB" w:rsidRDefault="00FC02EB" w:rsidP="00E210E6">
    <w:pPr>
      <w:framePr w:w="1588" w:h="346" w:hRule="exact" w:wrap="around" w:vAnchor="page" w:hAnchor="page" w:x="511" w:y="13099"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19052D">
      <w:rPr>
        <w:rStyle w:val="PageNumber"/>
      </w:rPr>
      <w:t>4</w:t>
    </w:r>
    <w:r>
      <w:rPr>
        <w:rStyle w:val="PageNumber"/>
      </w:rPr>
      <w:fldChar w:fldCharType="end"/>
    </w:r>
  </w:p>
  <w:p w14:paraId="6065B9CE" w14:textId="77777777" w:rsidR="00FC02EB" w:rsidRDefault="00FC0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AF2B" w14:textId="53F930E9" w:rsidR="00FC02EB" w:rsidRDefault="00FC02EB" w:rsidP="00B8777D">
    <w:pPr>
      <w:framePr w:w="1588" w:h="346" w:hRule="exact" w:wrap="around" w:vAnchor="page" w:hAnchor="page" w:x="7213" w:y="13099" w:anchorLock="1"/>
      <w:jc w:val="right"/>
      <w:rPr>
        <w:rStyle w:val="PageNumber"/>
      </w:rPr>
    </w:pPr>
    <w:r>
      <w:rPr>
        <w:noProof/>
      </w:rPr>
      <mc:AlternateContent>
        <mc:Choice Requires="wps">
          <w:drawing>
            <wp:anchor distT="0" distB="0" distL="114300" distR="114300" simplePos="0" relativeHeight="251658240" behindDoc="0" locked="1" layoutInCell="1" allowOverlap="1" wp14:anchorId="27F7DE5F" wp14:editId="07BDF8BD">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B94F9" w14:textId="7217BAD7" w:rsidR="00FC02EB" w:rsidRDefault="00FC02EB" w:rsidP="00D104F7">
                          <w:pPr>
                            <w:pStyle w:val="FSnr-sidhuvud"/>
                            <w:ind w:left="0" w:right="0"/>
                          </w:pPr>
                          <w:r>
                            <w:fldChar w:fldCharType="begin"/>
                          </w:r>
                          <w:r>
                            <w:instrText xml:space="preserve"> STYLEREF  FS-nr  \* MERGEFORMAT </w:instrText>
                          </w:r>
                          <w:r>
                            <w:fldChar w:fldCharType="separate"/>
                          </w:r>
                          <w:r w:rsidR="00951B56">
                            <w:rPr>
                              <w:b w:val="0"/>
                              <w:bCs/>
                              <w:noProof/>
                              <w:lang w:val="en-US"/>
                            </w:rPr>
                            <w:t>Error! No text of specified style in document.</w:t>
                          </w:r>
                          <w: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7F7DE5F" id="_x0000_t202" coordsize="21600,21600" o:spt="202" path="m,l,21600r21600,l21600,xe">
              <v:stroke joinstyle="miter"/>
              <v:path gradientshapeok="t" o:connecttype="rect"/>
            </v:shapetype>
            <v:shape id="Text Box 2" o:spid="_x0000_s1028" type="#_x0000_t202" style="position:absolute;left:0;text-align:left;margin-left:333.4pt;margin-top:33.35pt;width:116.8pt;height:18.8pt;z-index:251658240;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" filled="f" stroked="f">
              <v:textbox style="mso-fit-shape-to-text:t">
                <w:txbxContent>
                  <w:p w14:paraId="7CEB94F9" w14:textId="7217BAD7" w:rsidR="00FC02EB" w:rsidRDefault="00FC02EB" w:rsidP="00D104F7">
                    <w:pPr>
                      <w:pStyle w:val="FSnr-sidhuvud"/>
                      <w:ind w:left="0" w:right="0"/>
                    </w:pPr>
                    <w:r>
                      <w:fldChar w:fldCharType="begin"/>
                    </w:r>
                    <w:r>
                      <w:instrText xml:space="preserve"> STYLEREF  FS-nr  \* MERGEFORMAT </w:instrText>
                    </w:r>
                    <w:r>
                      <w:fldChar w:fldCharType="separate"/>
                    </w:r>
                    <w:r w:rsidR="00951B56">
                      <w:rPr>
                        <w:b w:val="0"/>
                        <w:bCs/>
                        <w:noProof/>
                        <w:lang w:val="en-US"/>
                      </w:rPr>
                      <w:t>Error! No text of specified style in document.</w:t>
                    </w:r>
                    <w:r>
                      <w:fldChar w:fldCharType="end"/>
                    </w:r>
                  </w:p>
                </w:txbxContent>
              </v:textbox>
              <w10:wrap anchorx="page" anchory="page"/>
              <w10:anchorlock/>
            </v:shape>
          </w:pict>
        </mc:Fallback>
      </mc:AlternateContent>
    </w:r>
    <w:r>
      <w:rPr>
        <w:rStyle w:val="PageNumber"/>
      </w:rPr>
      <w:fldChar w:fldCharType="begin"/>
    </w:r>
    <w:r>
      <w:rPr>
        <w:rStyle w:val="PageNumber"/>
      </w:rPr>
      <w:instrText xml:space="preserve">PAGE  </w:instrText>
    </w:r>
    <w:r>
      <w:rPr>
        <w:rStyle w:val="PageNumber"/>
      </w:rPr>
      <w:fldChar w:fldCharType="separate"/>
    </w:r>
    <w:r w:rsidR="0019052D">
      <w:rPr>
        <w:rStyle w:val="PageNumber"/>
      </w:rPr>
      <w:t>5</w:t>
    </w:r>
    <w:r>
      <w:rPr>
        <w:rStyle w:val="PageNumber"/>
      </w:rPr>
      <w:fldChar w:fldCharType="end"/>
    </w:r>
  </w:p>
  <w:p w14:paraId="74BEFE54" w14:textId="77777777" w:rsidR="00FC02EB" w:rsidRDefault="00FC02EB" w:rsidP="00B8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FB65" w14:textId="2EAF5F39" w:rsidR="00FC02EB" w:rsidRDefault="00FC02EB" w:rsidP="00B8777D">
    <w:pPr>
      <w:framePr w:w="1588" w:h="346" w:hRule="exact" w:wrap="around" w:vAnchor="page" w:hAnchor="page" w:x="7213" w:y="13099" w:anchorLock="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9052D">
      <w:rPr>
        <w:rStyle w:val="PageNumber"/>
      </w:rPr>
      <w:t>1</w:t>
    </w:r>
    <w:r>
      <w:rPr>
        <w:rStyle w:val="PageNumber"/>
      </w:rPr>
      <w:fldChar w:fldCharType="end"/>
    </w:r>
  </w:p>
  <w:p w14:paraId="1C6928E9" w14:textId="77777777" w:rsidR="00FC02EB" w:rsidRDefault="00FC02EB" w:rsidP="00B8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253F" w14:textId="77777777" w:rsidR="00D7671B" w:rsidRDefault="00D7671B"/>
  </w:footnote>
  <w:footnote w:type="continuationSeparator" w:id="0">
    <w:p w14:paraId="3AE0B80A" w14:textId="77777777" w:rsidR="00D7671B" w:rsidRDefault="00D7671B">
      <w:r>
        <w:continuationSeparator/>
      </w:r>
    </w:p>
    <w:p w14:paraId="5A012808" w14:textId="77777777" w:rsidR="00D7671B" w:rsidRDefault="00D7671B"/>
  </w:footnote>
  <w:footnote w:type="continuationNotice" w:id="1">
    <w:p w14:paraId="61E99BA7" w14:textId="77777777" w:rsidR="00D7671B" w:rsidRDefault="00D7671B"/>
    <w:p w14:paraId="5A05417D" w14:textId="77777777" w:rsidR="00D7671B" w:rsidRDefault="00D7671B"/>
  </w:footnote>
  <w:footnote w:id="2">
    <w:p w14:paraId="33AFF1C7" w14:textId="08DA6A4D" w:rsidR="00A21E13" w:rsidRDefault="00A21E13">
      <w:pPr>
        <w:pStyle w:val="FootnoteText"/>
      </w:pPr>
      <w:r>
        <w:rPr>
          <w:rStyle w:val="FootnoteReference"/>
        </w:rPr>
        <w:footnoteRef/>
      </w:r>
      <w:r>
        <w:t xml:space="preserve"> Ks. teknisiä määräyksiä ja tietoyhteiskunnan palveluja koskevia määräyksiä koskevien tietojen toimittamisessa noudatettavasta menettelystä 9 päivänä syyskuuta 2015 annettu Euroopan parlamentin ja neuvoston direktiivi (EU) 2015/1535.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7639" w14:textId="77777777" w:rsidR="00FC02EB" w:rsidRPr="00A41C32" w:rsidRDefault="00951B56" w:rsidP="00641EF3">
    <w:pPr>
      <w:pStyle w:val="FSnr-sidhuvud"/>
      <w:ind w:left="3345" w:firstLine="1871"/>
    </w:pPr>
    <w:sdt>
      <w:sdtPr>
        <w:alias w:val="Säädöskokoelma"/>
        <w:id w:val="-668563778"/>
        <w:text/>
      </w:sdtPr>
      <w:sdtEndPr/>
      <w:sdtContent>
        <w:r w:rsidR="00DA20BB">
          <w:t>TSFS 2016:22</w:t>
        </w:r>
      </w:sdtContent>
    </w:sdt>
  </w:p>
  <w:p w14:paraId="67105ABF" w14:textId="77777777" w:rsidR="00FC02EB" w:rsidRPr="00B766D7" w:rsidRDefault="00FC02EB" w:rsidP="00641EF3">
    <w:pPr>
      <w:pStyle w:val="Bilaga"/>
      <w:ind w:left="3345" w:firstLine="1871"/>
    </w:pPr>
    <w:r>
      <w:t>Liite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C37B" w14:textId="77777777" w:rsidR="00FC02EB" w:rsidRPr="00A41C32" w:rsidRDefault="00951B56" w:rsidP="00A41C32">
    <w:pPr>
      <w:pStyle w:val="FSnr-sidhuvud"/>
      <w:jc w:val="right"/>
    </w:pPr>
    <w:sdt>
      <w:sdtPr>
        <w:alias w:val="Säädöskokoelma"/>
        <w:id w:val="1150257239"/>
        <w:text/>
      </w:sdtPr>
      <w:sdtEndPr/>
      <w:sdtContent>
        <w:r w:rsidR="00DA20BB">
          <w:t>TSFS 20</w:t>
        </w:r>
      </w:sdtContent>
    </w:sdt>
    <w:sdt>
      <w:sdtPr>
        <w:alias w:val="Vuosikerta"/>
        <w:tag w:val="År"/>
        <w:id w:val="-620143070"/>
        <w:dataBinding w:prefixMappings="xmlns:ns0='consensis-fs'" w:xpath="/ns0:root[1]/ns0:fs-fields[1]/ns0:fs-year[1]" w:storeItemID="{F222B965-9C48-4AC7-962E-E2AF3EEF1550}"/>
        <w:text/>
      </w:sdtPr>
      <w:sdtEndPr/>
      <w:sdtContent>
        <w:r w:rsidR="00DA20BB">
          <w:t>23</w:t>
        </w:r>
      </w:sdtContent>
    </w:sdt>
    <w:r w:rsidR="00DA20BB">
      <w:t>:</w:t>
    </w:r>
    <w:sdt>
      <w:sdtPr>
        <w:alias w:val="Nro"/>
        <w:tag w:val="Nr"/>
        <w:id w:val="-2001035287"/>
        <w:dataBinding w:prefixMappings="xmlns:ns0='consensis-fs'" w:xpath="/ns0:root[1]/ns0:fs-fields[1]/ns0:fs-no[1]" w:storeItemID="{F222B965-9C48-4AC7-962E-E2AF3EEF1550}"/>
        <w:text/>
      </w:sdtPr>
      <w:sdtEndPr/>
      <w:sdtContent>
        <w:r w:rsidR="00DA20BB">
          <w:t>XX</w:t>
        </w:r>
      </w:sdtContent>
    </w:sdt>
  </w:p>
  <w:p w14:paraId="202919D5" w14:textId="77777777" w:rsidR="00FC02EB" w:rsidRPr="00B766D7" w:rsidRDefault="00FC02EB"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2717" w14:textId="77777777" w:rsidR="00FC02EB" w:rsidRDefault="00FC02EB">
    <w:pPr>
      <w:pStyle w:val="Header"/>
    </w:pPr>
  </w:p>
  <w:p w14:paraId="70CB983C" w14:textId="77777777" w:rsidR="00FC02EB" w:rsidRDefault="00FC02EB">
    <w:pPr>
      <w:pStyle w:val="Header"/>
    </w:pPr>
  </w:p>
  <w:p w14:paraId="4D9C31CD" w14:textId="77777777" w:rsidR="00FC02EB" w:rsidRDefault="00FC02EB">
    <w:pPr>
      <w:pStyle w:val="Header"/>
    </w:pPr>
  </w:p>
  <w:p w14:paraId="7C2F76FC" w14:textId="77777777" w:rsidR="00FC02EB" w:rsidRDefault="00FC02EB">
    <w:pPr>
      <w:pStyle w:val="Header"/>
    </w:pPr>
  </w:p>
  <w:p w14:paraId="43F4A8DE" w14:textId="77777777" w:rsidR="00FC02EB" w:rsidRDefault="00FC02EB">
    <w:pPr>
      <w:pStyle w:val="Header"/>
    </w:pPr>
  </w:p>
  <w:p w14:paraId="1BFF284A" w14:textId="77777777" w:rsidR="00FC02EB" w:rsidRDefault="00FC0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2"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4"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15"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6"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17"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8"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19"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21"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22"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23"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25"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26"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926576189">
    <w:abstractNumId w:val="16"/>
  </w:num>
  <w:num w:numId="2" w16cid:durableId="854421123">
    <w:abstractNumId w:val="3"/>
  </w:num>
  <w:num w:numId="3" w16cid:durableId="485560521">
    <w:abstractNumId w:val="2"/>
  </w:num>
  <w:num w:numId="4" w16cid:durableId="862741623">
    <w:abstractNumId w:val="1"/>
  </w:num>
  <w:num w:numId="5" w16cid:durableId="1561398639">
    <w:abstractNumId w:val="0"/>
  </w:num>
  <w:num w:numId="6" w16cid:durableId="674259543">
    <w:abstractNumId w:val="9"/>
  </w:num>
  <w:num w:numId="7" w16cid:durableId="232660320">
    <w:abstractNumId w:val="7"/>
  </w:num>
  <w:num w:numId="8" w16cid:durableId="2021539086">
    <w:abstractNumId w:val="6"/>
  </w:num>
  <w:num w:numId="9" w16cid:durableId="1185023591">
    <w:abstractNumId w:val="5"/>
  </w:num>
  <w:num w:numId="10" w16cid:durableId="1878621943">
    <w:abstractNumId w:val="4"/>
  </w:num>
  <w:num w:numId="11" w16cid:durableId="649863506">
    <w:abstractNumId w:val="19"/>
  </w:num>
  <w:num w:numId="12" w16cid:durableId="144011919">
    <w:abstractNumId w:val="10"/>
  </w:num>
  <w:num w:numId="13" w16cid:durableId="244339259">
    <w:abstractNumId w:val="23"/>
  </w:num>
  <w:num w:numId="14" w16cid:durableId="263808987">
    <w:abstractNumId w:val="20"/>
  </w:num>
  <w:num w:numId="15" w16cid:durableId="1696805466">
    <w:abstractNumId w:val="21"/>
  </w:num>
  <w:num w:numId="16" w16cid:durableId="1610967338">
    <w:abstractNumId w:val="14"/>
  </w:num>
  <w:num w:numId="17" w16cid:durableId="1021200651">
    <w:abstractNumId w:val="25"/>
  </w:num>
  <w:num w:numId="18" w16cid:durableId="1189682179">
    <w:abstractNumId w:val="11"/>
  </w:num>
  <w:num w:numId="19" w16cid:durableId="630093881">
    <w:abstractNumId w:val="22"/>
  </w:num>
  <w:num w:numId="20" w16cid:durableId="261883676">
    <w:abstractNumId w:val="18"/>
  </w:num>
  <w:num w:numId="21" w16cid:durableId="783772629">
    <w:abstractNumId w:val="8"/>
  </w:num>
  <w:num w:numId="22" w16cid:durableId="1411196064">
    <w:abstractNumId w:val="12"/>
  </w:num>
  <w:num w:numId="23" w16cid:durableId="20135226">
    <w:abstractNumId w:val="15"/>
  </w:num>
  <w:num w:numId="24" w16cid:durableId="2102136484">
    <w:abstractNumId w:val="13"/>
  </w:num>
  <w:num w:numId="25" w16cid:durableId="1052316444">
    <w:abstractNumId w:val="17"/>
  </w:num>
  <w:num w:numId="26" w16cid:durableId="1360855885">
    <w:abstractNumId w:val="24"/>
  </w:num>
  <w:num w:numId="27" w16cid:durableId="7041367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sv-SE" w:vendorID="666" w:dllVersion="513" w:checkStyle="1"/>
  <w:activeWritingStyle w:appName="MSWord" w:lang="sv-SE" w:vendorID="22" w:dllVersion="513"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095266"/>
    <w:rsid w:val="00001634"/>
    <w:rsid w:val="00002875"/>
    <w:rsid w:val="00004BE3"/>
    <w:rsid w:val="00004EC2"/>
    <w:rsid w:val="00010020"/>
    <w:rsid w:val="00012970"/>
    <w:rsid w:val="00014465"/>
    <w:rsid w:val="00015839"/>
    <w:rsid w:val="000168F6"/>
    <w:rsid w:val="000176F2"/>
    <w:rsid w:val="0002112E"/>
    <w:rsid w:val="00022622"/>
    <w:rsid w:val="00022D34"/>
    <w:rsid w:val="00024FEF"/>
    <w:rsid w:val="00025703"/>
    <w:rsid w:val="00025CF6"/>
    <w:rsid w:val="00025ECD"/>
    <w:rsid w:val="00030685"/>
    <w:rsid w:val="00031F17"/>
    <w:rsid w:val="00033201"/>
    <w:rsid w:val="00033A6C"/>
    <w:rsid w:val="0003456A"/>
    <w:rsid w:val="000366D5"/>
    <w:rsid w:val="00036C11"/>
    <w:rsid w:val="0004003C"/>
    <w:rsid w:val="00043DC3"/>
    <w:rsid w:val="000461AC"/>
    <w:rsid w:val="00052904"/>
    <w:rsid w:val="00054A91"/>
    <w:rsid w:val="00057DC2"/>
    <w:rsid w:val="0006095D"/>
    <w:rsid w:val="00062894"/>
    <w:rsid w:val="00063117"/>
    <w:rsid w:val="00070A0C"/>
    <w:rsid w:val="00071623"/>
    <w:rsid w:val="0007267C"/>
    <w:rsid w:val="00073C47"/>
    <w:rsid w:val="0007774B"/>
    <w:rsid w:val="0008227D"/>
    <w:rsid w:val="0008255B"/>
    <w:rsid w:val="00082AF9"/>
    <w:rsid w:val="0008387B"/>
    <w:rsid w:val="0008396E"/>
    <w:rsid w:val="00083996"/>
    <w:rsid w:val="000913AD"/>
    <w:rsid w:val="00091563"/>
    <w:rsid w:val="000932FC"/>
    <w:rsid w:val="00095266"/>
    <w:rsid w:val="000956C9"/>
    <w:rsid w:val="000A16A6"/>
    <w:rsid w:val="000A39A4"/>
    <w:rsid w:val="000A51C9"/>
    <w:rsid w:val="000A67B5"/>
    <w:rsid w:val="000B024F"/>
    <w:rsid w:val="000B2C94"/>
    <w:rsid w:val="000B36E0"/>
    <w:rsid w:val="000B466D"/>
    <w:rsid w:val="000B512F"/>
    <w:rsid w:val="000B5212"/>
    <w:rsid w:val="000B5226"/>
    <w:rsid w:val="000B5B7C"/>
    <w:rsid w:val="000B6C51"/>
    <w:rsid w:val="000C217A"/>
    <w:rsid w:val="000C21A9"/>
    <w:rsid w:val="000C73B7"/>
    <w:rsid w:val="000C7999"/>
    <w:rsid w:val="000D316E"/>
    <w:rsid w:val="000D3D14"/>
    <w:rsid w:val="000E2FEB"/>
    <w:rsid w:val="000E57AC"/>
    <w:rsid w:val="000E72C6"/>
    <w:rsid w:val="000F24F7"/>
    <w:rsid w:val="000F2ABA"/>
    <w:rsid w:val="000F3BBE"/>
    <w:rsid w:val="000F4F2B"/>
    <w:rsid w:val="000F511E"/>
    <w:rsid w:val="000F570F"/>
    <w:rsid w:val="000F63D8"/>
    <w:rsid w:val="000F72AB"/>
    <w:rsid w:val="001005F9"/>
    <w:rsid w:val="001040D0"/>
    <w:rsid w:val="00107B8E"/>
    <w:rsid w:val="00111F5A"/>
    <w:rsid w:val="001127A8"/>
    <w:rsid w:val="00114F90"/>
    <w:rsid w:val="001152E6"/>
    <w:rsid w:val="001171DC"/>
    <w:rsid w:val="00117906"/>
    <w:rsid w:val="001217EC"/>
    <w:rsid w:val="00122075"/>
    <w:rsid w:val="00122B57"/>
    <w:rsid w:val="00125350"/>
    <w:rsid w:val="00125F2C"/>
    <w:rsid w:val="001269E3"/>
    <w:rsid w:val="00132315"/>
    <w:rsid w:val="00132FB2"/>
    <w:rsid w:val="00133DDE"/>
    <w:rsid w:val="00134282"/>
    <w:rsid w:val="00134BFB"/>
    <w:rsid w:val="00135A03"/>
    <w:rsid w:val="00137FB5"/>
    <w:rsid w:val="00140AE8"/>
    <w:rsid w:val="00140FF1"/>
    <w:rsid w:val="00141770"/>
    <w:rsid w:val="00142198"/>
    <w:rsid w:val="00143C25"/>
    <w:rsid w:val="00150758"/>
    <w:rsid w:val="0015085C"/>
    <w:rsid w:val="00152136"/>
    <w:rsid w:val="001625C7"/>
    <w:rsid w:val="00164B5C"/>
    <w:rsid w:val="0016699C"/>
    <w:rsid w:val="00166E3B"/>
    <w:rsid w:val="00171F9A"/>
    <w:rsid w:val="001724F3"/>
    <w:rsid w:val="00174758"/>
    <w:rsid w:val="0017717D"/>
    <w:rsid w:val="001812F7"/>
    <w:rsid w:val="001832AA"/>
    <w:rsid w:val="00184A5C"/>
    <w:rsid w:val="0018779A"/>
    <w:rsid w:val="0019052D"/>
    <w:rsid w:val="0019296A"/>
    <w:rsid w:val="0019297B"/>
    <w:rsid w:val="00193151"/>
    <w:rsid w:val="00193EE4"/>
    <w:rsid w:val="001943BB"/>
    <w:rsid w:val="0019505A"/>
    <w:rsid w:val="001955BF"/>
    <w:rsid w:val="001A3941"/>
    <w:rsid w:val="001A57AC"/>
    <w:rsid w:val="001A6667"/>
    <w:rsid w:val="001A7168"/>
    <w:rsid w:val="001B1961"/>
    <w:rsid w:val="001B1D94"/>
    <w:rsid w:val="001B33E6"/>
    <w:rsid w:val="001B484F"/>
    <w:rsid w:val="001B70B8"/>
    <w:rsid w:val="001C261B"/>
    <w:rsid w:val="001C2D9F"/>
    <w:rsid w:val="001C3489"/>
    <w:rsid w:val="001C5133"/>
    <w:rsid w:val="001C6055"/>
    <w:rsid w:val="001C769F"/>
    <w:rsid w:val="001C77E9"/>
    <w:rsid w:val="001D0057"/>
    <w:rsid w:val="001D192E"/>
    <w:rsid w:val="001D462F"/>
    <w:rsid w:val="001D567F"/>
    <w:rsid w:val="001D5A48"/>
    <w:rsid w:val="001D6617"/>
    <w:rsid w:val="001D701C"/>
    <w:rsid w:val="001D78E7"/>
    <w:rsid w:val="001E0214"/>
    <w:rsid w:val="001E0CD3"/>
    <w:rsid w:val="001E238A"/>
    <w:rsid w:val="001E320C"/>
    <w:rsid w:val="001E3E71"/>
    <w:rsid w:val="001E5BA2"/>
    <w:rsid w:val="001E7DAE"/>
    <w:rsid w:val="001F01F0"/>
    <w:rsid w:val="001F40AF"/>
    <w:rsid w:val="001F5D7E"/>
    <w:rsid w:val="001F7491"/>
    <w:rsid w:val="00202044"/>
    <w:rsid w:val="0020444D"/>
    <w:rsid w:val="00205067"/>
    <w:rsid w:val="00205E35"/>
    <w:rsid w:val="002078D6"/>
    <w:rsid w:val="00211228"/>
    <w:rsid w:val="00211AC3"/>
    <w:rsid w:val="00212D03"/>
    <w:rsid w:val="002158F3"/>
    <w:rsid w:val="002164DF"/>
    <w:rsid w:val="0021693D"/>
    <w:rsid w:val="00216E67"/>
    <w:rsid w:val="0022480B"/>
    <w:rsid w:val="00225153"/>
    <w:rsid w:val="00225B27"/>
    <w:rsid w:val="0022614D"/>
    <w:rsid w:val="00226566"/>
    <w:rsid w:val="0023062B"/>
    <w:rsid w:val="002338F4"/>
    <w:rsid w:val="0023435E"/>
    <w:rsid w:val="0023640B"/>
    <w:rsid w:val="002415C1"/>
    <w:rsid w:val="00244FFC"/>
    <w:rsid w:val="00245B82"/>
    <w:rsid w:val="00245BA2"/>
    <w:rsid w:val="00245BB6"/>
    <w:rsid w:val="002463FE"/>
    <w:rsid w:val="0024789E"/>
    <w:rsid w:val="00247959"/>
    <w:rsid w:val="00247E25"/>
    <w:rsid w:val="0025177C"/>
    <w:rsid w:val="00252E79"/>
    <w:rsid w:val="00253A47"/>
    <w:rsid w:val="002602C1"/>
    <w:rsid w:val="002607A6"/>
    <w:rsid w:val="00263C95"/>
    <w:rsid w:val="002645C1"/>
    <w:rsid w:val="002651E2"/>
    <w:rsid w:val="00265E5C"/>
    <w:rsid w:val="00266DCD"/>
    <w:rsid w:val="002704F8"/>
    <w:rsid w:val="002718B7"/>
    <w:rsid w:val="002751FB"/>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A0207"/>
    <w:rsid w:val="002A0D27"/>
    <w:rsid w:val="002A2195"/>
    <w:rsid w:val="002A2599"/>
    <w:rsid w:val="002A27A4"/>
    <w:rsid w:val="002A3266"/>
    <w:rsid w:val="002A74DC"/>
    <w:rsid w:val="002A7F7F"/>
    <w:rsid w:val="002B2427"/>
    <w:rsid w:val="002B446C"/>
    <w:rsid w:val="002B4FEE"/>
    <w:rsid w:val="002B7E09"/>
    <w:rsid w:val="002C2996"/>
    <w:rsid w:val="002C5B12"/>
    <w:rsid w:val="002C72EE"/>
    <w:rsid w:val="002D0470"/>
    <w:rsid w:val="002D1DB2"/>
    <w:rsid w:val="002D3851"/>
    <w:rsid w:val="002D3A7C"/>
    <w:rsid w:val="002D5613"/>
    <w:rsid w:val="002E10AB"/>
    <w:rsid w:val="002E6ADA"/>
    <w:rsid w:val="002F1E70"/>
    <w:rsid w:val="002F5F97"/>
    <w:rsid w:val="002F74E7"/>
    <w:rsid w:val="002F7782"/>
    <w:rsid w:val="00300E8A"/>
    <w:rsid w:val="00301D8A"/>
    <w:rsid w:val="003039C1"/>
    <w:rsid w:val="00304340"/>
    <w:rsid w:val="0030723E"/>
    <w:rsid w:val="00310085"/>
    <w:rsid w:val="00312C93"/>
    <w:rsid w:val="003140DA"/>
    <w:rsid w:val="00314306"/>
    <w:rsid w:val="00314DC9"/>
    <w:rsid w:val="00315A9E"/>
    <w:rsid w:val="0031680B"/>
    <w:rsid w:val="0032043D"/>
    <w:rsid w:val="00320B5B"/>
    <w:rsid w:val="00327737"/>
    <w:rsid w:val="00327DFE"/>
    <w:rsid w:val="00333934"/>
    <w:rsid w:val="00336876"/>
    <w:rsid w:val="00336C95"/>
    <w:rsid w:val="00342A6A"/>
    <w:rsid w:val="00343E32"/>
    <w:rsid w:val="00346112"/>
    <w:rsid w:val="0034760C"/>
    <w:rsid w:val="00350438"/>
    <w:rsid w:val="0035090A"/>
    <w:rsid w:val="00351495"/>
    <w:rsid w:val="00353706"/>
    <w:rsid w:val="003557DE"/>
    <w:rsid w:val="003563B4"/>
    <w:rsid w:val="00356468"/>
    <w:rsid w:val="00362B1B"/>
    <w:rsid w:val="003641C5"/>
    <w:rsid w:val="0036576A"/>
    <w:rsid w:val="00365943"/>
    <w:rsid w:val="00366542"/>
    <w:rsid w:val="0036798B"/>
    <w:rsid w:val="00370F29"/>
    <w:rsid w:val="003726A8"/>
    <w:rsid w:val="00373A85"/>
    <w:rsid w:val="003826B4"/>
    <w:rsid w:val="00382A57"/>
    <w:rsid w:val="003836A1"/>
    <w:rsid w:val="003837B6"/>
    <w:rsid w:val="003843AB"/>
    <w:rsid w:val="00385133"/>
    <w:rsid w:val="003854D5"/>
    <w:rsid w:val="0038622C"/>
    <w:rsid w:val="00386916"/>
    <w:rsid w:val="00386D36"/>
    <w:rsid w:val="00386D81"/>
    <w:rsid w:val="003879FF"/>
    <w:rsid w:val="003908E4"/>
    <w:rsid w:val="00391655"/>
    <w:rsid w:val="0039285F"/>
    <w:rsid w:val="00393330"/>
    <w:rsid w:val="003944A4"/>
    <w:rsid w:val="00394840"/>
    <w:rsid w:val="00394F04"/>
    <w:rsid w:val="00396913"/>
    <w:rsid w:val="0039790C"/>
    <w:rsid w:val="00397BEA"/>
    <w:rsid w:val="003A181D"/>
    <w:rsid w:val="003A3739"/>
    <w:rsid w:val="003A4C55"/>
    <w:rsid w:val="003A5760"/>
    <w:rsid w:val="003A61FE"/>
    <w:rsid w:val="003A7D5C"/>
    <w:rsid w:val="003B1215"/>
    <w:rsid w:val="003B232A"/>
    <w:rsid w:val="003B35BC"/>
    <w:rsid w:val="003B4913"/>
    <w:rsid w:val="003B4993"/>
    <w:rsid w:val="003B5CAB"/>
    <w:rsid w:val="003C0667"/>
    <w:rsid w:val="003C0EF6"/>
    <w:rsid w:val="003C0FB6"/>
    <w:rsid w:val="003C5951"/>
    <w:rsid w:val="003C61BE"/>
    <w:rsid w:val="003C6A0A"/>
    <w:rsid w:val="003C6C29"/>
    <w:rsid w:val="003D624E"/>
    <w:rsid w:val="003D7FB8"/>
    <w:rsid w:val="003E1AE7"/>
    <w:rsid w:val="003E1D28"/>
    <w:rsid w:val="003E2E2B"/>
    <w:rsid w:val="003E4A18"/>
    <w:rsid w:val="003E5AAF"/>
    <w:rsid w:val="003E79A6"/>
    <w:rsid w:val="003F0204"/>
    <w:rsid w:val="003F0250"/>
    <w:rsid w:val="003F5852"/>
    <w:rsid w:val="004026EF"/>
    <w:rsid w:val="00406333"/>
    <w:rsid w:val="00407B50"/>
    <w:rsid w:val="00407EC2"/>
    <w:rsid w:val="00410A2C"/>
    <w:rsid w:val="00410E6E"/>
    <w:rsid w:val="00412EC8"/>
    <w:rsid w:val="00413470"/>
    <w:rsid w:val="00414520"/>
    <w:rsid w:val="004165C8"/>
    <w:rsid w:val="004167B1"/>
    <w:rsid w:val="00416867"/>
    <w:rsid w:val="00421F89"/>
    <w:rsid w:val="00422E7A"/>
    <w:rsid w:val="004245BA"/>
    <w:rsid w:val="00425922"/>
    <w:rsid w:val="00426123"/>
    <w:rsid w:val="0043283B"/>
    <w:rsid w:val="00432972"/>
    <w:rsid w:val="00432C03"/>
    <w:rsid w:val="00433B95"/>
    <w:rsid w:val="0043616A"/>
    <w:rsid w:val="004366FF"/>
    <w:rsid w:val="00436918"/>
    <w:rsid w:val="00440ACD"/>
    <w:rsid w:val="00441E85"/>
    <w:rsid w:val="00443023"/>
    <w:rsid w:val="004437BE"/>
    <w:rsid w:val="00452659"/>
    <w:rsid w:val="00453856"/>
    <w:rsid w:val="00454119"/>
    <w:rsid w:val="00455252"/>
    <w:rsid w:val="0045569C"/>
    <w:rsid w:val="004560DE"/>
    <w:rsid w:val="00462780"/>
    <w:rsid w:val="00465300"/>
    <w:rsid w:val="00465E01"/>
    <w:rsid w:val="004675F5"/>
    <w:rsid w:val="004709C2"/>
    <w:rsid w:val="00472D17"/>
    <w:rsid w:val="00474FC3"/>
    <w:rsid w:val="00476270"/>
    <w:rsid w:val="00476DEF"/>
    <w:rsid w:val="0048061D"/>
    <w:rsid w:val="004816E1"/>
    <w:rsid w:val="0048254A"/>
    <w:rsid w:val="00485C96"/>
    <w:rsid w:val="0048683C"/>
    <w:rsid w:val="0049019E"/>
    <w:rsid w:val="004905D5"/>
    <w:rsid w:val="00490FCD"/>
    <w:rsid w:val="00492D1D"/>
    <w:rsid w:val="004932DC"/>
    <w:rsid w:val="00494A2E"/>
    <w:rsid w:val="00494B46"/>
    <w:rsid w:val="004A0B2E"/>
    <w:rsid w:val="004A1CA1"/>
    <w:rsid w:val="004A2F73"/>
    <w:rsid w:val="004A6DFF"/>
    <w:rsid w:val="004B5308"/>
    <w:rsid w:val="004B708D"/>
    <w:rsid w:val="004C04AE"/>
    <w:rsid w:val="004C5A44"/>
    <w:rsid w:val="004C7497"/>
    <w:rsid w:val="004D17BC"/>
    <w:rsid w:val="004D390C"/>
    <w:rsid w:val="004D3B30"/>
    <w:rsid w:val="004D3B85"/>
    <w:rsid w:val="004D5BE8"/>
    <w:rsid w:val="004D7FA2"/>
    <w:rsid w:val="004E0736"/>
    <w:rsid w:val="004E22D0"/>
    <w:rsid w:val="004E4A57"/>
    <w:rsid w:val="004E4BDC"/>
    <w:rsid w:val="004E58DE"/>
    <w:rsid w:val="004E6340"/>
    <w:rsid w:val="004F14D6"/>
    <w:rsid w:val="004F29F2"/>
    <w:rsid w:val="004F2A99"/>
    <w:rsid w:val="004F7C4E"/>
    <w:rsid w:val="0050039E"/>
    <w:rsid w:val="0050116F"/>
    <w:rsid w:val="0050117F"/>
    <w:rsid w:val="00503046"/>
    <w:rsid w:val="005037B9"/>
    <w:rsid w:val="00503F7E"/>
    <w:rsid w:val="0050464B"/>
    <w:rsid w:val="00506236"/>
    <w:rsid w:val="00510DCC"/>
    <w:rsid w:val="005114BE"/>
    <w:rsid w:val="0051211C"/>
    <w:rsid w:val="00513670"/>
    <w:rsid w:val="00513F9F"/>
    <w:rsid w:val="00514A52"/>
    <w:rsid w:val="00520620"/>
    <w:rsid w:val="00523DAE"/>
    <w:rsid w:val="00527F3E"/>
    <w:rsid w:val="00530674"/>
    <w:rsid w:val="00530C18"/>
    <w:rsid w:val="00532C25"/>
    <w:rsid w:val="00532E9D"/>
    <w:rsid w:val="005337E4"/>
    <w:rsid w:val="00534844"/>
    <w:rsid w:val="00534D90"/>
    <w:rsid w:val="00535674"/>
    <w:rsid w:val="00535FFC"/>
    <w:rsid w:val="00542033"/>
    <w:rsid w:val="0054353B"/>
    <w:rsid w:val="0054652F"/>
    <w:rsid w:val="00550BE8"/>
    <w:rsid w:val="00550CF7"/>
    <w:rsid w:val="00551164"/>
    <w:rsid w:val="00552FB2"/>
    <w:rsid w:val="00553377"/>
    <w:rsid w:val="00553C2C"/>
    <w:rsid w:val="00554BB8"/>
    <w:rsid w:val="00555439"/>
    <w:rsid w:val="00557480"/>
    <w:rsid w:val="00557AEF"/>
    <w:rsid w:val="00561446"/>
    <w:rsid w:val="00563DC8"/>
    <w:rsid w:val="00565D50"/>
    <w:rsid w:val="00574783"/>
    <w:rsid w:val="00575190"/>
    <w:rsid w:val="005841B8"/>
    <w:rsid w:val="00585872"/>
    <w:rsid w:val="00591FE4"/>
    <w:rsid w:val="00596261"/>
    <w:rsid w:val="005A5087"/>
    <w:rsid w:val="005A5F5E"/>
    <w:rsid w:val="005A63FB"/>
    <w:rsid w:val="005A6A23"/>
    <w:rsid w:val="005A792C"/>
    <w:rsid w:val="005B00CC"/>
    <w:rsid w:val="005B23FF"/>
    <w:rsid w:val="005B24EF"/>
    <w:rsid w:val="005B292B"/>
    <w:rsid w:val="005B55A9"/>
    <w:rsid w:val="005B7160"/>
    <w:rsid w:val="005B75E3"/>
    <w:rsid w:val="005B7D02"/>
    <w:rsid w:val="005C46B7"/>
    <w:rsid w:val="005D03FE"/>
    <w:rsid w:val="005D18FA"/>
    <w:rsid w:val="005D1E65"/>
    <w:rsid w:val="005D21B0"/>
    <w:rsid w:val="005D3360"/>
    <w:rsid w:val="005D3BBA"/>
    <w:rsid w:val="005D4AA9"/>
    <w:rsid w:val="005D5E6B"/>
    <w:rsid w:val="005E0AF0"/>
    <w:rsid w:val="005E3277"/>
    <w:rsid w:val="005E3A5E"/>
    <w:rsid w:val="005E5331"/>
    <w:rsid w:val="005F0EF8"/>
    <w:rsid w:val="005F3778"/>
    <w:rsid w:val="005F763A"/>
    <w:rsid w:val="00601972"/>
    <w:rsid w:val="0060275A"/>
    <w:rsid w:val="00602BC9"/>
    <w:rsid w:val="00602C6F"/>
    <w:rsid w:val="00605337"/>
    <w:rsid w:val="00606040"/>
    <w:rsid w:val="006076B8"/>
    <w:rsid w:val="00611893"/>
    <w:rsid w:val="0061521E"/>
    <w:rsid w:val="00615CD2"/>
    <w:rsid w:val="0061670C"/>
    <w:rsid w:val="00620905"/>
    <w:rsid w:val="006210D9"/>
    <w:rsid w:val="006243AA"/>
    <w:rsid w:val="006275CF"/>
    <w:rsid w:val="006332BE"/>
    <w:rsid w:val="00634C49"/>
    <w:rsid w:val="00635709"/>
    <w:rsid w:val="00637BD6"/>
    <w:rsid w:val="00640846"/>
    <w:rsid w:val="00641EF3"/>
    <w:rsid w:val="006422CC"/>
    <w:rsid w:val="00642620"/>
    <w:rsid w:val="00645615"/>
    <w:rsid w:val="00645C6A"/>
    <w:rsid w:val="006502CE"/>
    <w:rsid w:val="00650877"/>
    <w:rsid w:val="00653A3D"/>
    <w:rsid w:val="00653EA5"/>
    <w:rsid w:val="0065453F"/>
    <w:rsid w:val="00654E58"/>
    <w:rsid w:val="006577DA"/>
    <w:rsid w:val="00662665"/>
    <w:rsid w:val="006654E8"/>
    <w:rsid w:val="00665E77"/>
    <w:rsid w:val="00666822"/>
    <w:rsid w:val="00667C2D"/>
    <w:rsid w:val="00670EB8"/>
    <w:rsid w:val="006739C9"/>
    <w:rsid w:val="00674A3A"/>
    <w:rsid w:val="0067577A"/>
    <w:rsid w:val="00677D40"/>
    <w:rsid w:val="006801E0"/>
    <w:rsid w:val="0068036C"/>
    <w:rsid w:val="00682B8E"/>
    <w:rsid w:val="00684C65"/>
    <w:rsid w:val="006858B0"/>
    <w:rsid w:val="00686546"/>
    <w:rsid w:val="00686C78"/>
    <w:rsid w:val="00687E0D"/>
    <w:rsid w:val="006901F6"/>
    <w:rsid w:val="00690354"/>
    <w:rsid w:val="00690813"/>
    <w:rsid w:val="00691501"/>
    <w:rsid w:val="00693947"/>
    <w:rsid w:val="006960B3"/>
    <w:rsid w:val="00696EBD"/>
    <w:rsid w:val="006A060E"/>
    <w:rsid w:val="006A3ED4"/>
    <w:rsid w:val="006A4CC9"/>
    <w:rsid w:val="006A70B1"/>
    <w:rsid w:val="006B0EAD"/>
    <w:rsid w:val="006B1B59"/>
    <w:rsid w:val="006B4C74"/>
    <w:rsid w:val="006B4F14"/>
    <w:rsid w:val="006C2B43"/>
    <w:rsid w:val="006C2CC7"/>
    <w:rsid w:val="006C6537"/>
    <w:rsid w:val="006C7418"/>
    <w:rsid w:val="006C7688"/>
    <w:rsid w:val="006C7F98"/>
    <w:rsid w:val="006D04CB"/>
    <w:rsid w:val="006D0D5E"/>
    <w:rsid w:val="006D0DD7"/>
    <w:rsid w:val="006D3BA5"/>
    <w:rsid w:val="006D4748"/>
    <w:rsid w:val="006D4831"/>
    <w:rsid w:val="006D7C4C"/>
    <w:rsid w:val="006E5ED9"/>
    <w:rsid w:val="006E72E5"/>
    <w:rsid w:val="006E7BB6"/>
    <w:rsid w:val="006F0017"/>
    <w:rsid w:val="006F0321"/>
    <w:rsid w:val="006F2132"/>
    <w:rsid w:val="006F2D48"/>
    <w:rsid w:val="006F3E2E"/>
    <w:rsid w:val="006F576C"/>
    <w:rsid w:val="006F61B6"/>
    <w:rsid w:val="006F6DAC"/>
    <w:rsid w:val="00701DCB"/>
    <w:rsid w:val="00702CC0"/>
    <w:rsid w:val="00705BA4"/>
    <w:rsid w:val="007070C7"/>
    <w:rsid w:val="00711331"/>
    <w:rsid w:val="00712D94"/>
    <w:rsid w:val="00713814"/>
    <w:rsid w:val="00713CE3"/>
    <w:rsid w:val="00720C96"/>
    <w:rsid w:val="00721846"/>
    <w:rsid w:val="00722B7D"/>
    <w:rsid w:val="00723095"/>
    <w:rsid w:val="00725332"/>
    <w:rsid w:val="007259C7"/>
    <w:rsid w:val="00725D2C"/>
    <w:rsid w:val="0072613A"/>
    <w:rsid w:val="00726A23"/>
    <w:rsid w:val="00726B73"/>
    <w:rsid w:val="00726CFE"/>
    <w:rsid w:val="00732FD8"/>
    <w:rsid w:val="00735CD8"/>
    <w:rsid w:val="007368C4"/>
    <w:rsid w:val="00736C64"/>
    <w:rsid w:val="00736FE4"/>
    <w:rsid w:val="0073754B"/>
    <w:rsid w:val="007453B9"/>
    <w:rsid w:val="0075034E"/>
    <w:rsid w:val="0075480A"/>
    <w:rsid w:val="007604B6"/>
    <w:rsid w:val="00760662"/>
    <w:rsid w:val="0076180A"/>
    <w:rsid w:val="00763B54"/>
    <w:rsid w:val="00764198"/>
    <w:rsid w:val="007676BA"/>
    <w:rsid w:val="007744FB"/>
    <w:rsid w:val="0077551F"/>
    <w:rsid w:val="00776CC0"/>
    <w:rsid w:val="00776CC5"/>
    <w:rsid w:val="00780B9F"/>
    <w:rsid w:val="00781491"/>
    <w:rsid w:val="0078220F"/>
    <w:rsid w:val="007903D1"/>
    <w:rsid w:val="0079067C"/>
    <w:rsid w:val="00791B50"/>
    <w:rsid w:val="00793813"/>
    <w:rsid w:val="007951A8"/>
    <w:rsid w:val="007A09D9"/>
    <w:rsid w:val="007A0E58"/>
    <w:rsid w:val="007A35C0"/>
    <w:rsid w:val="007A60F1"/>
    <w:rsid w:val="007A6853"/>
    <w:rsid w:val="007B02CF"/>
    <w:rsid w:val="007B1051"/>
    <w:rsid w:val="007B333A"/>
    <w:rsid w:val="007B7C55"/>
    <w:rsid w:val="007C403E"/>
    <w:rsid w:val="007C7D60"/>
    <w:rsid w:val="007D0225"/>
    <w:rsid w:val="007D5790"/>
    <w:rsid w:val="007D5B67"/>
    <w:rsid w:val="007D6DDF"/>
    <w:rsid w:val="007E0EC5"/>
    <w:rsid w:val="007E2509"/>
    <w:rsid w:val="007E2F3F"/>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20AD"/>
    <w:rsid w:val="00802848"/>
    <w:rsid w:val="00803572"/>
    <w:rsid w:val="008037A6"/>
    <w:rsid w:val="00806252"/>
    <w:rsid w:val="00807A7A"/>
    <w:rsid w:val="00810D2F"/>
    <w:rsid w:val="00812923"/>
    <w:rsid w:val="0081334F"/>
    <w:rsid w:val="00814E2C"/>
    <w:rsid w:val="008159AB"/>
    <w:rsid w:val="00816CEB"/>
    <w:rsid w:val="00820454"/>
    <w:rsid w:val="008235B6"/>
    <w:rsid w:val="0082471E"/>
    <w:rsid w:val="00825C34"/>
    <w:rsid w:val="00827D04"/>
    <w:rsid w:val="0083049C"/>
    <w:rsid w:val="008311F0"/>
    <w:rsid w:val="00834BEE"/>
    <w:rsid w:val="00841E07"/>
    <w:rsid w:val="008421D7"/>
    <w:rsid w:val="0084531E"/>
    <w:rsid w:val="00846652"/>
    <w:rsid w:val="00850A40"/>
    <w:rsid w:val="008546B8"/>
    <w:rsid w:val="00855229"/>
    <w:rsid w:val="00855471"/>
    <w:rsid w:val="00855645"/>
    <w:rsid w:val="008569CD"/>
    <w:rsid w:val="00857B99"/>
    <w:rsid w:val="00857BBC"/>
    <w:rsid w:val="00860EA6"/>
    <w:rsid w:val="008618A8"/>
    <w:rsid w:val="00862B03"/>
    <w:rsid w:val="00863A3A"/>
    <w:rsid w:val="00863B68"/>
    <w:rsid w:val="00863F7C"/>
    <w:rsid w:val="008654A6"/>
    <w:rsid w:val="00866DC5"/>
    <w:rsid w:val="00870FD0"/>
    <w:rsid w:val="00872A0E"/>
    <w:rsid w:val="00872B3D"/>
    <w:rsid w:val="00873318"/>
    <w:rsid w:val="00874539"/>
    <w:rsid w:val="008773FC"/>
    <w:rsid w:val="00882592"/>
    <w:rsid w:val="008846A2"/>
    <w:rsid w:val="00885D5E"/>
    <w:rsid w:val="00887B0C"/>
    <w:rsid w:val="00890565"/>
    <w:rsid w:val="0089094A"/>
    <w:rsid w:val="00890BE1"/>
    <w:rsid w:val="00893143"/>
    <w:rsid w:val="0089402C"/>
    <w:rsid w:val="00896062"/>
    <w:rsid w:val="00896C4A"/>
    <w:rsid w:val="008A3BAB"/>
    <w:rsid w:val="008A3C0B"/>
    <w:rsid w:val="008A5875"/>
    <w:rsid w:val="008A6174"/>
    <w:rsid w:val="008B25E8"/>
    <w:rsid w:val="008B3AA8"/>
    <w:rsid w:val="008B47F5"/>
    <w:rsid w:val="008B6262"/>
    <w:rsid w:val="008B655D"/>
    <w:rsid w:val="008C1E59"/>
    <w:rsid w:val="008C56B2"/>
    <w:rsid w:val="008C6AEE"/>
    <w:rsid w:val="008C70E1"/>
    <w:rsid w:val="008C7280"/>
    <w:rsid w:val="008C7782"/>
    <w:rsid w:val="008C7910"/>
    <w:rsid w:val="008C7D31"/>
    <w:rsid w:val="008C7DB9"/>
    <w:rsid w:val="008D0586"/>
    <w:rsid w:val="008D38AC"/>
    <w:rsid w:val="008D4D8D"/>
    <w:rsid w:val="008E081E"/>
    <w:rsid w:val="008E0AFC"/>
    <w:rsid w:val="008F09A8"/>
    <w:rsid w:val="008F31D3"/>
    <w:rsid w:val="008F31FC"/>
    <w:rsid w:val="008F4C6C"/>
    <w:rsid w:val="008F4CAE"/>
    <w:rsid w:val="008F63E0"/>
    <w:rsid w:val="009008AA"/>
    <w:rsid w:val="00902CA2"/>
    <w:rsid w:val="009032DC"/>
    <w:rsid w:val="00906938"/>
    <w:rsid w:val="00910B09"/>
    <w:rsid w:val="009110B1"/>
    <w:rsid w:val="0091523C"/>
    <w:rsid w:val="0091642D"/>
    <w:rsid w:val="00916DA4"/>
    <w:rsid w:val="009226EF"/>
    <w:rsid w:val="00923524"/>
    <w:rsid w:val="009248BB"/>
    <w:rsid w:val="0092665B"/>
    <w:rsid w:val="00930CBA"/>
    <w:rsid w:val="00931396"/>
    <w:rsid w:val="00933ACC"/>
    <w:rsid w:val="009345EB"/>
    <w:rsid w:val="00935F50"/>
    <w:rsid w:val="0093777D"/>
    <w:rsid w:val="00937E42"/>
    <w:rsid w:val="00940467"/>
    <w:rsid w:val="00940C6E"/>
    <w:rsid w:val="00942F7E"/>
    <w:rsid w:val="00943DC3"/>
    <w:rsid w:val="00943F3B"/>
    <w:rsid w:val="009440CF"/>
    <w:rsid w:val="00945CC7"/>
    <w:rsid w:val="00946502"/>
    <w:rsid w:val="00950F26"/>
    <w:rsid w:val="00951B56"/>
    <w:rsid w:val="00952069"/>
    <w:rsid w:val="009553B8"/>
    <w:rsid w:val="00956840"/>
    <w:rsid w:val="00956CDA"/>
    <w:rsid w:val="00960AAE"/>
    <w:rsid w:val="00960C65"/>
    <w:rsid w:val="00964A88"/>
    <w:rsid w:val="00964F37"/>
    <w:rsid w:val="00966159"/>
    <w:rsid w:val="00966DF5"/>
    <w:rsid w:val="009718C4"/>
    <w:rsid w:val="00973335"/>
    <w:rsid w:val="00975D15"/>
    <w:rsid w:val="00976BE2"/>
    <w:rsid w:val="00983E6F"/>
    <w:rsid w:val="00983FD2"/>
    <w:rsid w:val="0098501C"/>
    <w:rsid w:val="0098766B"/>
    <w:rsid w:val="00990DD5"/>
    <w:rsid w:val="0099326A"/>
    <w:rsid w:val="0099375A"/>
    <w:rsid w:val="009949FA"/>
    <w:rsid w:val="0099501B"/>
    <w:rsid w:val="009A2AD6"/>
    <w:rsid w:val="009A2AE2"/>
    <w:rsid w:val="009A45DD"/>
    <w:rsid w:val="009A6166"/>
    <w:rsid w:val="009A767C"/>
    <w:rsid w:val="009B4572"/>
    <w:rsid w:val="009B603D"/>
    <w:rsid w:val="009B6375"/>
    <w:rsid w:val="009B6D58"/>
    <w:rsid w:val="009C0B1E"/>
    <w:rsid w:val="009C4234"/>
    <w:rsid w:val="009C488D"/>
    <w:rsid w:val="009C69A8"/>
    <w:rsid w:val="009D190D"/>
    <w:rsid w:val="009D1A2B"/>
    <w:rsid w:val="009D1B07"/>
    <w:rsid w:val="009D2341"/>
    <w:rsid w:val="009D4994"/>
    <w:rsid w:val="009D4D07"/>
    <w:rsid w:val="009D59AA"/>
    <w:rsid w:val="009E0A58"/>
    <w:rsid w:val="009E2021"/>
    <w:rsid w:val="009E4DE7"/>
    <w:rsid w:val="009E5018"/>
    <w:rsid w:val="009E6B31"/>
    <w:rsid w:val="009F1FF9"/>
    <w:rsid w:val="009F2ACC"/>
    <w:rsid w:val="009F2E86"/>
    <w:rsid w:val="009F537B"/>
    <w:rsid w:val="00A004A0"/>
    <w:rsid w:val="00A00F83"/>
    <w:rsid w:val="00A022A1"/>
    <w:rsid w:val="00A028D2"/>
    <w:rsid w:val="00A044DA"/>
    <w:rsid w:val="00A04F33"/>
    <w:rsid w:val="00A05B8D"/>
    <w:rsid w:val="00A11511"/>
    <w:rsid w:val="00A12B87"/>
    <w:rsid w:val="00A131A5"/>
    <w:rsid w:val="00A14A99"/>
    <w:rsid w:val="00A21533"/>
    <w:rsid w:val="00A21E13"/>
    <w:rsid w:val="00A2312D"/>
    <w:rsid w:val="00A235C4"/>
    <w:rsid w:val="00A23E8E"/>
    <w:rsid w:val="00A270FA"/>
    <w:rsid w:val="00A27988"/>
    <w:rsid w:val="00A30755"/>
    <w:rsid w:val="00A30A3B"/>
    <w:rsid w:val="00A3103B"/>
    <w:rsid w:val="00A31C60"/>
    <w:rsid w:val="00A31D33"/>
    <w:rsid w:val="00A33529"/>
    <w:rsid w:val="00A34A88"/>
    <w:rsid w:val="00A351BF"/>
    <w:rsid w:val="00A35AF6"/>
    <w:rsid w:val="00A360DA"/>
    <w:rsid w:val="00A41C32"/>
    <w:rsid w:val="00A42901"/>
    <w:rsid w:val="00A42CA4"/>
    <w:rsid w:val="00A42D9F"/>
    <w:rsid w:val="00A44C8A"/>
    <w:rsid w:val="00A47212"/>
    <w:rsid w:val="00A4736F"/>
    <w:rsid w:val="00A475BE"/>
    <w:rsid w:val="00A500CF"/>
    <w:rsid w:val="00A52C8B"/>
    <w:rsid w:val="00A54A70"/>
    <w:rsid w:val="00A55509"/>
    <w:rsid w:val="00A55E13"/>
    <w:rsid w:val="00A560A2"/>
    <w:rsid w:val="00A56D6E"/>
    <w:rsid w:val="00A60AD4"/>
    <w:rsid w:val="00A64175"/>
    <w:rsid w:val="00A64489"/>
    <w:rsid w:val="00A65750"/>
    <w:rsid w:val="00A66E1C"/>
    <w:rsid w:val="00A71074"/>
    <w:rsid w:val="00A720A8"/>
    <w:rsid w:val="00A746F7"/>
    <w:rsid w:val="00A765CB"/>
    <w:rsid w:val="00A77958"/>
    <w:rsid w:val="00A85875"/>
    <w:rsid w:val="00A866D8"/>
    <w:rsid w:val="00A874EE"/>
    <w:rsid w:val="00A94757"/>
    <w:rsid w:val="00A97244"/>
    <w:rsid w:val="00A9729F"/>
    <w:rsid w:val="00AA1041"/>
    <w:rsid w:val="00AA18B7"/>
    <w:rsid w:val="00AA1DE1"/>
    <w:rsid w:val="00AA4491"/>
    <w:rsid w:val="00AA7EC3"/>
    <w:rsid w:val="00AB28AB"/>
    <w:rsid w:val="00AB2B62"/>
    <w:rsid w:val="00AB646F"/>
    <w:rsid w:val="00AC018B"/>
    <w:rsid w:val="00AC0CF9"/>
    <w:rsid w:val="00AC3DD0"/>
    <w:rsid w:val="00AC5013"/>
    <w:rsid w:val="00AC7FB2"/>
    <w:rsid w:val="00AD35AA"/>
    <w:rsid w:val="00AD5744"/>
    <w:rsid w:val="00AD6390"/>
    <w:rsid w:val="00AE0D63"/>
    <w:rsid w:val="00AE1952"/>
    <w:rsid w:val="00AE1CB6"/>
    <w:rsid w:val="00AE2E95"/>
    <w:rsid w:val="00AE31B5"/>
    <w:rsid w:val="00AE3350"/>
    <w:rsid w:val="00AE41D3"/>
    <w:rsid w:val="00AE4D59"/>
    <w:rsid w:val="00AE53A1"/>
    <w:rsid w:val="00AE54E9"/>
    <w:rsid w:val="00AE5850"/>
    <w:rsid w:val="00AE6542"/>
    <w:rsid w:val="00AF058C"/>
    <w:rsid w:val="00AF252A"/>
    <w:rsid w:val="00AF59A7"/>
    <w:rsid w:val="00B00593"/>
    <w:rsid w:val="00B020AF"/>
    <w:rsid w:val="00B0398B"/>
    <w:rsid w:val="00B0592F"/>
    <w:rsid w:val="00B10264"/>
    <w:rsid w:val="00B113D8"/>
    <w:rsid w:val="00B137F3"/>
    <w:rsid w:val="00B16512"/>
    <w:rsid w:val="00B20773"/>
    <w:rsid w:val="00B23D5A"/>
    <w:rsid w:val="00B2426F"/>
    <w:rsid w:val="00B31AE2"/>
    <w:rsid w:val="00B3355E"/>
    <w:rsid w:val="00B33B3D"/>
    <w:rsid w:val="00B33C0F"/>
    <w:rsid w:val="00B34F67"/>
    <w:rsid w:val="00B35CC4"/>
    <w:rsid w:val="00B36A67"/>
    <w:rsid w:val="00B4547F"/>
    <w:rsid w:val="00B45F72"/>
    <w:rsid w:val="00B46B80"/>
    <w:rsid w:val="00B50838"/>
    <w:rsid w:val="00B543F2"/>
    <w:rsid w:val="00B54A14"/>
    <w:rsid w:val="00B5590C"/>
    <w:rsid w:val="00B56DBE"/>
    <w:rsid w:val="00B57B55"/>
    <w:rsid w:val="00B60283"/>
    <w:rsid w:val="00B62545"/>
    <w:rsid w:val="00B644C0"/>
    <w:rsid w:val="00B646B7"/>
    <w:rsid w:val="00B72887"/>
    <w:rsid w:val="00B741C3"/>
    <w:rsid w:val="00B766D7"/>
    <w:rsid w:val="00B76C08"/>
    <w:rsid w:val="00B76EFF"/>
    <w:rsid w:val="00B80609"/>
    <w:rsid w:val="00B83065"/>
    <w:rsid w:val="00B831FC"/>
    <w:rsid w:val="00B83F10"/>
    <w:rsid w:val="00B84F1C"/>
    <w:rsid w:val="00B86BA1"/>
    <w:rsid w:val="00B8777D"/>
    <w:rsid w:val="00B902FD"/>
    <w:rsid w:val="00B97AB1"/>
    <w:rsid w:val="00BA598E"/>
    <w:rsid w:val="00BA6608"/>
    <w:rsid w:val="00BB117E"/>
    <w:rsid w:val="00BB1B30"/>
    <w:rsid w:val="00BB20F9"/>
    <w:rsid w:val="00BB3295"/>
    <w:rsid w:val="00BB3AF9"/>
    <w:rsid w:val="00BB6D24"/>
    <w:rsid w:val="00BC04D3"/>
    <w:rsid w:val="00BC0567"/>
    <w:rsid w:val="00BC1995"/>
    <w:rsid w:val="00BC2822"/>
    <w:rsid w:val="00BC40D5"/>
    <w:rsid w:val="00BD0F5E"/>
    <w:rsid w:val="00BD3ADE"/>
    <w:rsid w:val="00BD49E8"/>
    <w:rsid w:val="00BD6EBA"/>
    <w:rsid w:val="00BD7470"/>
    <w:rsid w:val="00BD79DA"/>
    <w:rsid w:val="00BE1A78"/>
    <w:rsid w:val="00BE4306"/>
    <w:rsid w:val="00BE6ED0"/>
    <w:rsid w:val="00BE6F6D"/>
    <w:rsid w:val="00BF1846"/>
    <w:rsid w:val="00BF2717"/>
    <w:rsid w:val="00BF3708"/>
    <w:rsid w:val="00BF405D"/>
    <w:rsid w:val="00BF478D"/>
    <w:rsid w:val="00BF4FD8"/>
    <w:rsid w:val="00BF5011"/>
    <w:rsid w:val="00BF54CF"/>
    <w:rsid w:val="00BF56D0"/>
    <w:rsid w:val="00BF7380"/>
    <w:rsid w:val="00C04319"/>
    <w:rsid w:val="00C06011"/>
    <w:rsid w:val="00C12B9C"/>
    <w:rsid w:val="00C13E51"/>
    <w:rsid w:val="00C150DE"/>
    <w:rsid w:val="00C15385"/>
    <w:rsid w:val="00C15FA3"/>
    <w:rsid w:val="00C17368"/>
    <w:rsid w:val="00C220C7"/>
    <w:rsid w:val="00C22ADF"/>
    <w:rsid w:val="00C230E6"/>
    <w:rsid w:val="00C271A2"/>
    <w:rsid w:val="00C30C92"/>
    <w:rsid w:val="00C30FF2"/>
    <w:rsid w:val="00C323A0"/>
    <w:rsid w:val="00C33582"/>
    <w:rsid w:val="00C33BE8"/>
    <w:rsid w:val="00C3539E"/>
    <w:rsid w:val="00C35BB5"/>
    <w:rsid w:val="00C40400"/>
    <w:rsid w:val="00C46650"/>
    <w:rsid w:val="00C46B0B"/>
    <w:rsid w:val="00C508E6"/>
    <w:rsid w:val="00C512CB"/>
    <w:rsid w:val="00C53632"/>
    <w:rsid w:val="00C54488"/>
    <w:rsid w:val="00C60F1C"/>
    <w:rsid w:val="00C627E2"/>
    <w:rsid w:val="00C63DB4"/>
    <w:rsid w:val="00C63FE5"/>
    <w:rsid w:val="00C708D6"/>
    <w:rsid w:val="00C72BBE"/>
    <w:rsid w:val="00C74038"/>
    <w:rsid w:val="00C747F1"/>
    <w:rsid w:val="00C76186"/>
    <w:rsid w:val="00C7661F"/>
    <w:rsid w:val="00C776D8"/>
    <w:rsid w:val="00C8228B"/>
    <w:rsid w:val="00C82AE4"/>
    <w:rsid w:val="00C82D5E"/>
    <w:rsid w:val="00C84517"/>
    <w:rsid w:val="00C84A47"/>
    <w:rsid w:val="00C850BF"/>
    <w:rsid w:val="00C865E8"/>
    <w:rsid w:val="00C935CD"/>
    <w:rsid w:val="00C95D7C"/>
    <w:rsid w:val="00C961B1"/>
    <w:rsid w:val="00C96E80"/>
    <w:rsid w:val="00CA0A6B"/>
    <w:rsid w:val="00CA1C6A"/>
    <w:rsid w:val="00CA3787"/>
    <w:rsid w:val="00CA4260"/>
    <w:rsid w:val="00CA4A9A"/>
    <w:rsid w:val="00CA4ACC"/>
    <w:rsid w:val="00CA6BA0"/>
    <w:rsid w:val="00CB009C"/>
    <w:rsid w:val="00CB1134"/>
    <w:rsid w:val="00CB1577"/>
    <w:rsid w:val="00CB1F41"/>
    <w:rsid w:val="00CB25AF"/>
    <w:rsid w:val="00CB4E6D"/>
    <w:rsid w:val="00CB52F3"/>
    <w:rsid w:val="00CB5F0D"/>
    <w:rsid w:val="00CC0A74"/>
    <w:rsid w:val="00CC71C9"/>
    <w:rsid w:val="00CD19B5"/>
    <w:rsid w:val="00CD3BFF"/>
    <w:rsid w:val="00CD7C34"/>
    <w:rsid w:val="00CE0AD4"/>
    <w:rsid w:val="00CE2DB4"/>
    <w:rsid w:val="00CE2DC8"/>
    <w:rsid w:val="00CE5331"/>
    <w:rsid w:val="00CE732A"/>
    <w:rsid w:val="00CE7E80"/>
    <w:rsid w:val="00CF008A"/>
    <w:rsid w:val="00CF35F0"/>
    <w:rsid w:val="00CF6195"/>
    <w:rsid w:val="00D019A5"/>
    <w:rsid w:val="00D02F9A"/>
    <w:rsid w:val="00D069AC"/>
    <w:rsid w:val="00D104F7"/>
    <w:rsid w:val="00D10949"/>
    <w:rsid w:val="00D14B00"/>
    <w:rsid w:val="00D159FD"/>
    <w:rsid w:val="00D16FDC"/>
    <w:rsid w:val="00D20E57"/>
    <w:rsid w:val="00D21EA4"/>
    <w:rsid w:val="00D21FAC"/>
    <w:rsid w:val="00D2217D"/>
    <w:rsid w:val="00D248EA"/>
    <w:rsid w:val="00D2495E"/>
    <w:rsid w:val="00D24D19"/>
    <w:rsid w:val="00D251AF"/>
    <w:rsid w:val="00D25469"/>
    <w:rsid w:val="00D25D53"/>
    <w:rsid w:val="00D270D1"/>
    <w:rsid w:val="00D32591"/>
    <w:rsid w:val="00D3304D"/>
    <w:rsid w:val="00D34259"/>
    <w:rsid w:val="00D34C19"/>
    <w:rsid w:val="00D368EA"/>
    <w:rsid w:val="00D37BE2"/>
    <w:rsid w:val="00D402D0"/>
    <w:rsid w:val="00D4257C"/>
    <w:rsid w:val="00D431A9"/>
    <w:rsid w:val="00D43450"/>
    <w:rsid w:val="00D4589D"/>
    <w:rsid w:val="00D4631E"/>
    <w:rsid w:val="00D4683B"/>
    <w:rsid w:val="00D471A5"/>
    <w:rsid w:val="00D473C2"/>
    <w:rsid w:val="00D5659D"/>
    <w:rsid w:val="00D56EDB"/>
    <w:rsid w:val="00D60179"/>
    <w:rsid w:val="00D60CD1"/>
    <w:rsid w:val="00D6137B"/>
    <w:rsid w:val="00D61C37"/>
    <w:rsid w:val="00D62A8A"/>
    <w:rsid w:val="00D67B29"/>
    <w:rsid w:val="00D67D47"/>
    <w:rsid w:val="00D73345"/>
    <w:rsid w:val="00D741B5"/>
    <w:rsid w:val="00D7550F"/>
    <w:rsid w:val="00D7671B"/>
    <w:rsid w:val="00D76971"/>
    <w:rsid w:val="00D77125"/>
    <w:rsid w:val="00D77675"/>
    <w:rsid w:val="00D77924"/>
    <w:rsid w:val="00D80B5C"/>
    <w:rsid w:val="00D81004"/>
    <w:rsid w:val="00D82BB2"/>
    <w:rsid w:val="00D87FB0"/>
    <w:rsid w:val="00D92CAB"/>
    <w:rsid w:val="00D9574F"/>
    <w:rsid w:val="00D96588"/>
    <w:rsid w:val="00D97804"/>
    <w:rsid w:val="00DA1158"/>
    <w:rsid w:val="00DA20BB"/>
    <w:rsid w:val="00DA25D3"/>
    <w:rsid w:val="00DA4C7F"/>
    <w:rsid w:val="00DA54A8"/>
    <w:rsid w:val="00DA626E"/>
    <w:rsid w:val="00DA7A4E"/>
    <w:rsid w:val="00DB061D"/>
    <w:rsid w:val="00DB199E"/>
    <w:rsid w:val="00DB1AC5"/>
    <w:rsid w:val="00DB353B"/>
    <w:rsid w:val="00DB397D"/>
    <w:rsid w:val="00DB53C8"/>
    <w:rsid w:val="00DB78D1"/>
    <w:rsid w:val="00DC139E"/>
    <w:rsid w:val="00DC1A10"/>
    <w:rsid w:val="00DC370E"/>
    <w:rsid w:val="00DC5B63"/>
    <w:rsid w:val="00DC6E80"/>
    <w:rsid w:val="00DD0065"/>
    <w:rsid w:val="00DD17FD"/>
    <w:rsid w:val="00DD2493"/>
    <w:rsid w:val="00DD69F9"/>
    <w:rsid w:val="00DD7491"/>
    <w:rsid w:val="00DD7F50"/>
    <w:rsid w:val="00DE0A90"/>
    <w:rsid w:val="00DE0EFC"/>
    <w:rsid w:val="00DE213C"/>
    <w:rsid w:val="00DE2B7C"/>
    <w:rsid w:val="00DE3188"/>
    <w:rsid w:val="00DF230E"/>
    <w:rsid w:val="00DF49E8"/>
    <w:rsid w:val="00E0407D"/>
    <w:rsid w:val="00E054E0"/>
    <w:rsid w:val="00E05B2A"/>
    <w:rsid w:val="00E12042"/>
    <w:rsid w:val="00E131C4"/>
    <w:rsid w:val="00E1666B"/>
    <w:rsid w:val="00E16CBF"/>
    <w:rsid w:val="00E17D95"/>
    <w:rsid w:val="00E210E6"/>
    <w:rsid w:val="00E2130F"/>
    <w:rsid w:val="00E21323"/>
    <w:rsid w:val="00E21548"/>
    <w:rsid w:val="00E2495F"/>
    <w:rsid w:val="00E24FE2"/>
    <w:rsid w:val="00E25916"/>
    <w:rsid w:val="00E25F53"/>
    <w:rsid w:val="00E301D4"/>
    <w:rsid w:val="00E30C1F"/>
    <w:rsid w:val="00E324FF"/>
    <w:rsid w:val="00E329B8"/>
    <w:rsid w:val="00E33F4F"/>
    <w:rsid w:val="00E363F4"/>
    <w:rsid w:val="00E36E9A"/>
    <w:rsid w:val="00E36F61"/>
    <w:rsid w:val="00E40054"/>
    <w:rsid w:val="00E40623"/>
    <w:rsid w:val="00E418A4"/>
    <w:rsid w:val="00E4255A"/>
    <w:rsid w:val="00E43EE1"/>
    <w:rsid w:val="00E44467"/>
    <w:rsid w:val="00E46DAE"/>
    <w:rsid w:val="00E4799B"/>
    <w:rsid w:val="00E5116C"/>
    <w:rsid w:val="00E52359"/>
    <w:rsid w:val="00E52630"/>
    <w:rsid w:val="00E52C74"/>
    <w:rsid w:val="00E57021"/>
    <w:rsid w:val="00E6010C"/>
    <w:rsid w:val="00E60F4A"/>
    <w:rsid w:val="00E63225"/>
    <w:rsid w:val="00E645BE"/>
    <w:rsid w:val="00E65580"/>
    <w:rsid w:val="00E65A9C"/>
    <w:rsid w:val="00E67817"/>
    <w:rsid w:val="00E67C06"/>
    <w:rsid w:val="00E73203"/>
    <w:rsid w:val="00E75989"/>
    <w:rsid w:val="00E832A2"/>
    <w:rsid w:val="00E85282"/>
    <w:rsid w:val="00E86F8F"/>
    <w:rsid w:val="00E87A02"/>
    <w:rsid w:val="00E9132F"/>
    <w:rsid w:val="00E938FA"/>
    <w:rsid w:val="00E956FD"/>
    <w:rsid w:val="00E965EB"/>
    <w:rsid w:val="00E96C2D"/>
    <w:rsid w:val="00E976B1"/>
    <w:rsid w:val="00EA280D"/>
    <w:rsid w:val="00EA3B1D"/>
    <w:rsid w:val="00EA4372"/>
    <w:rsid w:val="00EA4949"/>
    <w:rsid w:val="00EA527D"/>
    <w:rsid w:val="00EA7878"/>
    <w:rsid w:val="00EB20E5"/>
    <w:rsid w:val="00EB420F"/>
    <w:rsid w:val="00EB7F3B"/>
    <w:rsid w:val="00EC6921"/>
    <w:rsid w:val="00EC6D8D"/>
    <w:rsid w:val="00ED06D5"/>
    <w:rsid w:val="00ED1609"/>
    <w:rsid w:val="00ED210C"/>
    <w:rsid w:val="00ED39EB"/>
    <w:rsid w:val="00ED57A8"/>
    <w:rsid w:val="00ED64F1"/>
    <w:rsid w:val="00ED7EB2"/>
    <w:rsid w:val="00EE1FC1"/>
    <w:rsid w:val="00EE2833"/>
    <w:rsid w:val="00EE47F8"/>
    <w:rsid w:val="00EE572D"/>
    <w:rsid w:val="00EE64FB"/>
    <w:rsid w:val="00EF041A"/>
    <w:rsid w:val="00EF1BBB"/>
    <w:rsid w:val="00EF1E73"/>
    <w:rsid w:val="00EF3E9F"/>
    <w:rsid w:val="00EF4699"/>
    <w:rsid w:val="00EF579E"/>
    <w:rsid w:val="00F00E0A"/>
    <w:rsid w:val="00F0199D"/>
    <w:rsid w:val="00F01A10"/>
    <w:rsid w:val="00F02002"/>
    <w:rsid w:val="00F02E9C"/>
    <w:rsid w:val="00F037C4"/>
    <w:rsid w:val="00F100F3"/>
    <w:rsid w:val="00F109DD"/>
    <w:rsid w:val="00F10CA5"/>
    <w:rsid w:val="00F110AF"/>
    <w:rsid w:val="00F12315"/>
    <w:rsid w:val="00F12D8D"/>
    <w:rsid w:val="00F14550"/>
    <w:rsid w:val="00F20B12"/>
    <w:rsid w:val="00F23CB6"/>
    <w:rsid w:val="00F255D4"/>
    <w:rsid w:val="00F3092E"/>
    <w:rsid w:val="00F3180D"/>
    <w:rsid w:val="00F31951"/>
    <w:rsid w:val="00F35225"/>
    <w:rsid w:val="00F40F3B"/>
    <w:rsid w:val="00F45ECF"/>
    <w:rsid w:val="00F46A5F"/>
    <w:rsid w:val="00F47669"/>
    <w:rsid w:val="00F50838"/>
    <w:rsid w:val="00F51811"/>
    <w:rsid w:val="00F532D6"/>
    <w:rsid w:val="00F53D1A"/>
    <w:rsid w:val="00F548FA"/>
    <w:rsid w:val="00F54A9B"/>
    <w:rsid w:val="00F56684"/>
    <w:rsid w:val="00F62333"/>
    <w:rsid w:val="00F63147"/>
    <w:rsid w:val="00F65B05"/>
    <w:rsid w:val="00F660FD"/>
    <w:rsid w:val="00F66C4F"/>
    <w:rsid w:val="00F70C7A"/>
    <w:rsid w:val="00F723D9"/>
    <w:rsid w:val="00F747E8"/>
    <w:rsid w:val="00F76EFF"/>
    <w:rsid w:val="00F76F55"/>
    <w:rsid w:val="00F80181"/>
    <w:rsid w:val="00F808A7"/>
    <w:rsid w:val="00F85DA0"/>
    <w:rsid w:val="00F877B0"/>
    <w:rsid w:val="00F90CA4"/>
    <w:rsid w:val="00F92591"/>
    <w:rsid w:val="00F9368E"/>
    <w:rsid w:val="00F94A22"/>
    <w:rsid w:val="00F9590B"/>
    <w:rsid w:val="00F96249"/>
    <w:rsid w:val="00F979A6"/>
    <w:rsid w:val="00F97DED"/>
    <w:rsid w:val="00FA0528"/>
    <w:rsid w:val="00FA06BD"/>
    <w:rsid w:val="00FA63C8"/>
    <w:rsid w:val="00FA6665"/>
    <w:rsid w:val="00FA6E03"/>
    <w:rsid w:val="00FA7898"/>
    <w:rsid w:val="00FA7C27"/>
    <w:rsid w:val="00FB2335"/>
    <w:rsid w:val="00FB383A"/>
    <w:rsid w:val="00FB3907"/>
    <w:rsid w:val="00FB7F71"/>
    <w:rsid w:val="00FC02EB"/>
    <w:rsid w:val="00FC2186"/>
    <w:rsid w:val="00FC3427"/>
    <w:rsid w:val="00FC40C3"/>
    <w:rsid w:val="00FC4252"/>
    <w:rsid w:val="00FC6D0F"/>
    <w:rsid w:val="00FD1285"/>
    <w:rsid w:val="00FE47A0"/>
    <w:rsid w:val="00FE4F60"/>
    <w:rsid w:val="00FE64A8"/>
    <w:rsid w:val="00FE66BE"/>
    <w:rsid w:val="00FE73F8"/>
    <w:rsid w:val="00FF1432"/>
    <w:rsid w:val="00FF17BE"/>
    <w:rsid w:val="00FF1F60"/>
    <w:rsid w:val="00FF279E"/>
    <w:rsid w:val="00FF301E"/>
    <w:rsid w:val="00FF34E7"/>
    <w:rsid w:val="00FF37F4"/>
    <w:rsid w:val="00FF58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83720"/>
  <w15:docId w15:val="{321CD2FB-60AB-48C5-9952-13A013C0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sv-SE" w:bidi="ar-SA"/>
      </w:rPr>
    </w:rPrDefault>
    <w:pPrDefault/>
  </w:docDefaults>
  <w:latentStyles w:defLockedState="0" w:defUIPriority="49" w:defSemiHidden="0" w:defUnhideWhenUsed="0" w:defQFormat="0" w:count="376">
    <w:lsdException w:name="Normal" w:qFormat="1"/>
    <w:lsdException w:name="heading 1" w:locked="1" w:uiPriority="0" w:qFormat="1"/>
    <w:lsdException w:name="heading 2" w:locked="1" w:uiPriority="8" w:qFormat="1"/>
    <w:lsdException w:name="heading 3" w:locked="1" w:semiHidden="1" w:uiPriority="9" w:unhideWhenUsed="1" w:qFormat="1"/>
    <w:lsdException w:name="heading 4" w:locked="1" w:semiHidden="1" w:uiPriority="10"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14"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semiHidden="1" w:uiPriority="14"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iPriority="0"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semiHidden="1" w:uiPriority="99"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Grid" w:locked="1" w:uiPriority="0"/>
    <w:lsdException w:name="Table Theme" w:locked="1"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1B1D94"/>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9"/>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10"/>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8"/>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uiPriority w:val="9"/>
    <w:qFormat/>
    <w:locked/>
    <w:rsid w:val="00031F17"/>
    <w:pPr>
      <w:ind w:firstLine="232"/>
    </w:pPr>
  </w:style>
  <w:style w:type="paragraph" w:styleId="FootnoteText">
    <w:name w:val="footnote text"/>
    <w:basedOn w:val="Normal"/>
    <w:next w:val="Fotnotstextmedindrag"/>
    <w:link w:val="FootnoteTextChar"/>
    <w:uiPriority w:val="14"/>
    <w:rsid w:val="00B72887"/>
    <w:pPr>
      <w:spacing w:line="170" w:lineRule="exact"/>
      <w:jc w:val="both"/>
    </w:pPr>
    <w:rPr>
      <w:sz w:val="17"/>
      <w:szCs w:val="20"/>
    </w:rPr>
  </w:style>
  <w:style w:type="character" w:styleId="FootnoteReference">
    <w:name w:val="footnote reference"/>
    <w:basedOn w:val="DefaultParagraphFont"/>
    <w:uiPriority w:val="14"/>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49"/>
    <w:semiHidden/>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9"/>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10"/>
    <w:locked/>
    <w:rsid w:val="0043283B"/>
    <w:pPr>
      <w:keepNext/>
      <w:keepLines/>
      <w:spacing w:after="120" w:line="232" w:lineRule="exact"/>
      <w:outlineLvl w:val="3"/>
    </w:pPr>
    <w:rPr>
      <w:i/>
      <w:sz w:val="19"/>
    </w:rPr>
  </w:style>
  <w:style w:type="character" w:styleId="CommentReference">
    <w:name w:val="annotation reference"/>
    <w:basedOn w:val="DefaultParagraphFont"/>
    <w:uiPriority w:val="49"/>
    <w:semiHidden/>
    <w:locked/>
    <w:rsid w:val="002807A4"/>
    <w:rPr>
      <w:sz w:val="16"/>
      <w:szCs w:val="16"/>
    </w:rPr>
  </w:style>
  <w:style w:type="paragraph" w:styleId="CommentText">
    <w:name w:val="annotation text"/>
    <w:basedOn w:val="Normal"/>
    <w:link w:val="CommentTextChar"/>
    <w:uiPriority w:val="49"/>
    <w:semiHidden/>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fi-FI"/>
    </w:rPr>
  </w:style>
  <w:style w:type="character" w:customStyle="1" w:styleId="FootnoteTextChar">
    <w:name w:val="Footnote Text Char"/>
    <w:basedOn w:val="DefaultParagraphFont"/>
    <w:link w:val="FootnoteText"/>
    <w:uiPriority w:val="14"/>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9"/>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10"/>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fi-FI"/>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uiPriority w:val="49"/>
    <w:semiHidden/>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fi-FI"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776CC0"/>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paragraph" w:styleId="Revision">
    <w:name w:val="Revision"/>
    <w:hidden/>
    <w:uiPriority w:val="99"/>
    <w:semiHidden/>
    <w:rsid w:val="00F85DA0"/>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smallar\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34B498335E4FF69B2409C76F31088A"/>
        <w:category>
          <w:name w:val="Allmänt"/>
          <w:gallery w:val="placeholder"/>
        </w:category>
        <w:types>
          <w:type w:val="bbPlcHdr"/>
        </w:types>
        <w:behaviors>
          <w:behavior w:val="content"/>
        </w:behaviors>
        <w:guid w:val="{7AE19C91-BA45-4AB4-8BC7-937BAF102426}"/>
      </w:docPartPr>
      <w:docPartBody>
        <w:p w:rsidR="00F56327" w:rsidRDefault="00A87F5D">
          <w:r>
            <w:rPr>
              <w:rStyle w:val="PlaceholderText"/>
            </w:rPr>
            <w:t>[Valitse päivämäärä]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F5D"/>
    <w:rsid w:val="002A5329"/>
    <w:rsid w:val="003B2B26"/>
    <w:rsid w:val="0053000D"/>
    <w:rsid w:val="00623BCD"/>
    <w:rsid w:val="007153C7"/>
    <w:rsid w:val="00993237"/>
    <w:rsid w:val="00A87F5D"/>
    <w:rsid w:val="00B51E1F"/>
    <w:rsid w:val="00F563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FF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3666F6781B736B45818AD67D9FA3EFDB" ma:contentTypeVersion="4" ma:contentTypeDescription="Innehållstyp som används för föreskriftsdokumentation." ma:contentTypeScope="" ma:versionID="49d1fe7523a25faf8479bf57934d901f">
  <xsd:schema xmlns:xsd="http://www.w3.org/2001/XMLSchema" xmlns:xs="http://www.w3.org/2001/XMLSchema" xmlns:p="http://schemas.microsoft.com/office/2006/metadata/properties" xmlns:ns2="d75a2fe8-6503-4f69-a95e-54a0beef9ddd" targetNamespace="http://schemas.microsoft.com/office/2006/metadata/properties" ma:root="true" ma:fieldsID="f0f13175f2bee7dfc258725b39f55900" ns2:_="">
    <xsd:import namespace="d75a2fe8-6503-4f69-a95e-54a0beef9ddd"/>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2fe8-6503-4f69-a95e-54a0beef9ddd"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18fe7a86-e6eb-41d7-a6c7-f509c1cf7e2f}" ma:internalName="TaxCatchAll" ma:showField="CatchAllData" ma:web="d75a2fe8-6503-4f69-a95e-54a0beef9dd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18fe7a86-e6eb-41d7-a6c7-f509c1cf7e2f}" ma:internalName="TaxCatchAllLabel" ma:readOnly="true" ma:showField="CatchAllDataLabel" ma:web="d75a2fe8-6503-4f69-a95e-54a0beef9ddd">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root xmlns="consensis-fs">
  <fs-fields>
    <fs-no-prefix/>
    <fs-year>23</fs-year>
    <fs-no>XX</fs-no>
    <fs-date/>
    <fs-series>TIELIIKENNE</fs-series>
    <fs-subseries/>
    <fs-heading/>
  </fs-fields>
</root>
</file>

<file path=customXml/item4.xml><?xml version="1.0" encoding="utf-8"?>
<p:properties xmlns:p="http://schemas.microsoft.com/office/2006/metadata/properties" xmlns:xsi="http://www.w3.org/2001/XMLSchema-instance" xmlns:pc="http://schemas.microsoft.com/office/infopath/2007/PartnerControls">
  <documentManagement>
    <TaxCatchAll xmlns="d75a2fe8-6503-4f69-a95e-54a0beef9ddd">
      <Value>4</Value>
      <Value>1</Value>
      <Value>7</Value>
    </TaxCatchAll>
    <TaxKeywordTaxHTField xmlns="d75a2fe8-6503-4f69-a95e-54a0beef9ddd">
      <Terms xmlns="http://schemas.microsoft.com/office/infopath/2007/PartnerControls"/>
    </TaxKeywordTaxHTField>
    <i54c14be9fac4ceaa7318aa49979445b xmlns="d75a2fe8-6503-4f69-a95e-54a0beef9ddd">Föreskriftsförslag|1548000a-ed43-4b2b-9855-bb61466a1547</i54c14be9fac4ceaa7318aa49979445b>
    <VersionField xmlns="d75a2fe8-6503-4f69-a95e-54a0beef9ddd">0.1</VersionField>
    <_dlc_DocId xmlns="d75a2fe8-6503-4f69-a95e-54a0beef9ddd">FQ3EUK5XKZPT-515248260-37</_dlc_DocId>
    <_dlc_DocIdUrl xmlns="d75a2fe8-6503-4f69-a95e-54a0beef9ddd">
      <Url>https://transporten.tsnet.se/sites/foreskriftsarbete-identifieringsljus/_layouts/15/DocIdRedir.aspx?ID=FQ3EUK5XKZPT-515248260-37</Url>
      <Description>FQ3EUK5XKZPT-515248260-37</Description>
    </_dlc_DocIdUrl>
    <o74594b9140944e2b54b90d7ff362034 xmlns="d75a2fe8-6503-4f69-a95e-54a0beef9ddd">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d75a2fe8-6503-4f69-a95e-54a0beef9ddd">
      <Terms xmlns="http://schemas.microsoft.com/office/infopath/2007/PartnerControls">
        <TermInfo xmlns="http://schemas.microsoft.com/office/infopath/2007/PartnerControls">
          <TermName xmlns="http://schemas.microsoft.com/office/infopath/2007/PartnerControls">Väg och järnväg</TermName>
          <TermId xmlns="http://schemas.microsoft.com/office/infopath/2007/PartnerControls">aa38f9ea-ef68-4609-9de5-ace9c8c2754e</TermId>
        </TermInfo>
      </Terms>
    </a5f550c095ae48a2818a8af1edaf9e5e>
    <AccessRestrictionField xmlns="d75a2fe8-6503-4f69-a95e-54a0beef9ddd">0 - Öppen information</AccessRestrictionField>
    <ReferenceIdField xmlns="d75a2fe8-6503-4f69-a95e-54a0beef9ddd" xsi:nil="true"/>
    <jc3eb26ae9be406a98ae6cce966cb36d xmlns="d75a2fe8-6503-4f69-a95e-54a0beef9ddd">
      <Terms xmlns="http://schemas.microsoft.com/office/infopath/2007/PartnerControls">
        <TermInfo xmlns="http://schemas.microsoft.com/office/infopath/2007/PartnerControls">
          <TermName xmlns="http://schemas.microsoft.com/office/infopath/2007/PartnerControls">Föreskriftsförslag</TermName>
          <TermId xmlns="http://schemas.microsoft.com/office/infopath/2007/PartnerControls">1548000a-ed43-4b2b-9855-bb61466a1547</TermId>
        </TermInfo>
      </Terms>
    </jc3eb26ae9be406a98ae6cce966cb36d>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7AB7EB10-9A64-4215-A425-A7E495A9E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a2fe8-6503-4f69-a95e-54a0beef9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2F6484-B13D-45C3-9DDD-FAA8B882041D}">
  <ds:schemaRefs>
    <ds:schemaRef ds:uri="http://schemas.microsoft.com/sharepoint/v3/contenttype/forms"/>
  </ds:schemaRefs>
</ds:datastoreItem>
</file>

<file path=customXml/itemProps3.xml><?xml version="1.0" encoding="utf-8"?>
<ds:datastoreItem xmlns:ds="http://schemas.openxmlformats.org/officeDocument/2006/customXml" ds:itemID="{F222B965-9C48-4AC7-962E-E2AF3EEF1550}">
  <ds:schemaRefs>
    <ds:schemaRef ds:uri="consensis-fs"/>
  </ds:schemaRefs>
</ds:datastoreItem>
</file>

<file path=customXml/itemProps4.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d75a2fe8-6503-4f69-a95e-54a0beef9ddd"/>
  </ds:schemaRefs>
</ds:datastoreItem>
</file>

<file path=customXml/itemProps5.xml><?xml version="1.0" encoding="utf-8"?>
<ds:datastoreItem xmlns:ds="http://schemas.openxmlformats.org/officeDocument/2006/customXml" ds:itemID="{29A26CBF-49DB-42CB-869A-9ED62029EDF2}">
  <ds:schemaRefs>
    <ds:schemaRef ds:uri="http://schemas.microsoft.com/sharepoint/events"/>
  </ds:schemaRefs>
</ds:datastoreItem>
</file>

<file path=customXml/itemProps6.xml><?xml version="1.0" encoding="utf-8"?>
<ds:datastoreItem xmlns:ds="http://schemas.openxmlformats.org/officeDocument/2006/customXml" ds:itemID="{6B6C5262-51CF-42F0-8781-BC6C8BB3A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Föreskrift.dotm</Template>
  <TotalTime>6</TotalTime>
  <Pages>7</Pages>
  <Words>1152</Words>
  <Characters>8630</Characters>
  <Application>Microsoft Office Word</Application>
  <DocSecurity>0</DocSecurity>
  <Lines>71</Lines>
  <Paragraphs>19</Paragraphs>
  <ScaleCrop>false</ScaleCrop>
  <HeadingPairs>
    <vt:vector size="2" baseType="variant">
      <vt:variant>
        <vt:lpstr>Rubrik</vt:lpstr>
      </vt:variant>
      <vt:variant>
        <vt:i4>1</vt:i4>
      </vt:variant>
    </vt:vector>
  </HeadingPairs>
  <TitlesOfParts>
    <vt:vector size="1" baseType="lpstr">
      <vt:lpstr>Föreskrifter TSFS 2016_22_identifieringsljus_2022-145</vt:lpstr>
    </vt:vector>
  </TitlesOfParts>
  <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Föreskrifter TSFS 2016_22_identifieringsljus_2022-145</dc:title>
  <dc:subject/>
  <dc:creator>Belkow Elena</dc:creator>
  <cp:keywords/>
  <dc:description>TS0011, v2.0, 2022-11-07</dc:description>
  <cp:lastModifiedBy>Liana Brili</cp:lastModifiedBy>
  <cp:revision>6</cp:revision>
  <cp:lastPrinted>2008-12-18T15:33:00Z</cp:lastPrinted>
  <dcterms:created xsi:type="dcterms:W3CDTF">2023-04-19T05:52:00Z</dcterms:created>
  <dcterms:modified xsi:type="dcterms:W3CDTF">2023-04-26T12:30:00Z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0x010100AA089E7B106348E9AA8DCAFF4F9BABF6003666F6781B736B45818AD67D9FA3EFDB</vt:lpwstr>
  </property>
  <property fmtid="{D5CDD505-2E9C-101B-9397-08002B2CF9AE}" pid="7" name="UniForm">
    <vt:lpwstr>UniForm</vt:lpwstr>
  </property>
  <property fmtid="{D5CDD505-2E9C-101B-9397-08002B2CF9AE}" pid="8" name="_dlc_DocIdItemGuid">
    <vt:lpwstr>9973c3e4-fec7-4d10-9cb0-d51202adc451</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8;#03.01.01 Ta fram föreskrifter|ea16fb87-9d96-4667-9b7a-20118f8a3684</vt:lpwstr>
  </property>
  <property fmtid="{D5CDD505-2E9C-101B-9397-08002B2CF9AE}" pid="12" name="TaxKeyword">
    <vt:lpwstr/>
  </property>
  <property fmtid="{D5CDD505-2E9C-101B-9397-08002B2CF9AE}" pid="13" name="TsInformationResponsible">
    <vt:lpwstr>1;#Väg och järnväg|aa38f9ea-ef68-4609-9de5-ace9c8c2754e</vt:lpwstr>
  </property>
  <property fmtid="{D5CDD505-2E9C-101B-9397-08002B2CF9AE}" pid="14" name="jda3dfbb4c804c19945bd7e352076e17">
    <vt:lpwstr/>
  </property>
  <property fmtid="{D5CDD505-2E9C-101B-9397-08002B2CF9AE}" pid="15" name="i735b8e0fce74f828024cb445770f75b">
    <vt:lpwstr/>
  </property>
  <property fmtid="{D5CDD505-2E9C-101B-9397-08002B2CF9AE}" pid="16" name="jc3eb26ae9be406a98ae6cce966cb36d">
    <vt:lpwstr/>
  </property>
  <property fmtid="{D5CDD505-2E9C-101B-9397-08002B2CF9AE}" pid="17" name="o17e08060249424b8e2621b78b026245">
    <vt:lpwstr/>
  </property>
  <property fmtid="{D5CDD505-2E9C-101B-9397-08002B2CF9AE}" pid="18" name="mc3f6736e3ef43e585cf4046405d7aa9">
    <vt:lpwstr/>
  </property>
  <property fmtid="{D5CDD505-2E9C-101B-9397-08002B2CF9AE}" pid="19" name="k868a4d954404aa3becb8fbdb29eb463">
    <vt:lpwstr/>
  </property>
  <property fmtid="{D5CDD505-2E9C-101B-9397-08002B2CF9AE}" pid="20" name="c15da91e54044902a76a3ccf205b7556">
    <vt:lpwstr/>
  </property>
  <property fmtid="{D5CDD505-2E9C-101B-9397-08002B2CF9AE}" pid="21" name="b1c46419ad274484880e55ee83e4ca7e">
    <vt:lpwstr/>
  </property>
  <property fmtid="{D5CDD505-2E9C-101B-9397-08002B2CF9AE}" pid="22" name="ib6ce6fd9bdf4723b2c6b95220e97ce3">
    <vt:lpwstr/>
  </property>
  <property fmtid="{D5CDD505-2E9C-101B-9397-08002B2CF9AE}" pid="23" name="j365b7a937254dbaaba9b227b5ea1403">
    <vt:lpwstr/>
  </property>
  <property fmtid="{D5CDD505-2E9C-101B-9397-08002B2CF9AE}" pid="24" name="ie437844eb0f49b9a51f9666a54668c4">
    <vt:lpwstr/>
  </property>
  <property fmtid="{D5CDD505-2E9C-101B-9397-08002B2CF9AE}" pid="25" name="p8c3e936df174bcda0a4b973c7b129de">
    <vt:lpwstr/>
  </property>
  <property fmtid="{D5CDD505-2E9C-101B-9397-08002B2CF9AE}" pid="26" name="l17f5a21374a469d823562e90ed4af4e">
    <vt:lpwstr/>
  </property>
  <property fmtid="{D5CDD505-2E9C-101B-9397-08002B2CF9AE}" pid="27" name="i15a8122f6b24f09a279772bcf71baf3">
    <vt:lpwstr/>
  </property>
  <property fmtid="{D5CDD505-2E9C-101B-9397-08002B2CF9AE}" pid="28" name="TsRegulationRecordType">
    <vt:lpwstr>7;#Föreskriftsförslag|1548000a-ed43-4b2b-9855-bb61466a1547</vt:lpwstr>
  </property>
  <property fmtid="{D5CDD505-2E9C-101B-9397-08002B2CF9AE}" pid="29" name="TsRecordType">
    <vt:lpwstr>7;#Föreskriftsförslag|1548000a-ed43-4b2b-9855-bb61466a1547</vt:lpwstr>
  </property>
  <property fmtid="{D5CDD505-2E9C-101B-9397-08002B2CF9AE}" pid="30" name="o1d83652d8fa403ebb0220341cc000bc">
    <vt:lpwstr/>
  </property>
  <property fmtid="{D5CDD505-2E9C-101B-9397-08002B2CF9AE}" pid="31" name="TsClassification">
    <vt:lpwstr>4;#03.01.01 Ta fram föreskrifter|ea16fb87-9d96-4667-9b7a-20118f8a3684</vt:lpwstr>
  </property>
  <property fmtid="{D5CDD505-2E9C-101B-9397-08002B2CF9AE}" pid="32" name="SharedWithUsers">
    <vt:lpwstr>40;#Skoglund Elsy</vt:lpwstr>
  </property>
  <property fmtid="{D5CDD505-2E9C-101B-9397-08002B2CF9AE}" pid="33" name="ab4de3bb49544f9da1f873313fa4383f">
    <vt:lpwstr/>
  </property>
  <property fmtid="{D5CDD505-2E9C-101B-9397-08002B2CF9AE}" pid="34" name="TsBusinessDevelopmentRecordType">
    <vt:lpwstr/>
  </property>
  <property fmtid="{D5CDD505-2E9C-101B-9397-08002B2CF9AE}" pid="35" name="TsAdministrativeRecordType">
    <vt:lpwstr/>
  </property>
  <property fmtid="{D5CDD505-2E9C-101B-9397-08002B2CF9AE}" pid="36" name="TsTestRecordType">
    <vt:lpwstr/>
  </property>
  <property fmtid="{D5CDD505-2E9C-101B-9397-08002B2CF9AE}" pid="37" name="TsRequirementsRecordType">
    <vt:lpwstr/>
  </property>
  <property fmtid="{D5CDD505-2E9C-101B-9397-08002B2CF9AE}" pid="38" name="TsArchitectureRecordType">
    <vt:lpwstr/>
  </property>
  <property fmtid="{D5CDD505-2E9C-101B-9397-08002B2CF9AE}" pid="39" name="TSProductArea">
    <vt:lpwstr/>
  </property>
  <property fmtid="{D5CDD505-2E9C-101B-9397-08002B2CF9AE}" pid="40" name="TsProjectRecordType">
    <vt:lpwstr/>
  </property>
  <property fmtid="{D5CDD505-2E9C-101B-9397-08002B2CF9AE}" pid="41" name="TsMeetingRecordType">
    <vt:lpwstr/>
  </property>
  <property fmtid="{D5CDD505-2E9C-101B-9397-08002B2CF9AE}" pid="42" name="TsExternalRecordType">
    <vt:lpwstr/>
  </property>
  <property fmtid="{D5CDD505-2E9C-101B-9397-08002B2CF9AE}" pid="43" name="TsEconomyRecordType">
    <vt:lpwstr/>
  </property>
  <property fmtid="{D5CDD505-2E9C-101B-9397-08002B2CF9AE}" pid="44" name="TsInvestmentPropertyRecordType">
    <vt:lpwstr/>
  </property>
  <property fmtid="{D5CDD505-2E9C-101B-9397-08002B2CF9AE}" pid="45" name="TsInvestmentProperty">
    <vt:lpwstr/>
  </property>
  <property fmtid="{D5CDD505-2E9C-101B-9397-08002B2CF9AE}" pid="46" name="TsOperationRecordType">
    <vt:lpwstr/>
  </property>
  <property fmtid="{D5CDD505-2E9C-101B-9397-08002B2CF9AE}" pid="47" name="TsDevelopmentRecordType">
    <vt:lpwstr/>
  </property>
  <property fmtid="{D5CDD505-2E9C-101B-9397-08002B2CF9AE}" pid="48" name="TsProject">
    <vt:lpwstr/>
  </property>
</Properties>
</file>