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F85306" w:rsidRDefault="00493901" w:rsidP="00493901">
      <w:pPr>
        <w:rPr>
          <w:lang w:val="el-GR"/>
        </w:rPr>
      </w:pPr>
    </w:p>
    <w:p w14:paraId="73E45A98" w14:textId="66B7BB2C" w:rsidR="00493901" w:rsidRPr="00F85306" w:rsidRDefault="00493901" w:rsidP="00493901">
      <w:pPr>
        <w:jc w:val="center"/>
      </w:pPr>
      <w:r w:rsidRPr="00F85306">
        <w:t>Rendelet az önkéntes alapon választható állatjóléti címkézési rendszerről</w:t>
      </w:r>
      <w:r w:rsidR="004F69DF" w:rsidRPr="00F85306">
        <w:rPr>
          <w:rStyle w:val="EndnoteReference"/>
        </w:rPr>
        <w:endnoteReference w:id="1"/>
      </w:r>
      <w:r w:rsidRPr="00F85306">
        <w:rPr>
          <w:vertAlign w:val="superscript"/>
        </w:rPr>
        <w:t>)</w:t>
      </w:r>
    </w:p>
    <w:p w14:paraId="1A747155" w14:textId="77777777" w:rsidR="00493901" w:rsidRPr="00F85306" w:rsidRDefault="00493901" w:rsidP="00493901">
      <w:r w:rsidRPr="00F85306">
        <w:t>A Dán Állat- és Élelmiszerügyi Hatóság feladatairól és hatásköréről szóló, 2020. november 30-i 1721. rendelet 7. §-ának 3. pontja szerinti felhatalmazás alapján az élelmiszertörvény 17. §-ának (1) bekezdése, 20. §-ának (1) bekezdése, 21. §-ának (1) bekezdése, 22. §-a, 23. §-a, 37. §-ának (1) bekezdése, 50. §-a, 51. §-a, 59a. §-a és 60. §-ának (3) bekezdése a következőket állapítja meg, vö. a 2023. július 5-i 1033. sz. konszolidációs törvénnyel:</w:t>
      </w:r>
    </w:p>
    <w:p w14:paraId="002C83F4" w14:textId="77777777" w:rsidR="00493901" w:rsidRPr="00F85306" w:rsidRDefault="00493901" w:rsidP="00493901">
      <w:pPr>
        <w:jc w:val="center"/>
      </w:pPr>
      <w:r w:rsidRPr="00F85306">
        <w:t>1. fejezet</w:t>
      </w:r>
    </w:p>
    <w:p w14:paraId="46CED25A" w14:textId="77777777" w:rsidR="00493901" w:rsidRPr="00F85306" w:rsidRDefault="00493901" w:rsidP="00493901">
      <w:pPr>
        <w:jc w:val="center"/>
      </w:pPr>
      <w:r w:rsidRPr="00F85306">
        <w:rPr>
          <w:i/>
        </w:rPr>
        <w:t>Hatály és fogalommeghatározások</w:t>
      </w:r>
    </w:p>
    <w:p w14:paraId="07688EB5" w14:textId="31947CFF" w:rsidR="00493901" w:rsidRPr="00F85306" w:rsidRDefault="00493901" w:rsidP="00493901">
      <w:r w:rsidRPr="00F85306">
        <w:rPr>
          <w:b/>
        </w:rPr>
        <w:t xml:space="preserve">1. </w:t>
      </w:r>
      <w:r w:rsidRPr="00F85306">
        <w:t>§ A rendelet megállapítja az állatjólétre, a tej és tejtermékek, a friss és darált hús, valamint az 1–3. mellékletben meghatározott állatfajokhoz tartozó előkészített húsok és húskészítmények előállítására és címkézésére vonatkozó szabályokat, amelyeket az önkéntes állatjóléti címkézési rendszer (állatjólléti címke) keretében forgalmaznak, valamint szabályokat állapít meg az állatjóléti címkére bejegyzett vállalkozások – beleértve az állományokat is – ellenőrzéséről.</w:t>
      </w:r>
    </w:p>
    <w:p w14:paraId="5137669B" w14:textId="77777777" w:rsidR="00493901" w:rsidRPr="00F85306" w:rsidRDefault="00493901" w:rsidP="00493901">
      <w:pPr>
        <w:spacing w:after="0"/>
      </w:pPr>
      <w:r w:rsidRPr="00F85306">
        <w:rPr>
          <w:b/>
        </w:rPr>
        <w:t xml:space="preserve">2. § </w:t>
      </w:r>
      <w:r w:rsidRPr="00F85306">
        <w:t>E rendelet alkalmazásában a következő fogalommeghatározásokat kell alkalmazni:</w:t>
      </w:r>
    </w:p>
    <w:p w14:paraId="556832A1" w14:textId="77777777" w:rsidR="00493901" w:rsidRPr="00F85306" w:rsidRDefault="00493901" w:rsidP="00493901">
      <w:pPr>
        <w:spacing w:after="0"/>
      </w:pPr>
      <w:r w:rsidRPr="00F85306">
        <w:t>1) Állománysűrűség:  Az egy ólban egyidejűleg tartózkodó csirkék összes élősúlya egy m2 hasznos területre vetítve.</w:t>
      </w:r>
    </w:p>
    <w:p w14:paraId="196B4107" w14:textId="77777777" w:rsidR="00493901" w:rsidRPr="00F85306" w:rsidRDefault="00493901" w:rsidP="00493901">
      <w:pPr>
        <w:spacing w:after="0"/>
      </w:pPr>
      <w:r w:rsidRPr="00F85306">
        <w:t>2) Állomány:  Egy vállalkozáshoz tartozó, azonos fajú, azonos célra használt és azonos kezelővel rendelkező állatok.</w:t>
      </w:r>
    </w:p>
    <w:p w14:paraId="42AA6AA8" w14:textId="77777777" w:rsidR="00493901" w:rsidRPr="00F85306" w:rsidRDefault="00493901" w:rsidP="00493901">
      <w:pPr>
        <w:spacing w:after="0"/>
      </w:pPr>
      <w:r w:rsidRPr="00F85306">
        <w:t>3) CHR: A központi állatállomány-nyilvántartás.</w:t>
      </w:r>
    </w:p>
    <w:p w14:paraId="1ECA82F4" w14:textId="77777777" w:rsidR="00493901" w:rsidRPr="00F85306" w:rsidRDefault="00493901" w:rsidP="00493901">
      <w:pPr>
        <w:spacing w:after="0"/>
      </w:pPr>
      <w:r w:rsidRPr="00F85306">
        <w:t>4) Önellenőrzés:  Az állományért vagy vállalkozásért felelős személy által használt rendszer, amely biztosítja az állatjóléti követelményeknek való folyamatos megfelelést, adott esetben az elkülönítés és nyomonkövethetőség tekintetében is.</w:t>
      </w:r>
    </w:p>
    <w:p w14:paraId="5A0E8EE6" w14:textId="77777777" w:rsidR="00493901" w:rsidRPr="00F85306" w:rsidRDefault="00493901" w:rsidP="00493901">
      <w:pPr>
        <w:spacing w:after="0"/>
      </w:pPr>
      <w:r w:rsidRPr="00F85306">
        <w:t>5) Önellenőrzési program:  Az állomány vagy vállalat önellenőrzésének írásos leírása és az önellenőrzés végrehajtásának dokumentálása.</w:t>
      </w:r>
    </w:p>
    <w:p w14:paraId="7B8CF999" w14:textId="77777777" w:rsidR="00493901" w:rsidRPr="00F85306" w:rsidRDefault="00493901" w:rsidP="00493901">
      <w:pPr>
        <w:spacing w:after="0"/>
      </w:pPr>
      <w:r w:rsidRPr="00F85306">
        <w:t>6) Állomány:  Az egy ólban elhelyezett és egyidejűleg az ólban tartózkodó csirkék csoportja.</w:t>
      </w:r>
    </w:p>
    <w:p w14:paraId="6A505FEF" w14:textId="77777777" w:rsidR="00493901" w:rsidRPr="00F85306" w:rsidRDefault="00493901" w:rsidP="00493901">
      <w:pPr>
        <w:spacing w:after="0"/>
      </w:pPr>
      <w:r w:rsidRPr="00F85306">
        <w:t>7) Használható terület: A csirkék számára bármikor hozzáférhető terület.</w:t>
      </w:r>
    </w:p>
    <w:p w14:paraId="287D4FAF" w14:textId="77777777" w:rsidR="00493901" w:rsidRPr="00F85306" w:rsidRDefault="00493901" w:rsidP="00493901">
      <w:pPr>
        <w:spacing w:after="0"/>
      </w:pPr>
      <w:r w:rsidRPr="00F85306">
        <w:t>8) Szabad tartásban termelt tojás: A tojásra vonatkozó forgalmazási előírások szerinti, a szabad tartásban termelt tojásokra vonatkozó követelményeknek megfelelően termelt tyúktojás, vö. az 1308/2013/EU európai parlamenti és tanácsi rendeletnek a tojásra vonatkozó forgalmazási előírások tekintetében történő kiegészítéséről, valamint az 589/2008/EK bizottsági rendelet hatályon kívül helyezéséről szóló, 2023. augusztus 17-i (EU) 2023/2465 bizottsági végrehajtási rendelettel, valamint az 1308/2013/EU európai parlamenti és tanácsi rendeletnek a tojásra vonatkozó forgalmazási előírások tekintetében történő alkalmazására irányadó szabályok megállapításáról szóló, 2023. augusztus 17-i 2023/2466/EU bizottsági végrehajtási rendelettel.</w:t>
      </w:r>
    </w:p>
    <w:p w14:paraId="6A66A9B7" w14:textId="77777777" w:rsidR="00493901" w:rsidRPr="00F85306" w:rsidRDefault="00493901" w:rsidP="00493901">
      <w:pPr>
        <w:spacing w:after="0"/>
      </w:pPr>
      <w:r w:rsidRPr="00F85306">
        <w:t>9) Ól:  Olyan helyiség vagy épület, amelyekben a brojlercsirkéket tartják.</w:t>
      </w:r>
    </w:p>
    <w:p w14:paraId="7F89B3B5" w14:textId="77777777" w:rsidR="00493901" w:rsidRPr="00F85306" w:rsidRDefault="00493901" w:rsidP="00493901">
      <w:pPr>
        <w:spacing w:after="0"/>
      </w:pPr>
      <w:r w:rsidRPr="00F85306">
        <w:t>10) Borjú: Legfeljebb hat hónapos szarvasmarhaféle.</w:t>
      </w:r>
    </w:p>
    <w:p w14:paraId="60C02BFA" w14:textId="77777777" w:rsidR="00493901" w:rsidRPr="00F85306" w:rsidRDefault="00493901" w:rsidP="00493901">
      <w:pPr>
        <w:spacing w:after="0"/>
      </w:pPr>
      <w:r w:rsidRPr="00F85306">
        <w:t>11) Csibe: A Gallus gallus fajhoz tartozó állat a kikeléstől az ivarérettségig.</w:t>
      </w:r>
    </w:p>
    <w:p w14:paraId="4763EE29" w14:textId="77777777" w:rsidR="00493901" w:rsidRPr="00F85306" w:rsidRDefault="00493901" w:rsidP="00493901">
      <w:pPr>
        <w:spacing w:after="0"/>
      </w:pPr>
      <w:r w:rsidRPr="00F85306">
        <w:t>12) Lassabban növő fajta: Olyan brojlercsirkék, amelyeknek mindkét szülője olyan lassabban növő fajtából származik, ahol a tenyésztő cégek által a fajtára vonatkozó előírások szerint az átlagos napi súlynövekedése legalább 25 százalékkal kevesebb, mint a Ross 308 fajtára vonatkozó átlagos napi súlynövekedés. Ahol az átlagos napi súlynövekedés tartományként van meghatározva, a számításokhoz az átlagot kell használni.</w:t>
      </w:r>
    </w:p>
    <w:p w14:paraId="5FB47AA7" w14:textId="77777777" w:rsidR="00493901" w:rsidRPr="00F85306" w:rsidRDefault="00493901" w:rsidP="00493901">
      <w:pPr>
        <w:spacing w:after="0"/>
      </w:pPr>
      <w:r w:rsidRPr="00F85306">
        <w:lastRenderedPageBreak/>
        <w:t>13) A talppárna sérüléseinek megfigyelési programja: A brojlercsirkék tartására és a brojlercsirkék tartása céljából történő keltetőtojás-termelésre vonatkozó állatjóléti minimumkövetelményekről, valamint a brojlercsirkék tartására vonatkozó képzésről szóló rendelet szerinti talppárna-sérülése ellenőrzése.</w:t>
      </w:r>
    </w:p>
    <w:p w14:paraId="3B67234B" w14:textId="288C1FB3" w:rsidR="00493901" w:rsidRPr="00F85306" w:rsidRDefault="00374D5A" w:rsidP="00493901">
      <w:pPr>
        <w:spacing w:after="0"/>
      </w:pPr>
      <w:r w:rsidRPr="00F85306">
        <w:t xml:space="preserve">14) Elsődleges termelő: Az állatjólléti címke szerint tartott állatokból álló állományért felelős személy. </w:t>
      </w:r>
    </w:p>
    <w:p w14:paraId="7EC1B655" w14:textId="77777777" w:rsidR="00493901" w:rsidRPr="00F85306" w:rsidRDefault="00374D5A" w:rsidP="00374D5A">
      <w:pPr>
        <w:spacing w:after="0"/>
      </w:pPr>
      <w:r w:rsidRPr="00F85306">
        <w:t>15) Teljes mortalitás: Azon csirkék száma, amelyek az ólban való elhelyezésüktől kezdve az onnan való, értékesítési vagy levágási célból történő eltávolításukig elhullottak, beleértve a betegség vagy más okok miatt elhullottakat is, elosztva az ólban elhelyezett csirkék teljes számával és megszorozva 100-zal.</w:t>
      </w:r>
    </w:p>
    <w:p w14:paraId="687CC81F" w14:textId="77777777" w:rsidR="00493901" w:rsidRPr="00F85306" w:rsidRDefault="00374D5A" w:rsidP="00374D5A">
      <w:pPr>
        <w:spacing w:after="0"/>
      </w:pPr>
      <w:r w:rsidRPr="00F85306">
        <w:t>16) Brojlercsirkék: Hústermelés céljából tartott csirkék.</w:t>
      </w:r>
    </w:p>
    <w:p w14:paraId="1616472C" w14:textId="77777777" w:rsidR="00493901" w:rsidRPr="00F85306" w:rsidRDefault="00374D5A" w:rsidP="00374D5A">
      <w:pPr>
        <w:spacing w:after="0"/>
      </w:pPr>
      <w:r w:rsidRPr="00F85306">
        <w:t>17) Vágóhíd: Mészárszék vagy vágóhíd.</w:t>
      </w:r>
    </w:p>
    <w:p w14:paraId="6FB52AC3" w14:textId="77777777" w:rsidR="00493901" w:rsidRPr="00F85306" w:rsidRDefault="00374D5A" w:rsidP="00374D5A">
      <w:pPr>
        <w:spacing w:after="0"/>
      </w:pPr>
      <w:r w:rsidRPr="00F85306">
        <w:t>18) Vágósertések: 30 kg-nál nagyobb tömegű és vágásra hizlalt sertések.</w:t>
      </w:r>
    </w:p>
    <w:p w14:paraId="14367B7F" w14:textId="77777777" w:rsidR="00493901" w:rsidRPr="00F85306" w:rsidRDefault="00374D5A" w:rsidP="00374D5A">
      <w:pPr>
        <w:spacing w:after="0"/>
      </w:pPr>
      <w:r w:rsidRPr="00F85306">
        <w:t>19) Kis fajták: Azok a szarvasmarhafajták és keresztezett fajták, amelyek kifejlett állapotban 550 kg-nál kisebb átlagtömegűek.</w:t>
      </w:r>
    </w:p>
    <w:p w14:paraId="092C65F8" w14:textId="77777777" w:rsidR="00493901" w:rsidRPr="00F85306" w:rsidRDefault="00374D5A" w:rsidP="00374D5A">
      <w:pPr>
        <w:spacing w:after="0"/>
      </w:pPr>
      <w:r w:rsidRPr="00F85306">
        <w:t>20) Nagy fajták: Szarvasmarhafajták és keresztezett fajták, amelyek teljes kifejlett állapotban 550 kg vagy annál nagyobb átlagtömegűek.</w:t>
      </w:r>
    </w:p>
    <w:p w14:paraId="0750A2BB" w14:textId="77777777" w:rsidR="00493901" w:rsidRPr="00F85306" w:rsidRDefault="00374D5A" w:rsidP="00374D5A">
      <w:pPr>
        <w:spacing w:after="0"/>
      </w:pPr>
      <w:r w:rsidRPr="00F85306">
        <w:t>21) Fiatal állat:</w:t>
      </w:r>
    </w:p>
    <w:p w14:paraId="3B7F85EC" w14:textId="77777777" w:rsidR="00493901" w:rsidRPr="00F85306" w:rsidRDefault="00374D5A" w:rsidP="00374D5A">
      <w:pPr>
        <w:spacing w:after="0"/>
      </w:pPr>
      <w:r w:rsidRPr="00F85306">
        <w:t>a) legalább hat hónapos nőivarú állat, amely még nem borjazott (üsző).</w:t>
      </w:r>
    </w:p>
    <w:p w14:paraId="26418C19" w14:textId="77777777" w:rsidR="00493901" w:rsidRPr="00F85306" w:rsidRDefault="00374D5A" w:rsidP="00374D5A">
      <w:pPr>
        <w:spacing w:after="0"/>
      </w:pPr>
      <w:r w:rsidRPr="00F85306">
        <w:t>b) legalább hat hónapos bika abban az időszakban, amikor az állatot vágás vagy tenyésztés céljából hizlalják.</w:t>
      </w:r>
    </w:p>
    <w:p w14:paraId="3BA85AFF" w14:textId="77777777" w:rsidR="00493901" w:rsidRPr="00F85306" w:rsidRDefault="00374D5A" w:rsidP="00374D5A">
      <w:pPr>
        <w:spacing w:after="0"/>
      </w:pPr>
      <w:r w:rsidRPr="00F85306">
        <w:t>22) Ökológiai tartás:  Az ökológiai termelésről és az ökológiai termékek jelöléséről, valamint a 834/2007/EK tanácsi rendelet hatályon kívül helyezéséről szóló, 2018. május 30-i (EU) 2018/848 európai parlamenti és tanácsi rendeletnek megfelelő tenyésztési módszer.</w:t>
      </w:r>
    </w:p>
    <w:p w14:paraId="44B7C027" w14:textId="77777777" w:rsidR="00493901" w:rsidRPr="00F85306" w:rsidRDefault="00374D5A" w:rsidP="00555717">
      <w:pPr>
        <w:spacing w:after="0"/>
      </w:pPr>
      <w:r w:rsidRPr="00F85306">
        <w:t>23) Dajka tehén: Az anyától elkülönített borjak szoptatására használt tehenek.</w:t>
      </w:r>
    </w:p>
    <w:p w14:paraId="58537800" w14:textId="77777777" w:rsidR="00555717" w:rsidRPr="00F85306" w:rsidRDefault="00555717" w:rsidP="00555717">
      <w:pPr>
        <w:spacing w:after="0"/>
      </w:pPr>
    </w:p>
    <w:p w14:paraId="152F7E0E" w14:textId="77777777" w:rsidR="00493901" w:rsidRPr="00F85306" w:rsidRDefault="00493901" w:rsidP="00555717">
      <w:pPr>
        <w:jc w:val="center"/>
      </w:pPr>
      <w:r w:rsidRPr="00F85306">
        <w:t>2. fejezet</w:t>
      </w:r>
    </w:p>
    <w:p w14:paraId="5A03A1B2" w14:textId="77777777" w:rsidR="00493901" w:rsidRPr="00F85306" w:rsidRDefault="00493901" w:rsidP="00555717">
      <w:pPr>
        <w:jc w:val="center"/>
      </w:pPr>
      <w:r w:rsidRPr="00F85306">
        <w:rPr>
          <w:i/>
        </w:rPr>
        <w:t>Az állományokra vonatkozó követelmények, beleértve a keltetőket is</w:t>
      </w:r>
    </w:p>
    <w:p w14:paraId="585F15DC" w14:textId="77777777" w:rsidR="00493901" w:rsidRPr="00F85306" w:rsidRDefault="00493901" w:rsidP="00555717">
      <w:pPr>
        <w:jc w:val="center"/>
      </w:pPr>
      <w:r w:rsidRPr="00F85306">
        <w:rPr>
          <w:i/>
        </w:rPr>
        <w:t>Az állatjóléti címke nyilvántartásba vétele, beleértve a tulajdonosváltást is</w:t>
      </w:r>
    </w:p>
    <w:p w14:paraId="52D67DD9" w14:textId="77777777" w:rsidR="00555717" w:rsidRPr="00F85306" w:rsidRDefault="00493901" w:rsidP="00555717">
      <w:pPr>
        <w:spacing w:after="0"/>
      </w:pPr>
      <w:r w:rsidRPr="00F85306">
        <w:rPr>
          <w:b/>
        </w:rPr>
        <w:t xml:space="preserve">3. § </w:t>
      </w:r>
      <w:r w:rsidRPr="00F85306">
        <w:t>Az állatjólléti címke nyilvántartásba vételét természetes vagy jogi személy is kérelmezheti, digitálisan beküldve a Dán Állat- és Élelmiszerügyi Hivatalnak a www.virk.dk címre. Az ökológiai minősítéssel nem rendelkező állományokat ellenőrizni kell, lásd a 10. §-t.</w:t>
      </w:r>
    </w:p>
    <w:p w14:paraId="09A6E160" w14:textId="77777777" w:rsidR="00493901" w:rsidRPr="00F85306" w:rsidRDefault="00555717" w:rsidP="00555717">
      <w:pPr>
        <w:spacing w:after="0"/>
      </w:pPr>
      <w:r w:rsidRPr="00F85306">
        <w:rPr>
          <w:i/>
        </w:rPr>
        <w:t xml:space="preserve">   (2) </w:t>
      </w:r>
      <w:r w:rsidRPr="00F85306">
        <w:t>Amennyiben az állomány tulajdonlásában változás áll be, az új tulajdonosnak új kérelmet kell benyújtania (lásd az (1) bekezdést), ha az állományhoz tartozó állatokat és az állományból származó termékeket továbbra is állatjóléti címkével kívánják ellátni. A nem ökológiai tartású állományokat ellenőrizni kell (lásd a 10. §-t), és az ellenőrzést a tulajdonosváltástól számított 2 hónapon belül kell elvégezni.</w:t>
      </w:r>
    </w:p>
    <w:p w14:paraId="6220D6CC" w14:textId="22A8E06F" w:rsidR="00493901" w:rsidRPr="00F85306" w:rsidRDefault="00555717" w:rsidP="00555717">
      <w:pPr>
        <w:spacing w:after="0"/>
      </w:pPr>
      <w:r w:rsidRPr="00F85306">
        <w:rPr>
          <w:i/>
        </w:rPr>
        <w:t xml:space="preserve">   (3) </w:t>
      </w:r>
      <w:r w:rsidRPr="00F85306">
        <w:t>Azokon az állatjólléti címke szerint nyilvántartott állományokon, amelyek már nem rendelkeznek ökológiai minősítéssel, az ökológiai bizonyítvány megszűnését követő 2 hónapon belül ellenőrzést kell végezni (vö. 10. §), amennyiben az állományból származó állatokat és termékeket továbbra is állatjóléti címkével kívánják ellátni.</w:t>
      </w:r>
    </w:p>
    <w:p w14:paraId="20DD2F6C" w14:textId="77777777" w:rsidR="00493901" w:rsidRPr="00F85306" w:rsidRDefault="00555717" w:rsidP="00555717">
      <w:pPr>
        <w:spacing w:after="0"/>
      </w:pPr>
      <w:r w:rsidRPr="00F85306">
        <w:rPr>
          <w:i/>
        </w:rPr>
        <w:t xml:space="preserve">   (4) </w:t>
      </w:r>
      <w:r w:rsidRPr="00F85306">
        <w:t>Az állatjólléti címke használata alól kizárt állományok (vö. 24. § (1) bekezdés) tekintetében legkorábban a kizárás időpontjától számított 6 hónap elteltével nyújtható be az állatjólléti címke iránti új nyilvántartásba vételi kérelem (vö. (1) bekezdés). Az ökológiai minősítéssel nem rendelkező állományokat ellenőrizni kell, lásd a 10.</w:t>
      </w:r>
    </w:p>
    <w:p w14:paraId="6070F782" w14:textId="77777777" w:rsidR="00555717" w:rsidRPr="00F85306" w:rsidRDefault="00555717" w:rsidP="00555717">
      <w:pPr>
        <w:spacing w:after="0"/>
      </w:pPr>
    </w:p>
    <w:p w14:paraId="68D415AF" w14:textId="77777777" w:rsidR="00493901" w:rsidRPr="00F85306" w:rsidRDefault="00493901" w:rsidP="00555717">
      <w:pPr>
        <w:spacing w:after="0"/>
      </w:pPr>
      <w:r w:rsidRPr="00F85306">
        <w:rPr>
          <w:b/>
        </w:rPr>
        <w:t xml:space="preserve">4. § </w:t>
      </w:r>
      <w:r w:rsidRPr="00F85306">
        <w:t>A kérelemnek az alábbi információkat kell tartalmaznia:</w:t>
      </w:r>
    </w:p>
    <w:p w14:paraId="2B50C426" w14:textId="77777777" w:rsidR="00493901" w:rsidRPr="00F85306" w:rsidRDefault="00555717" w:rsidP="00555717">
      <w:pPr>
        <w:spacing w:after="0"/>
      </w:pPr>
      <w:r w:rsidRPr="00F85306">
        <w:lastRenderedPageBreak/>
        <w:t>1) Az állomány CHR-száma, az állomány száma, az ökológiai tanúsítvány száma (ha van ilyen) és az állomány tulajdonosának elérhetősége.</w:t>
      </w:r>
    </w:p>
    <w:p w14:paraId="5481BD05" w14:textId="77777777" w:rsidR="00493901" w:rsidRPr="00F85306" w:rsidRDefault="00555717" w:rsidP="00555717">
      <w:pPr>
        <w:spacing w:after="0"/>
      </w:pPr>
      <w:r w:rsidRPr="00F85306">
        <w:t>2) Milyen szinten kell az állományt a CHR-ben nyilvántartásba venni (vö. az 1–3. melléklettel), és hogy az egész állományt (vö. az 5. §-sal) nyilvántartásba kell-e venni az állatjóléti címke tekintetében.</w:t>
      </w:r>
    </w:p>
    <w:p w14:paraId="103D5325" w14:textId="77777777" w:rsidR="00493901" w:rsidRPr="00F85306" w:rsidRDefault="00555717" w:rsidP="00555717">
      <w:pPr>
        <w:spacing w:after="0"/>
      </w:pPr>
      <w:r w:rsidRPr="00F85306">
        <w:t>3) Sertésállományok esetében, hogy fiatal malacokat, malacokat vagy vágósertéseket termelnek-e, szarvasmarha-állományok esetében pedig hogy hús- vagy tejtermelésről van-e szó.</w:t>
      </w:r>
    </w:p>
    <w:p w14:paraId="1BAB5C41" w14:textId="77777777" w:rsidR="00493901" w:rsidRPr="00F85306" w:rsidRDefault="00493901" w:rsidP="00493901"/>
    <w:p w14:paraId="17FEEABB" w14:textId="77777777" w:rsidR="00555717" w:rsidRPr="00F85306" w:rsidRDefault="00493901" w:rsidP="00555717">
      <w:pPr>
        <w:spacing w:after="0"/>
      </w:pPr>
      <w:r w:rsidRPr="00F85306">
        <w:rPr>
          <w:b/>
        </w:rPr>
        <w:t xml:space="preserve">5. § </w:t>
      </w:r>
      <w:r w:rsidRPr="00F85306">
        <w:t xml:space="preserve">A Dán Állat- és Élelmiszerügyi Hatóság kérelemre engedélyt adhat arra, hogy az állatjóléti címke alapján tenyésztett vagy nem tenyésztett, azonos fajú állatokat egyidejűleg tartsanak az állományban, ha az állatokat egymástól elkülönített egységekben tartják, és az elkülönítést az önellenőrzési programban leírták. Az engedélyben a Dán Állat- és Élelmiszerügyi Hatóság határozza meg az erre vonatkozó feltételeket. </w:t>
      </w:r>
    </w:p>
    <w:p w14:paraId="297FB57E" w14:textId="77777777" w:rsidR="00493901" w:rsidRPr="00F85306" w:rsidRDefault="00555717" w:rsidP="00555717">
      <w:pPr>
        <w:spacing w:after="0"/>
      </w:pPr>
      <w:r w:rsidRPr="00F85306">
        <w:rPr>
          <w:i/>
        </w:rPr>
        <w:t xml:space="preserve">   (2) </w:t>
      </w:r>
      <w:r w:rsidRPr="00F85306">
        <w:t>A Dán Állat- és Élelmiszerügyi Hatóság engedélyezheti továbbá, hogy az állatjólléti címke különböző szintjein lévő állatokat ugyanabban az állományban tartsák. Az engedélyben a Dán Állat- és Élelmiszerügyi Hatóság határozza meg az erre vonatkozó feltételeket.</w:t>
      </w:r>
    </w:p>
    <w:p w14:paraId="23626709" w14:textId="77777777" w:rsidR="00555717" w:rsidRPr="00F85306" w:rsidRDefault="00555717" w:rsidP="00555717">
      <w:pPr>
        <w:spacing w:after="0"/>
      </w:pPr>
    </w:p>
    <w:p w14:paraId="111789F5" w14:textId="77777777" w:rsidR="00493901" w:rsidRPr="00F85306" w:rsidRDefault="00493901" w:rsidP="00555717">
      <w:pPr>
        <w:jc w:val="center"/>
      </w:pPr>
      <w:r w:rsidRPr="00F85306">
        <w:rPr>
          <w:i/>
        </w:rPr>
        <w:t>Az állatjólléti címke szerinti termelési szintek hozzárendelése a CHR-ben</w:t>
      </w:r>
    </w:p>
    <w:p w14:paraId="4F142CA2" w14:textId="77777777" w:rsidR="00493901" w:rsidRPr="00F85306" w:rsidRDefault="00493901" w:rsidP="00493901">
      <w:r w:rsidRPr="00F85306">
        <w:rPr>
          <w:b/>
        </w:rPr>
        <w:t xml:space="preserve">6. § </w:t>
      </w:r>
      <w:r w:rsidRPr="00F85306">
        <w:t>A Dán Állat- és Élelmiszerügyi Hatóság az állományt a CHR-ben az állatjóléti címke megfelelő szintjével látja el, ha a Hivatal megállapította, hogy a termelés e rendelet rendelkezéseinek megfelelően van megszervezve és végrehajtva.</w:t>
      </w:r>
    </w:p>
    <w:p w14:paraId="54011845" w14:textId="77777777" w:rsidR="00493901" w:rsidRPr="00F85306" w:rsidRDefault="00493901" w:rsidP="00555717">
      <w:pPr>
        <w:jc w:val="center"/>
      </w:pPr>
      <w:r w:rsidRPr="00F85306">
        <w:rPr>
          <w:i/>
        </w:rPr>
        <w:t>A keltetők önellenőrzése és önellenőrzési programja</w:t>
      </w:r>
    </w:p>
    <w:p w14:paraId="490CEB9A" w14:textId="77777777" w:rsidR="00555717" w:rsidRPr="00F85306" w:rsidRDefault="00493901" w:rsidP="00555717">
      <w:pPr>
        <w:spacing w:after="0"/>
      </w:pPr>
      <w:r w:rsidRPr="00F85306">
        <w:rPr>
          <w:b/>
        </w:rPr>
        <w:t xml:space="preserve">7. § </w:t>
      </w:r>
      <w:r w:rsidRPr="00F85306">
        <w:t>Az elsődleges termelőknek az állatjóléti címke keretében szállító keltetőknek biztosítania kell a lassabban növő fajták tojásainak és csirkéinek más fajoktól történő elkülönítését és nyomonkövethetőségét. Ezt az elkülönítést és nyomonkövethetőséget bele kell foglalni az önellenőrzési programba. Az önellenőrzés részeként minden eltérést és ahhoz tartozó korrekciós intézkedést írásban kell dokumentálni.</w:t>
      </w:r>
    </w:p>
    <w:p w14:paraId="0FB7594D" w14:textId="77777777" w:rsidR="00493901" w:rsidRPr="00F85306" w:rsidRDefault="00555717" w:rsidP="00555717">
      <w:pPr>
        <w:spacing w:after="0"/>
      </w:pPr>
      <w:r w:rsidRPr="00F85306">
        <w:rPr>
          <w:i/>
        </w:rPr>
        <w:t xml:space="preserve">   (2) </w:t>
      </w:r>
      <w:r w:rsidRPr="00F85306">
        <w:t>Az önellenőrzés dokumentációját, beleértve az elkülönítésről és a nyomonkövethetőségről szólót is, a keltetőnek egy évig meg kell őriznie, és a dokumentációnak mindenkor rendelkezésre kell állnia a Dán Állat- és Élelmiszerügyi Hatóság számára.</w:t>
      </w:r>
    </w:p>
    <w:p w14:paraId="07E99719" w14:textId="77777777" w:rsidR="00555717" w:rsidRPr="00F85306" w:rsidRDefault="00555717" w:rsidP="00555717">
      <w:pPr>
        <w:spacing w:after="0"/>
      </w:pPr>
    </w:p>
    <w:p w14:paraId="27564F6F" w14:textId="77777777" w:rsidR="00493901" w:rsidRPr="00F85306" w:rsidRDefault="00493901" w:rsidP="00555717">
      <w:pPr>
        <w:jc w:val="center"/>
      </w:pPr>
      <w:r w:rsidRPr="00F85306">
        <w:rPr>
          <w:i/>
        </w:rPr>
        <w:t>Az elsődleges termelők önellenőrzése és önellenőrzési programja</w:t>
      </w:r>
    </w:p>
    <w:p w14:paraId="35321564" w14:textId="77777777" w:rsidR="00493901" w:rsidRPr="00F85306" w:rsidRDefault="00493901" w:rsidP="00555717">
      <w:pPr>
        <w:spacing w:after="0"/>
      </w:pPr>
      <w:r w:rsidRPr="00F85306">
        <w:rPr>
          <w:b/>
        </w:rPr>
        <w:t xml:space="preserve">8. § </w:t>
      </w:r>
      <w:r w:rsidRPr="00F85306">
        <w:t>Az elsődleges termelőnek az e jogszabályban megállapított állatjóléti követelményeken túlmenően meg kell felelnie az adott szintre vonatkozó kiegészítő követelményeknek is, amelyek az alábbiakban találhatók:</w:t>
      </w:r>
    </w:p>
    <w:p w14:paraId="5D6B5C6B" w14:textId="77777777" w:rsidR="00493901" w:rsidRPr="00F85306" w:rsidRDefault="00555717" w:rsidP="00555717">
      <w:pPr>
        <w:spacing w:after="0"/>
      </w:pPr>
      <w:r w:rsidRPr="00F85306">
        <w:t>1) sertések az 1. mellékletben;</w:t>
      </w:r>
    </w:p>
    <w:p w14:paraId="7AC54C76" w14:textId="77777777" w:rsidR="00493901" w:rsidRPr="00F85306" w:rsidRDefault="00555717" w:rsidP="00555717">
      <w:pPr>
        <w:spacing w:after="0"/>
      </w:pPr>
      <w:r w:rsidRPr="00F85306">
        <w:t>2) brojlercsirkék a 2. mellékletben, és</w:t>
      </w:r>
    </w:p>
    <w:p w14:paraId="7E1331AA" w14:textId="77777777" w:rsidR="00493901" w:rsidRPr="00F85306" w:rsidRDefault="00555717" w:rsidP="00555717">
      <w:pPr>
        <w:spacing w:after="0"/>
      </w:pPr>
      <w:r w:rsidRPr="00F85306">
        <w:t>3) szarvasmarha a 3. és 4. mellékletben.</w:t>
      </w:r>
    </w:p>
    <w:p w14:paraId="41654F0D" w14:textId="77777777" w:rsidR="00493901" w:rsidRPr="00F85306" w:rsidRDefault="00555717" w:rsidP="00555717">
      <w:pPr>
        <w:spacing w:after="0"/>
      </w:pPr>
      <w:r w:rsidRPr="00F85306">
        <w:t xml:space="preserve">   </w:t>
      </w:r>
      <w:r w:rsidRPr="00F85306">
        <w:rPr>
          <w:i/>
        </w:rPr>
        <w:t xml:space="preserve">(2) </w:t>
      </w:r>
      <w:r w:rsidRPr="00F85306">
        <w:t>Ha az elsődleges termelő kurtítja a sertések farkát vagy kurtított farkú sertéseket tart, az elsődleges termelő erről előzetesen és írásban értesíti a Dán Állat- és Élelmiszerügyi Hatóságot, és közli, hogy az elsődleges termelő mennyi ideig szándékozik ezt folytatni.</w:t>
      </w:r>
    </w:p>
    <w:p w14:paraId="66968F25" w14:textId="77777777" w:rsidR="00555717" w:rsidRPr="00F85306" w:rsidRDefault="00555717" w:rsidP="00D47C46">
      <w:pPr>
        <w:spacing w:after="0"/>
      </w:pPr>
    </w:p>
    <w:p w14:paraId="38FE6E16" w14:textId="77777777" w:rsidR="009038A9" w:rsidRPr="00F85306" w:rsidRDefault="00493901" w:rsidP="00D47C46">
      <w:pPr>
        <w:spacing w:after="0"/>
      </w:pPr>
      <w:r w:rsidRPr="00F85306">
        <w:rPr>
          <w:b/>
        </w:rPr>
        <w:t xml:space="preserve">9. § </w:t>
      </w:r>
      <w:r w:rsidRPr="00F85306">
        <w:t xml:space="preserve">Azok az elsődleges termelők, akik állatjólléti címke alá kívánják helyezni az állományukat, a 8. §-ban foglalt követelmények teljesítése mellett önellenőrzési programot hoznak létre és önellenőrzést végeznek. Az önellenőrzés részeként az állatjólléti címkével és az ezekhez kapcsolódó korrekciós intézkedésekkel </w:t>
      </w:r>
      <w:r w:rsidRPr="00F85306">
        <w:lastRenderedPageBreak/>
        <w:t>kapcsolatos eltéréseket írásban dokumentálni kell. Ha az állomány olyan állatokat tartalmaz, amelyeket nem az állatjólléti címke alapján tenyésztenek, vö. az 5. § (1) bekezdésével, vagy az állatjólléti címke különböző szintjein lévő állatokat, vö. az 5. § (2) bekezdésével, ezt az önellenőrzés során fel kell tüntetni.</w:t>
      </w:r>
    </w:p>
    <w:p w14:paraId="13D20E33" w14:textId="77777777" w:rsidR="00493901" w:rsidRPr="00F85306" w:rsidRDefault="00D47C46" w:rsidP="00D47C46">
      <w:pPr>
        <w:spacing w:after="0"/>
      </w:pPr>
      <w:r w:rsidRPr="00F85306">
        <w:rPr>
          <w:i/>
        </w:rPr>
        <w:t xml:space="preserve">   (2) </w:t>
      </w:r>
      <w:r w:rsidRPr="00F85306">
        <w:t>Az elsődleges termelő – a 13. § (1) és (2) bekezdésében, valamint a 14. §-ban foglaltak sérelme nélkül – az állatjólléti címke alatt köteles minden olyan állatot állatjólléti címkével bejegyeztetni, amely egész életét az állatjólléti címke alatt élte.</w:t>
      </w:r>
    </w:p>
    <w:p w14:paraId="7C776396" w14:textId="77777777" w:rsidR="00D47C46" w:rsidRPr="00F85306" w:rsidRDefault="00D47C46" w:rsidP="00D47C46">
      <w:pPr>
        <w:spacing w:after="0"/>
      </w:pPr>
    </w:p>
    <w:p w14:paraId="0B346004" w14:textId="77777777" w:rsidR="00493901" w:rsidRPr="00F85306" w:rsidRDefault="00493901" w:rsidP="009038A9">
      <w:pPr>
        <w:jc w:val="center"/>
      </w:pPr>
      <w:r w:rsidRPr="00F85306">
        <w:t>3. fejezet</w:t>
      </w:r>
    </w:p>
    <w:p w14:paraId="735429EE" w14:textId="77777777" w:rsidR="00493901" w:rsidRPr="00F85306" w:rsidRDefault="00493901" w:rsidP="009038A9">
      <w:pPr>
        <w:jc w:val="center"/>
      </w:pPr>
      <w:r w:rsidRPr="00F85306">
        <w:rPr>
          <w:i/>
        </w:rPr>
        <w:t>Az állományok tanúsítása, ellenőrzése és auditálása</w:t>
      </w:r>
    </w:p>
    <w:p w14:paraId="7ED97D4D" w14:textId="77777777" w:rsidR="00493901" w:rsidRPr="00F85306" w:rsidRDefault="00493901" w:rsidP="009038A9">
      <w:pPr>
        <w:jc w:val="center"/>
      </w:pPr>
      <w:r w:rsidRPr="00F85306">
        <w:rPr>
          <w:i/>
        </w:rPr>
        <w:t>Hagyományos állományok tanúsítása és ellenőrzése</w:t>
      </w:r>
    </w:p>
    <w:p w14:paraId="78A8FE43" w14:textId="77777777" w:rsidR="00493901" w:rsidRPr="00F85306" w:rsidRDefault="00493901" w:rsidP="009038A9">
      <w:pPr>
        <w:spacing w:after="0"/>
      </w:pPr>
      <w:r w:rsidRPr="00F85306">
        <w:rPr>
          <w:b/>
        </w:rPr>
        <w:t xml:space="preserve">10. § </w:t>
      </w:r>
      <w:r w:rsidRPr="00F85306">
        <w:t>Az elsődleges termelő csak akkor kezdheti meg az állatjóléti címke szerinti szállítást, ha egy akkreditált tanúsító szerv igazolja, hogy az állomány megfelel a 8. § (1) bekezdésében vagy a 9. §-ban foglalt vonatkozó követelményeknek az állatjóléti címke szerinti termeléshez, és az említett igazolást a CHR-ben nyilvántartásba vették.</w:t>
      </w:r>
    </w:p>
    <w:p w14:paraId="062F43F5" w14:textId="77777777" w:rsidR="00493901" w:rsidRPr="00F85306" w:rsidRDefault="009038A9" w:rsidP="009038A9">
      <w:pPr>
        <w:spacing w:after="0"/>
      </w:pPr>
      <w:r w:rsidRPr="00F85306">
        <w:rPr>
          <w:i/>
        </w:rPr>
        <w:t xml:space="preserve">   (2) </w:t>
      </w:r>
      <w:r w:rsidRPr="00F85306">
        <w:t>Ha egy akkreditált tanúsító szerv az (1) bekezdéssel összhangban tanúsított egy állományt, a tanúsító szervnek ezt jelentenie kell a Dán Állat- és Élelmiszerügyi Hatóságnak, megadva az állomány tulajdonosának nevét és címét, az állomány CHR-számát és azt a szintet, amelyre az állományt tanúsították (vö. a 6. §-sal).</w:t>
      </w:r>
    </w:p>
    <w:p w14:paraId="5E4ECBF8" w14:textId="77777777" w:rsidR="00493901" w:rsidRPr="00F85306" w:rsidRDefault="009038A9" w:rsidP="009038A9">
      <w:pPr>
        <w:spacing w:after="0"/>
      </w:pPr>
      <w:r w:rsidRPr="00F85306">
        <w:rPr>
          <w:i/>
        </w:rPr>
        <w:t xml:space="preserve">   (3) </w:t>
      </w:r>
      <w:r w:rsidRPr="00F85306">
        <w:t>Az elsődleges termelőt évente ellenőrizni kell.</w:t>
      </w:r>
    </w:p>
    <w:p w14:paraId="0FF3CB41" w14:textId="77777777" w:rsidR="00493901" w:rsidRPr="00F85306" w:rsidRDefault="009038A9" w:rsidP="009038A9">
      <w:pPr>
        <w:spacing w:after="0"/>
      </w:pPr>
      <w:r w:rsidRPr="00F85306">
        <w:rPr>
          <w:i/>
        </w:rPr>
        <w:t xml:space="preserve">   (4) </w:t>
      </w:r>
      <w:r w:rsidRPr="00F85306">
        <w:t xml:space="preserve">Az önellenőrzés dokumentációját, beleértve az elkülönítést, a nyomonkövethetőséget, a tanúsítást és az ellenőrzést, az elsődleges termelőnek egy évig meg kell őriznie, és a dokumentációnak mindenkor rendelkezésre kell állnia a Dán Állat- és Élelmiszerügyi Hatóság számára. </w:t>
      </w:r>
    </w:p>
    <w:p w14:paraId="16C92E25" w14:textId="77777777" w:rsidR="00493901" w:rsidRPr="00F85306" w:rsidRDefault="009038A9" w:rsidP="009038A9">
      <w:pPr>
        <w:spacing w:after="0"/>
      </w:pPr>
      <w:r w:rsidRPr="00F85306">
        <w:rPr>
          <w:i/>
        </w:rPr>
        <w:t xml:space="preserve">   (5) </w:t>
      </w:r>
      <w:r w:rsidRPr="00F85306">
        <w:t>Az ellenőrzési és tanúsítási díjakat az elsődleges termelők fizetik.</w:t>
      </w:r>
    </w:p>
    <w:p w14:paraId="3EFBF764" w14:textId="77777777" w:rsidR="009038A9" w:rsidRPr="00F85306" w:rsidRDefault="009038A9" w:rsidP="009038A9">
      <w:pPr>
        <w:spacing w:after="0"/>
      </w:pPr>
    </w:p>
    <w:p w14:paraId="634E88C6" w14:textId="77777777" w:rsidR="00493901" w:rsidRPr="00F85306" w:rsidRDefault="00493901" w:rsidP="009038A9">
      <w:pPr>
        <w:jc w:val="center"/>
      </w:pPr>
      <w:r w:rsidRPr="00F85306">
        <w:rPr>
          <w:i/>
        </w:rPr>
        <w:t>Az ellenőrző szervre vonatkozó követelmények</w:t>
      </w:r>
    </w:p>
    <w:p w14:paraId="56E1FEC7" w14:textId="77777777" w:rsidR="00493901" w:rsidRPr="00F85306" w:rsidRDefault="00493901" w:rsidP="00D47C46">
      <w:pPr>
        <w:spacing w:after="0"/>
      </w:pPr>
      <w:r w:rsidRPr="00F85306">
        <w:rPr>
          <w:b/>
        </w:rPr>
        <w:t xml:space="preserve">11. § </w:t>
      </w:r>
      <w:r w:rsidRPr="00F85306">
        <w:t>A tanúsítást és az ellenőrzést (vö. a 10. § (1) és (3) bekezdésével) egy akkreditált tanúsító szerv végzi. Az akkreditált tanúsító szervet az EA (Európai Akkreditálási Együttműködés) kölcsönös elismerésről szóló többoldalú megállapodásának aláíró akkreditáló testülete akkreditálja.</w:t>
      </w:r>
    </w:p>
    <w:p w14:paraId="36F7F2E2" w14:textId="77777777" w:rsidR="00493901" w:rsidRPr="00F85306" w:rsidRDefault="00D47C46" w:rsidP="00D47C46">
      <w:pPr>
        <w:spacing w:after="0"/>
      </w:pPr>
      <w:r w:rsidRPr="00F85306">
        <w:rPr>
          <w:i/>
        </w:rPr>
        <w:t xml:space="preserve">   (2) </w:t>
      </w:r>
      <w:r w:rsidRPr="00F85306">
        <w:t>A tanúsítás és az ellenőrzés elvégzése érdekében az is feltétel, hogy a tanúsító szerv az állatjólléti címke ellenőrzésének legalább 20 %-át előre be nem jelentett módon végezze el.</w:t>
      </w:r>
    </w:p>
    <w:p w14:paraId="612D92BA" w14:textId="77777777" w:rsidR="00493901" w:rsidRPr="00F85306" w:rsidRDefault="00D47C46" w:rsidP="00D47C46">
      <w:pPr>
        <w:spacing w:after="0"/>
      </w:pPr>
      <w:r w:rsidRPr="00F85306">
        <w:rPr>
          <w:i/>
        </w:rPr>
        <w:t xml:space="preserve">   (3) </w:t>
      </w:r>
      <w:r w:rsidRPr="00F85306">
        <w:t>A tanúsító szerv az első alkalommal, amikor az állomány igazolását bejelenti, vö. a 10. § (2) bekezdésével, a tanúsító szerv az (1) bekezdés szerint tanúsított dokumentációt is benyújtja, és vállalja, hogy előre be nem jelentett ellenőrzéseket végez, vö. a (2) bekezdéssel.</w:t>
      </w:r>
    </w:p>
    <w:p w14:paraId="2C62E67A" w14:textId="77777777" w:rsidR="00493901" w:rsidRPr="00F85306" w:rsidRDefault="00D47C46" w:rsidP="00D47C46">
      <w:pPr>
        <w:spacing w:after="0"/>
      </w:pPr>
      <w:r w:rsidRPr="00F85306">
        <w:rPr>
          <w:i/>
        </w:rPr>
        <w:t xml:space="preserve">   (4) </w:t>
      </w:r>
      <w:r w:rsidRPr="00F85306">
        <w:t>Ha a tanúsító szerv olyan feltételeket talál, amelyek arra utalnak, hogy megsértették az állatjóléti címke követelményeit, a tanúsító szerv indokolatlan késedelem nélkül tájékoztatja erről a Dán Állat- és Élelmiszerügyi Hatóságot, kivéve, ha olyan kisebb jogsértésről van szó, amelyet a szóban forgó elsődleges termelő haladéktalanul orvosol.</w:t>
      </w:r>
    </w:p>
    <w:p w14:paraId="6930A84A" w14:textId="77777777" w:rsidR="00D47C46" w:rsidRPr="00F85306" w:rsidRDefault="00D47C46" w:rsidP="00D47C46">
      <w:pPr>
        <w:spacing w:after="0"/>
      </w:pPr>
    </w:p>
    <w:p w14:paraId="0AB51426" w14:textId="77777777" w:rsidR="00493901" w:rsidRPr="00F85306" w:rsidRDefault="00493901" w:rsidP="00D47C46">
      <w:pPr>
        <w:jc w:val="center"/>
      </w:pPr>
      <w:r w:rsidRPr="00F85306">
        <w:rPr>
          <w:i/>
        </w:rPr>
        <w:t>Az ökológiai minősítéssel rendelkező állományok ellenőrzése</w:t>
      </w:r>
    </w:p>
    <w:p w14:paraId="5FD2B38B" w14:textId="77777777" w:rsidR="00493901" w:rsidRPr="00F85306" w:rsidRDefault="00493901" w:rsidP="00D65D70">
      <w:pPr>
        <w:spacing w:after="0"/>
      </w:pPr>
      <w:r w:rsidRPr="00F85306">
        <w:rPr>
          <w:b/>
        </w:rPr>
        <w:t xml:space="preserve">12. § </w:t>
      </w:r>
      <w:r w:rsidRPr="00F85306">
        <w:t>Az állatjólléti címke szerint nyilvántartott, ökológiai minősítéssel rendelkező állományokat nem kell a 10. §-nak megfelelően ellenőrizni és tanúsítani, mivel ezek az állományok a Dán Mezőgazdasági Hivatal ökológiai ellenőrzésének hatálya alá tartoznak.</w:t>
      </w:r>
    </w:p>
    <w:p w14:paraId="313ECF1D" w14:textId="77777777" w:rsidR="00493901" w:rsidRPr="00F85306" w:rsidRDefault="00D65D70" w:rsidP="00D65D70">
      <w:pPr>
        <w:spacing w:after="0"/>
      </w:pPr>
      <w:r w:rsidRPr="00F85306">
        <w:rPr>
          <w:i/>
        </w:rPr>
        <w:t xml:space="preserve">   (2) </w:t>
      </w:r>
      <w:r w:rsidRPr="00F85306">
        <w:t>Az ökológiai minősítéssel rendelkező sertés- és brojlercsirke-állományok az állatjóléti címke 3. szintjén történő termelés követelményeinek megfelelőnek tekinthetők.</w:t>
      </w:r>
    </w:p>
    <w:p w14:paraId="519C496D" w14:textId="77777777" w:rsidR="00493901" w:rsidRPr="00F85306" w:rsidRDefault="00D65D70" w:rsidP="00D65D70">
      <w:pPr>
        <w:spacing w:after="0"/>
      </w:pPr>
      <w:r w:rsidRPr="00F85306">
        <w:rPr>
          <w:i/>
        </w:rPr>
        <w:lastRenderedPageBreak/>
        <w:t xml:space="preserve">   (3) </w:t>
      </w:r>
      <w:r w:rsidRPr="00F85306">
        <w:t>Az elsődleges, tanúsított ökológiai termelők csak akkor tekinthetők az állatjóléti címkével történő termelés követelményeinek megfelelőnek, ha az állomány igazoltan ökológiai tartású.</w:t>
      </w:r>
    </w:p>
    <w:p w14:paraId="73B9B5C8" w14:textId="77777777" w:rsidR="00D65D70" w:rsidRPr="00F85306" w:rsidRDefault="00D65D70" w:rsidP="00D65D70">
      <w:pPr>
        <w:spacing w:after="0"/>
      </w:pPr>
    </w:p>
    <w:p w14:paraId="367FBC08" w14:textId="77777777" w:rsidR="00493901" w:rsidRPr="00F85306" w:rsidRDefault="00493901" w:rsidP="00D65D70">
      <w:pPr>
        <w:jc w:val="center"/>
      </w:pPr>
      <w:r w:rsidRPr="00F85306">
        <w:t>4. fejezet</w:t>
      </w:r>
    </w:p>
    <w:p w14:paraId="5D5D5AD8" w14:textId="77777777" w:rsidR="00493901" w:rsidRPr="00F85306" w:rsidRDefault="00493901" w:rsidP="00D65D70">
      <w:pPr>
        <w:jc w:val="center"/>
      </w:pPr>
      <w:r w:rsidRPr="00F85306">
        <w:rPr>
          <w:i/>
        </w:rPr>
        <w:t>A szarvasmarhafélék állatjólléti címkéje szerinti szállítás időpontja</w:t>
      </w:r>
    </w:p>
    <w:p w14:paraId="6172E570" w14:textId="77777777" w:rsidR="00493901" w:rsidRPr="00F85306" w:rsidRDefault="00493901" w:rsidP="00D65D70">
      <w:pPr>
        <w:jc w:val="center"/>
      </w:pPr>
      <w:r w:rsidRPr="00F85306">
        <w:rPr>
          <w:i/>
        </w:rPr>
        <w:t>Hagyományos szarvasmarha-állományok</w:t>
      </w:r>
    </w:p>
    <w:p w14:paraId="0FD8D2C8" w14:textId="77777777" w:rsidR="00493901" w:rsidRPr="00F85306" w:rsidRDefault="00493901" w:rsidP="00D65D70">
      <w:pPr>
        <w:spacing w:after="0"/>
      </w:pPr>
      <w:r w:rsidRPr="00F85306">
        <w:rPr>
          <w:b/>
        </w:rPr>
        <w:t xml:space="preserve">13. § </w:t>
      </w:r>
      <w:r w:rsidRPr="00F85306">
        <w:t>A hagyományos szarvasmarha-állományok akkor kezdhetik meg a szállítást a termelőkhöz, vágóhidakhoz vagy tejüzemekhez, ha az állományra vonatkozó alábbi kritériumok mindegyike teljesül:</w:t>
      </w:r>
    </w:p>
    <w:p w14:paraId="0C1AF503" w14:textId="77777777" w:rsidR="00493901" w:rsidRPr="00F85306" w:rsidRDefault="000E5686" w:rsidP="00D65D70">
      <w:pPr>
        <w:spacing w:after="0"/>
      </w:pPr>
      <w:r w:rsidRPr="00F85306">
        <w:t>1) A CHR-ben bejegyzésre került, hogy az állatjóléti címke melyik szintje szerint szállítható az állomány, vö. a 6. §-sal.</w:t>
      </w:r>
    </w:p>
    <w:p w14:paraId="013629F8" w14:textId="77777777" w:rsidR="00493901" w:rsidRPr="00F85306" w:rsidRDefault="000E5686" w:rsidP="00D65D70">
      <w:pPr>
        <w:spacing w:after="0"/>
      </w:pPr>
      <w:r w:rsidRPr="00F85306">
        <w:t>2) Az állomány megfelel a 8. § (1) bekezdésében és a 3–4. mellékletben meghatározott követelményeknek és feltételeknek.</w:t>
      </w:r>
    </w:p>
    <w:p w14:paraId="15F4B336" w14:textId="77777777" w:rsidR="00493901" w:rsidRPr="00F85306" w:rsidRDefault="000E5686" w:rsidP="00D65D70">
      <w:pPr>
        <w:spacing w:after="0"/>
      </w:pPr>
      <w:r w:rsidRPr="00F85306">
        <w:t>3) Az</w:t>
      </w:r>
    </w:p>
    <w:p w14:paraId="231A7DAF" w14:textId="77777777" w:rsidR="00493901" w:rsidRPr="00F85306" w:rsidRDefault="000E5686" w:rsidP="00D65D70">
      <w:pPr>
        <w:spacing w:after="0"/>
      </w:pPr>
      <w:r w:rsidRPr="00F85306">
        <w:t>a) állományra az elmúlt években olyan ellenőrzési rendszer vonatkozott és vonatkozik továbbra is, amelynek tartalma legalább hasonló az állatjóléti címke megfelelő szintjéhez, amelynek tekintetében az állományt nyilvántartásba kell venni, és amelyet egy, a 11. § (1) és (2) bekezdésében foglalt követelményeknek megfelelő, akkreditált tanúsító szerv ellenőriz, vagy</w:t>
      </w:r>
    </w:p>
    <w:p w14:paraId="4A545C45" w14:textId="77777777" w:rsidR="00493901" w:rsidRPr="00F85306" w:rsidRDefault="000E5686" w:rsidP="00D65D70">
      <w:pPr>
        <w:spacing w:after="0"/>
      </w:pPr>
      <w:r w:rsidRPr="00F85306">
        <w:t>b) az állományt ellenőrizték, (vö. a 10. §-sal), és a szállítandó állat a teljes életét vagy legalább 1 évet élt az állatjóléti címke szerint, a (2) bekezdés sérelme nélkül.</w:t>
      </w:r>
    </w:p>
    <w:p w14:paraId="216497AA" w14:textId="77777777" w:rsidR="00493901" w:rsidRPr="00F85306" w:rsidRDefault="00D65D70" w:rsidP="00D65D70">
      <w:pPr>
        <w:spacing w:after="0"/>
      </w:pPr>
      <w:r w:rsidRPr="00F85306">
        <w:rPr>
          <w:i/>
        </w:rPr>
        <w:t xml:space="preserve">   (2) </w:t>
      </w:r>
      <w:r w:rsidRPr="00F85306">
        <w:t xml:space="preserve">Azon tejtermelő szarvasmarha-állományok esetében, amelyekre nem vonatkozik ellenőrzési rendszer (lásd az (1) bekezdés 3) pontjának a) alpontját), akkor kezdhetik meg a tejüzemnek történő szállítást, ha az (1) bekezdés 1) és 2) pontja teljesül, és az állomány ellenőrzése megtörtént (lásd a 10. §-t), és ha az állatok, amelyektől a tej származik, a tej szállítása előtt legalább 3 hónapig az állatjóléti címkének megfelelően éltek. </w:t>
      </w:r>
    </w:p>
    <w:p w14:paraId="2B1B0B02" w14:textId="77777777" w:rsidR="00D65D70" w:rsidRPr="00F85306" w:rsidRDefault="00D65D70" w:rsidP="00D65D70">
      <w:pPr>
        <w:spacing w:after="0"/>
        <w:jc w:val="center"/>
      </w:pPr>
    </w:p>
    <w:p w14:paraId="478212AF" w14:textId="77777777" w:rsidR="00493901" w:rsidRPr="00F85306" w:rsidRDefault="00493901" w:rsidP="00D65D70">
      <w:pPr>
        <w:jc w:val="center"/>
      </w:pPr>
      <w:r w:rsidRPr="00F85306">
        <w:rPr>
          <w:i/>
        </w:rPr>
        <w:t>Az ökológiai minősítéssel rendelkező szarvasmarha-állományok</w:t>
      </w:r>
    </w:p>
    <w:p w14:paraId="64139DF0" w14:textId="77777777" w:rsidR="00D65D70" w:rsidRPr="00F85306" w:rsidRDefault="00493901" w:rsidP="00D65D70">
      <w:pPr>
        <w:spacing w:after="0"/>
      </w:pPr>
      <w:r w:rsidRPr="00F85306">
        <w:rPr>
          <w:b/>
        </w:rPr>
        <w:t xml:space="preserve">14. § </w:t>
      </w:r>
      <w:r w:rsidRPr="00F85306">
        <w:t>A 8. § (1) bekezdésében és a 9. §-ban meghatározott követelményeknek és feltételeknek megfelelő, ökológiai minősítéssel rendelkező állományok megkezdhetik az állatjólléti címke szintjének a CHR-ben (vö. a 6. §-sal) történő nyilvántartásba vételét követően az elsődleges termelőhöz, vágóhídhoz vagy tejtermékhez történő szállítást (vö. a (2) bekezdéssel).</w:t>
      </w:r>
    </w:p>
    <w:p w14:paraId="5F9EDC46" w14:textId="77777777" w:rsidR="00493901" w:rsidRPr="00F85306" w:rsidRDefault="00D65D70" w:rsidP="00D65D70">
      <w:pPr>
        <w:spacing w:after="0"/>
      </w:pPr>
      <w:r w:rsidRPr="00F85306">
        <w:rPr>
          <w:i/>
        </w:rPr>
        <w:t xml:space="preserve">   (2) </w:t>
      </w:r>
      <w:r w:rsidRPr="00F85306">
        <w:t>Ha az állat megfelel az ökológiai termelésre vonatkozó szabályoknak, az állat állatjólléti címke alatt értékesíthető elsődleges termelőnek, vágóhídnak vagy tejüzemnek.</w:t>
      </w:r>
    </w:p>
    <w:p w14:paraId="6C754C55" w14:textId="77777777" w:rsidR="00D65D70" w:rsidRPr="00F85306" w:rsidRDefault="00D65D70" w:rsidP="00D65D70">
      <w:pPr>
        <w:spacing w:after="0"/>
      </w:pPr>
    </w:p>
    <w:p w14:paraId="6AFE5016" w14:textId="77777777" w:rsidR="00493901" w:rsidRPr="00F85306" w:rsidRDefault="00493901" w:rsidP="00D65D70">
      <w:pPr>
        <w:jc w:val="center"/>
      </w:pPr>
      <w:r w:rsidRPr="00F85306">
        <w:t>5. fejezet</w:t>
      </w:r>
    </w:p>
    <w:p w14:paraId="39535BE5" w14:textId="77777777" w:rsidR="00493901" w:rsidRPr="00F85306" w:rsidRDefault="00493901" w:rsidP="00D65D70">
      <w:pPr>
        <w:jc w:val="center"/>
      </w:pPr>
      <w:r w:rsidRPr="00F85306">
        <w:rPr>
          <w:i/>
        </w:rPr>
        <w:t>A vágóhidakra vonatkozó követelmények és ellenőrzések</w:t>
      </w:r>
    </w:p>
    <w:p w14:paraId="4DF93C6D" w14:textId="77777777" w:rsidR="00493901" w:rsidRPr="00F85306" w:rsidRDefault="00493901" w:rsidP="002D2394">
      <w:pPr>
        <w:spacing w:after="0"/>
      </w:pPr>
      <w:r w:rsidRPr="00F85306">
        <w:rPr>
          <w:b/>
        </w:rPr>
        <w:t xml:space="preserve">15. § </w:t>
      </w:r>
      <w:r w:rsidRPr="00F85306">
        <w:t>Azoknak a vágóhidaknak, amelyek állatokat kívánnak levágni vagy húst forgalmazni állatjóléti címke alatt, ezt a tevékenységet előzetesen be kell jelenteniük a Dán Állat- és Élelmiszerügyi Hatóságnak, vö. az élelmiszeripari vállalkozások engedélyezéséről és nyilvántartásba vételéről stb. szóló rendelet 16. §-ának (1) bekezdésével.</w:t>
      </w:r>
    </w:p>
    <w:p w14:paraId="6D901270" w14:textId="77777777" w:rsidR="00493901" w:rsidRPr="00F85306" w:rsidRDefault="002D2394" w:rsidP="002D2394">
      <w:pPr>
        <w:spacing w:after="0"/>
      </w:pPr>
      <w:r w:rsidRPr="00F85306">
        <w:rPr>
          <w:i/>
        </w:rPr>
        <w:t xml:space="preserve">   (2) </w:t>
      </w:r>
      <w:r w:rsidRPr="00F85306">
        <w:t>Az állatok levágására vagy a hús állatjóléti címkével történő forgalmazására bejegyzett vágóhidaknak önellenőrzésük részeként írásos eljárásokkal kell rendelkezniük, amelyek biztosítják, hogy az alábbi kritériumok mindegyike teljesüljön:</w:t>
      </w:r>
    </w:p>
    <w:p w14:paraId="4B2041A8" w14:textId="77777777" w:rsidR="00493901" w:rsidRPr="00F85306" w:rsidRDefault="002D2394" w:rsidP="002D2394">
      <w:pPr>
        <w:spacing w:after="0"/>
      </w:pPr>
      <w:r w:rsidRPr="00F85306">
        <w:lastRenderedPageBreak/>
        <w:t>1) Az állatjóléti címke hatálya alá tartozó állatok és húsok elkülönítése és nyomon követhetősége biztosított.</w:t>
      </w:r>
    </w:p>
    <w:p w14:paraId="2F83A452" w14:textId="77777777" w:rsidR="00493901" w:rsidRPr="00F85306" w:rsidRDefault="002D2394" w:rsidP="002D2394">
      <w:pPr>
        <w:spacing w:after="0"/>
      </w:pPr>
      <w:r w:rsidRPr="00F85306">
        <w:t>2) Betartják a vágóhídra történő szállítási időt, amely sertések és szarvasmarhák esetében legfeljebb nyolc óra, brojlercsirkék esetében pedig legfeljebb hat óra.</w:t>
      </w:r>
    </w:p>
    <w:p w14:paraId="6843B2E8" w14:textId="77777777" w:rsidR="00493901" w:rsidRPr="00F85306" w:rsidRDefault="002D2394" w:rsidP="002D2394">
      <w:pPr>
        <w:spacing w:after="0"/>
      </w:pPr>
      <w:r w:rsidRPr="00F85306">
        <w:t>3) A sertésvágóhidak esetében, hogy csak olyan sertések húsát hozzák forgalomba az állatjóléti címke alatt, amelyek farokkurtítás vagy farokrágás nélküli sertésekből származnak.</w:t>
      </w:r>
    </w:p>
    <w:p w14:paraId="08335550" w14:textId="77777777" w:rsidR="00493901" w:rsidRPr="00F85306" w:rsidRDefault="002D2394" w:rsidP="002D2394">
      <w:pPr>
        <w:spacing w:after="0"/>
      </w:pPr>
      <w:r w:rsidRPr="00F85306">
        <w:t>4) Baromfi vágóhidak esetében, hogy csak az állatjólléti címke alatt hozzák forgalomba a húst</w:t>
      </w:r>
    </w:p>
    <w:p w14:paraId="345C882C" w14:textId="77777777" w:rsidR="00493901" w:rsidRPr="00F85306" w:rsidRDefault="002D2394" w:rsidP="002D2394">
      <w:pPr>
        <w:spacing w:after="0"/>
      </w:pPr>
      <w:r w:rsidRPr="00F85306">
        <w:t>a) olyan állományokból, amelyek megfelelnek az állomány elhullási követelményeinek;</w:t>
      </w:r>
    </w:p>
    <w:p w14:paraId="5CE0DCF8" w14:textId="77777777" w:rsidR="00493901" w:rsidRPr="00F85306" w:rsidRDefault="002D2394" w:rsidP="002D2394">
      <w:pPr>
        <w:spacing w:after="0"/>
      </w:pPr>
      <w:r w:rsidRPr="00F85306">
        <w:t>b) lassabban növő brojlercsirke fajtából;</w:t>
      </w:r>
    </w:p>
    <w:p w14:paraId="3989FFE5" w14:textId="77777777" w:rsidR="00493901" w:rsidRPr="00F85306" w:rsidRDefault="002D2394" w:rsidP="002D2394">
      <w:pPr>
        <w:spacing w:after="0"/>
      </w:pPr>
      <w:r w:rsidRPr="00F85306">
        <w:t>c) az állománysűrűségnek megfelelő brojlercsirkékből; és</w:t>
      </w:r>
    </w:p>
    <w:p w14:paraId="7E2AB9F2" w14:textId="77777777" w:rsidR="00493901" w:rsidRPr="00F85306" w:rsidRDefault="002D2394" w:rsidP="002D2394">
      <w:pPr>
        <w:spacing w:after="0"/>
      </w:pPr>
      <w:r w:rsidRPr="00F85306">
        <w:t>d) brojlercsirkékből, ahol a lábpárna sérüléseinek megfigyelési programjában szereplő pontszám a határértéken belül van.</w:t>
      </w:r>
    </w:p>
    <w:p w14:paraId="482C7D3D" w14:textId="77777777" w:rsidR="00493901" w:rsidRPr="00F85306" w:rsidRDefault="002D2394" w:rsidP="002D2394">
      <w:pPr>
        <w:spacing w:after="0"/>
      </w:pPr>
      <w:r w:rsidRPr="00F85306">
        <w:rPr>
          <w:i/>
        </w:rPr>
        <w:t xml:space="preserve">   (3) </w:t>
      </w:r>
      <w:r w:rsidRPr="00F85306">
        <w:t>Az önellenőrzés dokumentációját – ideértve az elkülönítést és a nyomon követhetőséget is – a vágóhídnak egy évig meg kell őriznie, és a dokumentációnak mindenkor a Dán Állat- és Élelmiszerügyi Hatóság rendelkezésére kell állnia.</w:t>
      </w:r>
    </w:p>
    <w:p w14:paraId="6DCD5E9B" w14:textId="77777777" w:rsidR="00493901" w:rsidRPr="00F85306" w:rsidRDefault="002D2394" w:rsidP="002D2394">
      <w:pPr>
        <w:spacing w:after="0"/>
      </w:pPr>
      <w:r w:rsidRPr="00F85306">
        <w:rPr>
          <w:i/>
        </w:rPr>
        <w:t xml:space="preserve">   (4) </w:t>
      </w:r>
      <w:r w:rsidRPr="00F85306">
        <w:t>Amennyiben egy vágóhíd olyan körülményekről szerez tudomást, amelyek az állatjóléti címke előírásainak be nem tartására utalnak, a vágóhíd indokolatlan késedelem nélkül értesíti arról a Dán Állat- és Élelmiszerügyi Hatóságot.</w:t>
      </w:r>
    </w:p>
    <w:p w14:paraId="7AB34B27" w14:textId="77777777" w:rsidR="00493901" w:rsidRPr="00F85306" w:rsidRDefault="00493901" w:rsidP="00493901">
      <w:r w:rsidRPr="00F85306">
        <w:rPr>
          <w:b/>
        </w:rPr>
        <w:t xml:space="preserve">16. § </w:t>
      </w:r>
      <w:r w:rsidRPr="00F85306">
        <w:t>A vágóhidaknak az állatjóléti címke feltételeinek betartására vonatkozó ellenőrzése során a díjjal finanszírozott ellenőrzésre vonatkozó szabályokat kell alkalmazni, vö. az élelmiszerek, takarmányok, élő állatok stb. ellenőrzésének kifizetéséről szóló rendelettel.</w:t>
      </w:r>
    </w:p>
    <w:p w14:paraId="4B571845" w14:textId="77777777" w:rsidR="00493901" w:rsidRPr="00F85306" w:rsidRDefault="00493901" w:rsidP="0099206B">
      <w:pPr>
        <w:jc w:val="center"/>
      </w:pPr>
      <w:r w:rsidRPr="00F85306">
        <w:t>6. fejezet</w:t>
      </w:r>
    </w:p>
    <w:p w14:paraId="674AE7B4" w14:textId="77777777" w:rsidR="00493901" w:rsidRPr="00F85306" w:rsidRDefault="00493901" w:rsidP="0099206B">
      <w:pPr>
        <w:jc w:val="center"/>
      </w:pPr>
      <w:r w:rsidRPr="00F85306">
        <w:rPr>
          <w:i/>
        </w:rPr>
        <w:t>Az egyéb vállalkozásokra, köztük a tejfeldolgozókra vonatkozó követelmények és ellenőrzések</w:t>
      </w:r>
    </w:p>
    <w:p w14:paraId="3FA7E006" w14:textId="77777777" w:rsidR="00493901" w:rsidRPr="00F85306" w:rsidRDefault="00493901" w:rsidP="0099206B">
      <w:pPr>
        <w:spacing w:after="0"/>
      </w:pPr>
      <w:r w:rsidRPr="00F85306">
        <w:rPr>
          <w:b/>
        </w:rPr>
        <w:t xml:space="preserve">17. § </w:t>
      </w:r>
      <w:r w:rsidRPr="00F85306">
        <w:t>Az 5. fejezet hatálya alá nem tartozó nagykereskedelmi vállalkozásoknak és azoknak a kiskereskedelmi vállalkozásoknak, amelyek friss húst vágnak vagy darabolnak, húskészítményeket vagy hústermékeket állítanak elő, illetve azoknak a tejüzemeknek, amelyek tejtermékeket állítanak elő vagy ilyen típusú termékeket csomagolnak, és amelyek az állatjóléti címke hatálya alá tartozó termékeket címkéznek, előzetesen be kell jelenteniük ezt a tevékenységet a Dán Állat- és Élelmiszerügyi Hatóságnak, vö. az élelmiszeripari vállalkozások engedélyezéséről és nyilvántartásba vételéről stb. szóló végrehajtási rendelet 16. §-ának (2) bekezdésével.</w:t>
      </w:r>
    </w:p>
    <w:p w14:paraId="264A14C8" w14:textId="77777777" w:rsidR="00493901" w:rsidRPr="00F85306" w:rsidRDefault="0099206B" w:rsidP="0099206B">
      <w:pPr>
        <w:spacing w:after="0"/>
      </w:pPr>
      <w:r w:rsidRPr="00F85306">
        <w:rPr>
          <w:i/>
        </w:rPr>
        <w:t xml:space="preserve">   (2) </w:t>
      </w:r>
      <w:r w:rsidRPr="00F85306">
        <w:t>A vállalkozásoknak az önellenőrzés részeként olyan írásbeli eljárásokkal kell rendelkezniük, amelyek biztosítják az állatjóléti címkén nem szereplő termékek elkülönítését, valamint a friss hús, a darabolt hús, az előkészített hús vagy a húskészítmények, illetve az állatjóléti címkén szereplő tejtermékek nyomonkövethetőségét.</w:t>
      </w:r>
    </w:p>
    <w:p w14:paraId="030C04E4" w14:textId="77777777" w:rsidR="00493901" w:rsidRPr="00F85306" w:rsidRDefault="0099206B" w:rsidP="0099206B">
      <w:pPr>
        <w:spacing w:after="0"/>
      </w:pPr>
      <w:r w:rsidRPr="00F85306">
        <w:rPr>
          <w:i/>
        </w:rPr>
        <w:t xml:space="preserve">   (3) </w:t>
      </w:r>
      <w:r w:rsidRPr="00F85306">
        <w:t xml:space="preserve">A vállalkozásoknak egy évig meg kell őrizniük az elkülönítésre és a nyomonkövethetőségre vonatkozó dokumentációt. </w:t>
      </w:r>
    </w:p>
    <w:p w14:paraId="7F245632" w14:textId="77777777" w:rsidR="00493901" w:rsidRPr="00F85306" w:rsidRDefault="0099206B" w:rsidP="0099206B">
      <w:pPr>
        <w:spacing w:after="0"/>
      </w:pPr>
      <w:r w:rsidRPr="00F85306">
        <w:rPr>
          <w:i/>
        </w:rPr>
        <w:t xml:space="preserve">   (4) </w:t>
      </w:r>
      <w:r w:rsidRPr="00F85306">
        <w:t>Ha egy vállalkozás olyan körülményekről szerez tudomást, amelyek az állatjóléti címkére vonatkozó előírások be nem tartására utalnak, a vállalkozás indokolatlan késedelem nélkül tájékoztatja erről a Dán Állat- és Élelmiszerügyi Hatóságot.</w:t>
      </w:r>
    </w:p>
    <w:p w14:paraId="300BC549" w14:textId="77777777" w:rsidR="0099206B" w:rsidRPr="00F85306" w:rsidRDefault="0099206B" w:rsidP="0099206B">
      <w:pPr>
        <w:spacing w:after="0"/>
      </w:pPr>
    </w:p>
    <w:p w14:paraId="4E9C5B82" w14:textId="77777777" w:rsidR="00493901" w:rsidRPr="00F85306" w:rsidRDefault="00493901" w:rsidP="00493901">
      <w:r w:rsidRPr="00F85306">
        <w:rPr>
          <w:b/>
        </w:rPr>
        <w:t xml:space="preserve">18. § </w:t>
      </w:r>
      <w:r w:rsidRPr="00F85306">
        <w:t>A 17. § (1) bekezdésének hatálya alá tartozó vállalkozásoknak az állatjóléti címke feltételeinek betartása tekintetében történő ellenőrzése során a díjból finanszírozott ellenőrzés szabályait kell alkalmazni, vö. az élelmiszerek, takarmányok, élő állatok stb. ellenőrzésének díjazásáról szóló végrehajtási rendelettel.</w:t>
      </w:r>
    </w:p>
    <w:p w14:paraId="5F6F69D5" w14:textId="77777777" w:rsidR="00493901" w:rsidRPr="00F85306" w:rsidRDefault="00493901" w:rsidP="0099206B">
      <w:pPr>
        <w:jc w:val="center"/>
      </w:pPr>
      <w:r w:rsidRPr="00F85306">
        <w:lastRenderedPageBreak/>
        <w:t>7. fejezet</w:t>
      </w:r>
    </w:p>
    <w:p w14:paraId="503C07E4" w14:textId="77777777" w:rsidR="00493901" w:rsidRPr="00F85306" w:rsidRDefault="00493901" w:rsidP="0099206B">
      <w:pPr>
        <w:jc w:val="center"/>
      </w:pPr>
      <w:r w:rsidRPr="00F85306">
        <w:rPr>
          <w:i/>
        </w:rPr>
        <w:t>A más országokból származó állatokra és termékekre vonatkozó követelmények</w:t>
      </w:r>
    </w:p>
    <w:p w14:paraId="2A0784CE" w14:textId="77777777" w:rsidR="00493901" w:rsidRPr="00F85306" w:rsidRDefault="00493901" w:rsidP="0099206B">
      <w:pPr>
        <w:spacing w:after="0"/>
      </w:pPr>
      <w:r w:rsidRPr="00F85306">
        <w:rPr>
          <w:b/>
        </w:rPr>
        <w:t xml:space="preserve">19. § </w:t>
      </w:r>
      <w:r w:rsidRPr="00F85306">
        <w:t>Mielőtt keltetőtojást, élő állatot, friss húst, darabolt húst vagy húskészítményeket, tejtermékeket, más országból származó húst tartalmazó húskészítményeket vagy más országból származó tejet tartalmazó tejtermékeket forgalmaznának az állatjóléti címke alatt, a Dán Állat- és Élelmiszerügyi Hatóságnak jóvá kell hagynia az állatok vagy termékek állatjóléti címke alatti forgalmazását.</w:t>
      </w:r>
    </w:p>
    <w:p w14:paraId="7D7E978B" w14:textId="77777777" w:rsidR="00493901" w:rsidRPr="00F85306" w:rsidRDefault="0099206B" w:rsidP="0099206B">
      <w:pPr>
        <w:spacing w:after="0"/>
      </w:pPr>
      <w:r w:rsidRPr="00F85306">
        <w:rPr>
          <w:i/>
        </w:rPr>
        <w:t xml:space="preserve">   (2) </w:t>
      </w:r>
      <w:r w:rsidRPr="00F85306">
        <w:t>A Dán Állat- és Élelmiszerügyi Hatóság jóváhagyja, hogy az állatokat vagy termékeket állatjóléti címke alatt forgalmazzák, amennyiben a Dániába történő beléptetésért felelős vállalkozás adott esetben dokumentálta, hogy:</w:t>
      </w:r>
    </w:p>
    <w:p w14:paraId="7C889EFC" w14:textId="77777777" w:rsidR="00493901" w:rsidRPr="00F85306" w:rsidRDefault="00493901" w:rsidP="0099206B">
      <w:pPr>
        <w:spacing w:after="0"/>
      </w:pPr>
      <w:r w:rsidRPr="00F85306">
        <w:t>az elsődleges termelő megfelel a 7. vagy a 8. és 9. §-ban meghatározott követelményekkel legalább összehasonlítható követelményeknek,</w:t>
      </w:r>
    </w:p>
    <w:p w14:paraId="2048348B" w14:textId="77777777" w:rsidR="00493901" w:rsidRPr="00F85306" w:rsidRDefault="0099206B" w:rsidP="0099206B">
      <w:pPr>
        <w:spacing w:after="0"/>
      </w:pPr>
      <w:r w:rsidRPr="00F85306">
        <w:t>1) az elsődleges, tanúsított ökológiai termelők megfelelnek azoknak a követelményeknek, amelyek legalább hasonlóak a 12. §-ban meghatározott követelményekhez,</w:t>
      </w:r>
    </w:p>
    <w:p w14:paraId="0D1469E1" w14:textId="77777777" w:rsidR="00493901" w:rsidRPr="00F85306" w:rsidRDefault="0099206B" w:rsidP="0099206B">
      <w:pPr>
        <w:spacing w:after="0"/>
      </w:pPr>
      <w:r w:rsidRPr="00F85306">
        <w:t>2) a vágóhidak megfelelnek a 15. § (2) bekezdésében meghatározott követelményekhez legalább hasonló követelményeknek, vagy 3) a tejfeldolgozók megfelelnek a 17. § (2) bekezdésében meghatározott követelményekhez legalább hasonló követelményeknek, és</w:t>
      </w:r>
    </w:p>
    <w:p w14:paraId="632E84C0" w14:textId="77777777" w:rsidR="00493901" w:rsidRPr="00F85306" w:rsidRDefault="0099206B" w:rsidP="0099206B">
      <w:pPr>
        <w:spacing w:after="0"/>
      </w:pPr>
      <w:r w:rsidRPr="00F85306">
        <w:t>4) a származási ország ellenőrzést gyakorol az elsődleges termelők, illetve a keltetők, vágóhidak, tejüzemek és a többi olyan részt vevő vállalkozás felett, amely a hatáskörét, hitelességét és függetlenségét tekintve hasonló a 10., 12., 15. vagy 17. § követelményeihez.</w:t>
      </w:r>
    </w:p>
    <w:p w14:paraId="0AA79371" w14:textId="77777777" w:rsidR="00493901" w:rsidRPr="00F85306" w:rsidRDefault="0099206B" w:rsidP="0099206B">
      <w:pPr>
        <w:spacing w:after="0"/>
      </w:pPr>
      <w:r w:rsidRPr="00F85306">
        <w:rPr>
          <w:i/>
        </w:rPr>
        <w:t xml:space="preserve">   (3) </w:t>
      </w:r>
      <w:r w:rsidRPr="00F85306">
        <w:t>Amennyiben a (2) bekezdés 4. pontjában említett ellenőrzéseket a származási ország hatóságai végzik, teljesülnek a rendelkezésben meghatározott, a befejezett ellenőrzésekre vonatkozó feltételek.</w:t>
      </w:r>
    </w:p>
    <w:p w14:paraId="59D019C9" w14:textId="77777777" w:rsidR="0099206B" w:rsidRPr="00F85306" w:rsidRDefault="0099206B" w:rsidP="0099206B">
      <w:pPr>
        <w:spacing w:after="0"/>
      </w:pPr>
    </w:p>
    <w:p w14:paraId="1F7A15A7" w14:textId="77777777" w:rsidR="00493901" w:rsidRPr="00F85306" w:rsidRDefault="00493901" w:rsidP="00042EEF">
      <w:pPr>
        <w:spacing w:after="0"/>
      </w:pPr>
      <w:r w:rsidRPr="00F85306">
        <w:rPr>
          <w:b/>
        </w:rPr>
        <w:t xml:space="preserve">20. § </w:t>
      </w:r>
      <w:r w:rsidRPr="00F85306">
        <w:t>Azokat a vállalkozásokat, beleértve a vágóhidakat és a tejfeldolgozókat is, amelyek a 19. § szerint állatokat és termékeket kívánnak behozni, a Dán Állat- és Élelmiszerügyi Hatóságnál a 15. vagy 17. § szerint nyilvántartásba kell venni, és az önellenőrzés részeként folyamatosan biztosítani kell a feltételek folyamatos betartását (vö. a 19. §. (2) bekezdésével).</w:t>
      </w:r>
    </w:p>
    <w:p w14:paraId="299D7525" w14:textId="77777777" w:rsidR="00493901" w:rsidRPr="00F85306" w:rsidRDefault="00042EEF" w:rsidP="00042EEF">
      <w:pPr>
        <w:spacing w:after="0"/>
      </w:pPr>
      <w:r w:rsidRPr="00F85306">
        <w:rPr>
          <w:i/>
        </w:rPr>
        <w:t xml:space="preserve">   (2) </w:t>
      </w:r>
      <w:r w:rsidRPr="00F85306">
        <w:t>Amennyiben a vállalkozások – beleértve a vágóhidakat és a tejfeldolgozókat is – olyan körülményekről értesülnek, amelyek arra utalnak, hogy a 19. § szerinti engedélyezési feltételek nem teljesülnek, az említett vállalkozás indokolatlan késedelem nélkül tájékoztatja erről a Dán Állat- és Élelmiszerügyi Hatóságot.</w:t>
      </w:r>
    </w:p>
    <w:p w14:paraId="18A3DF3D" w14:textId="77777777" w:rsidR="00042EEF" w:rsidRPr="00F85306" w:rsidRDefault="00042EEF" w:rsidP="00042EEF">
      <w:pPr>
        <w:spacing w:after="0"/>
      </w:pPr>
    </w:p>
    <w:p w14:paraId="61B7F5FC" w14:textId="77777777" w:rsidR="00493901" w:rsidRPr="00F85306" w:rsidRDefault="00493901" w:rsidP="00042EEF">
      <w:pPr>
        <w:jc w:val="center"/>
      </w:pPr>
      <w:r w:rsidRPr="00F85306">
        <w:t>8. fejezet</w:t>
      </w:r>
    </w:p>
    <w:p w14:paraId="6964A1AE" w14:textId="77777777" w:rsidR="00493901" w:rsidRPr="00F85306" w:rsidRDefault="00493901" w:rsidP="00042EEF">
      <w:pPr>
        <w:jc w:val="center"/>
      </w:pPr>
      <w:r w:rsidRPr="00F85306">
        <w:rPr>
          <w:i/>
        </w:rPr>
        <w:t>Címkézés és forgalmazás</w:t>
      </w:r>
    </w:p>
    <w:p w14:paraId="549B87F2" w14:textId="77777777" w:rsidR="00493901" w:rsidRPr="00F85306" w:rsidRDefault="00493901" w:rsidP="00042EEF">
      <w:pPr>
        <w:spacing w:after="0"/>
      </w:pPr>
      <w:r w:rsidRPr="00F85306">
        <w:rPr>
          <w:b/>
        </w:rPr>
        <w:t xml:space="preserve">21. § </w:t>
      </w:r>
      <w:r w:rsidRPr="00F85306">
        <w:t>Az állatjóléti címkére bejegyzett állományok, beleértve a keltetőket is, és az állatjóléti címke használatára bejegyzett vállalkozások, beleértve a vágóhidakat és a tejüzemeket is, címkézés és forgalmazás során használhatják az egyedi szintre vonatkozó logót, vö. az 5. melléklettel. A vonatkozó logó és a kapcsolódó jelölések és jelzések kizárólag a Dán Állat- és Élelmiszügyi Hatóság által meghatározott feltételek szerint használhatók (vö. a 22.</w:t>
      </w:r>
    </w:p>
    <w:p w14:paraId="6DBB32CA" w14:textId="77777777" w:rsidR="00493901" w:rsidRPr="00F85306" w:rsidRDefault="00042EEF" w:rsidP="00042EEF">
      <w:pPr>
        <w:spacing w:after="0"/>
      </w:pPr>
      <w:r w:rsidRPr="00F85306">
        <w:rPr>
          <w:i/>
        </w:rPr>
        <w:t xml:space="preserve">   (2) </w:t>
      </w:r>
      <w:r w:rsidRPr="00F85306">
        <w:t>A friss húst, az apróra vágott húst, az előkészített húst, a húskészítményeket és a tejtermékeket fel lehet címkézni az egyéni szint szempontjából releváns logóval, ha a termék valamennyi állati tartalma megfelel az e szintre vonatkozó követelményeknek, így ha a tejtermékeket vagy az állatjóléti címke különböző szintjeiről származó húst is feltüntetik, vö. az 1–3. melléklettel, csak az állatjólléti címke vonatkozó legalacsonyabb szintjét lehet címkézni.</w:t>
      </w:r>
    </w:p>
    <w:p w14:paraId="41987475" w14:textId="77777777" w:rsidR="00493901" w:rsidRPr="00F85306" w:rsidRDefault="00042EEF" w:rsidP="00042EEF">
      <w:pPr>
        <w:spacing w:after="0"/>
      </w:pPr>
      <w:r w:rsidRPr="00F85306">
        <w:rPr>
          <w:i/>
        </w:rPr>
        <w:lastRenderedPageBreak/>
        <w:t xml:space="preserve">   (3) </w:t>
      </w:r>
      <w:r w:rsidRPr="00F85306">
        <w:t xml:space="preserve">A friss hús, darabolt hús, feldolgozott hús, húskészítmények és tejtermékek címkéjén akkor szerepelhet az egyes szintekre vonatkozó logó, ha a termék valamennyi állati eredetű összetevője megfelel az adott szint követelményeinek. </w:t>
      </w:r>
    </w:p>
    <w:p w14:paraId="10B876C3" w14:textId="77777777" w:rsidR="00493901" w:rsidRPr="00F85306" w:rsidRDefault="00493901" w:rsidP="00042EEF">
      <w:pPr>
        <w:spacing w:after="0"/>
      </w:pPr>
      <w:r w:rsidRPr="00F85306">
        <w:t>Használható azonban más eredetű bél, zselatin és kollagén, valamint hal és szabad tartásból származó tojás.</w:t>
      </w:r>
    </w:p>
    <w:p w14:paraId="0FB0CA8B" w14:textId="77777777" w:rsidR="00493901" w:rsidRPr="00F85306" w:rsidRDefault="00042EEF" w:rsidP="00042EEF">
      <w:pPr>
        <w:spacing w:after="0"/>
      </w:pPr>
      <w:r w:rsidRPr="00F85306">
        <w:rPr>
          <w:i/>
        </w:rPr>
        <w:t xml:space="preserve">   (4) </w:t>
      </w:r>
      <w:r w:rsidRPr="00F85306">
        <w:t>A (2) bekezdésben említett eseteken túlmenően a friss hús, darabolt hús, feldolgozott hús, húskészítmények, készételek stb. és tejtermékek címkéjén akkor is szerepelhet a vonatkozó logó, ha az állatjóléti címkével ellátott hús vagy tejtermék tömegtartalma a késztermék teljes állati eredetű tartalmának legalább 75 %-át teszi ki, és a többi állati eredetű összetevő eleget tesz az ökológiai követelményeknek. Használható azonban más, nem ökológiai eredetű bél, zselatin és kollagén, valamint nem ökológiai eredetű hal vagy szabad tartásból származó tojás.</w:t>
      </w:r>
    </w:p>
    <w:p w14:paraId="0C56F6B7" w14:textId="77777777" w:rsidR="00042EEF" w:rsidRPr="00F85306" w:rsidRDefault="00042EEF" w:rsidP="00042EEF">
      <w:pPr>
        <w:spacing w:after="0"/>
      </w:pPr>
    </w:p>
    <w:p w14:paraId="7F437124" w14:textId="77777777" w:rsidR="00493901" w:rsidRPr="00F85306" w:rsidRDefault="00493901" w:rsidP="00B869A0">
      <w:pPr>
        <w:spacing w:after="0"/>
      </w:pPr>
      <w:r w:rsidRPr="00F85306">
        <w:rPr>
          <w:b/>
        </w:rPr>
        <w:t xml:space="preserve">22. </w:t>
      </w:r>
      <w:r w:rsidRPr="00F85306">
        <w:t>§ A logó használatának feltételei a kapcsolódó megnevezésekkel és jelölésekkel együtt elérhetők lesznek a Dán Állat- és Élelmiszerügyi Hatóság honlapján. Az anyagot a Dán Állategészségügyi és Élelmiszerellenőrző Hatósághoz intézett írásbeli kérésre a hatóság el is küldi. A felhasználható állatjóléti címke grafikai tervét az 5. melléklet és a kapcsolódó tervezési kézikönyv mutatja be, amely megtalálható a Dán Állategészségügyi és Élelmiszerellenőrző Hatóság honlapján.</w:t>
      </w:r>
    </w:p>
    <w:p w14:paraId="595867CA" w14:textId="77777777" w:rsidR="00493901" w:rsidRPr="00F85306" w:rsidRDefault="00B869A0" w:rsidP="00B869A0">
      <w:pPr>
        <w:spacing w:after="0"/>
      </w:pPr>
      <w:r w:rsidRPr="00F85306">
        <w:rPr>
          <w:i/>
        </w:rPr>
        <w:t xml:space="preserve">   (2) </w:t>
      </w:r>
      <w:r w:rsidRPr="00F85306">
        <w:t>Az állatjóléti címke és kapcsolódó jelzések és jelölések nem használhatók olyan termékeken stb., amelyek nem felelnek meg az e rendeletben meghatározott követelményeknek.</w:t>
      </w:r>
    </w:p>
    <w:p w14:paraId="2F929803" w14:textId="77777777" w:rsidR="00493901" w:rsidRPr="00F85306" w:rsidRDefault="00B869A0" w:rsidP="00B869A0">
      <w:pPr>
        <w:spacing w:after="0"/>
      </w:pPr>
      <w:r w:rsidRPr="00F85306">
        <w:rPr>
          <w:i/>
        </w:rPr>
        <w:t xml:space="preserve">   (3) </w:t>
      </w:r>
      <w:r w:rsidRPr="00F85306">
        <w:t>Az (1) bekezdésben említett logókkal és azokhoz kapcsolódó jelzésekkel és jelölésekkel összetéveszthető logók, szimbólumok és más címkék, jelölések és jelzések nem használhatók oly módon, hogy az a fogyasztók, illetve más vállalkozások megtévesztését szolgálja.</w:t>
      </w:r>
    </w:p>
    <w:p w14:paraId="25DE6696" w14:textId="77777777" w:rsidR="00493901" w:rsidRPr="00F85306" w:rsidRDefault="00B869A0" w:rsidP="00B869A0">
      <w:pPr>
        <w:spacing w:after="0"/>
      </w:pPr>
      <w:r w:rsidRPr="00F85306">
        <w:rPr>
          <w:i/>
        </w:rPr>
        <w:t xml:space="preserve">   (4) </w:t>
      </w:r>
      <w:r w:rsidRPr="00F85306">
        <w:t>Az állatjóléti címke az állatjóléttel kapcsolatos tájékoztatással és oktatással kapcsolatban is használható.</w:t>
      </w:r>
    </w:p>
    <w:p w14:paraId="60124482" w14:textId="77777777" w:rsidR="00B869A0" w:rsidRPr="00F85306" w:rsidRDefault="00B869A0" w:rsidP="00B869A0">
      <w:pPr>
        <w:spacing w:after="0"/>
      </w:pPr>
    </w:p>
    <w:p w14:paraId="37DB1C06" w14:textId="77777777" w:rsidR="00493901" w:rsidRPr="00F85306" w:rsidRDefault="00493901" w:rsidP="00B869A0">
      <w:pPr>
        <w:jc w:val="center"/>
      </w:pPr>
      <w:r w:rsidRPr="00F85306">
        <w:t>9. fejezet</w:t>
      </w:r>
    </w:p>
    <w:p w14:paraId="6BCEE220" w14:textId="77777777" w:rsidR="00493901" w:rsidRPr="00F85306" w:rsidRDefault="00493901" w:rsidP="00B869A0">
      <w:pPr>
        <w:jc w:val="center"/>
      </w:pPr>
      <w:r w:rsidRPr="00F85306">
        <w:rPr>
          <w:i/>
        </w:rPr>
        <w:t>Az állatjóléti címkén való részvétel megszűnése és az állatjóléti címke alól való kizárás</w:t>
      </w:r>
    </w:p>
    <w:p w14:paraId="7AC5DE8E" w14:textId="77777777" w:rsidR="00493901" w:rsidRPr="00F85306" w:rsidRDefault="00493901" w:rsidP="00B869A0">
      <w:pPr>
        <w:spacing w:after="0"/>
      </w:pPr>
      <w:r w:rsidRPr="00F85306">
        <w:rPr>
          <w:b/>
        </w:rPr>
        <w:t xml:space="preserve">23. § </w:t>
      </w:r>
      <w:r w:rsidRPr="00F85306">
        <w:t>Azoknak az elsődleges termelőknek és vállalatoknak – beleértve a vágóhidakat és a tejüzemeket is –, akik a továbbiakban nem kívánják az állatjóléti címkét viselni, írásban kell értesíteniük a Dán Állat- és Élelmiszerügyi Hatóságot.</w:t>
      </w:r>
    </w:p>
    <w:p w14:paraId="13F7F463" w14:textId="77777777" w:rsidR="00493901" w:rsidRPr="00F85306" w:rsidRDefault="00B869A0" w:rsidP="00B869A0">
      <w:pPr>
        <w:spacing w:after="0"/>
      </w:pPr>
      <w:r w:rsidRPr="00F85306">
        <w:rPr>
          <w:i/>
        </w:rPr>
        <w:t xml:space="preserve">   (2) </w:t>
      </w:r>
      <w:r w:rsidRPr="00F85306">
        <w:t>A termelőknek és vállalkozásoknak, beleértve a vágóhidakat és a tejüzemeket is, meg kell adniuk azt az időpontot is, amelytől kezdve már nem termelnek vagy szállítanak állatjóléti címkével, és az önellenőrzési programban ismertetniük kell, hogy az átmeneti időszak alatt hogyan biztosítják az állatjóléti címkével rendelkező állatoknak a többi állattól való elkülönítését.</w:t>
      </w:r>
    </w:p>
    <w:p w14:paraId="2A6724C0" w14:textId="77777777" w:rsidR="00493901" w:rsidRPr="00F85306" w:rsidRDefault="00B869A0" w:rsidP="00B869A0">
      <w:pPr>
        <w:spacing w:after="0"/>
      </w:pPr>
      <w:r w:rsidRPr="00F85306">
        <w:rPr>
          <w:i/>
        </w:rPr>
        <w:t xml:space="preserve">   (3) </w:t>
      </w:r>
      <w:r w:rsidRPr="00F85306">
        <w:t>Az elsődleges termelőknek tájékoztatniuk kell a vevőjüket arról az időpontról, amikor már nem termelnek vagy szállítanak az állatjóléti címke alatt.</w:t>
      </w:r>
    </w:p>
    <w:p w14:paraId="51F9A8B9" w14:textId="77777777" w:rsidR="00B869A0" w:rsidRPr="00F85306" w:rsidRDefault="00B869A0" w:rsidP="00B869A0">
      <w:pPr>
        <w:spacing w:after="0"/>
      </w:pPr>
    </w:p>
    <w:p w14:paraId="71CAAC47" w14:textId="77777777" w:rsidR="00493901" w:rsidRPr="00F85306" w:rsidRDefault="00493901" w:rsidP="00B869A0">
      <w:pPr>
        <w:spacing w:after="0"/>
      </w:pPr>
      <w:r w:rsidRPr="00F85306">
        <w:rPr>
          <w:b/>
        </w:rPr>
        <w:t xml:space="preserve">24. § </w:t>
      </w:r>
      <w:r w:rsidRPr="00F85306">
        <w:t>A Dán Állat- és Élelmiszerügyi Hatóság kizárhatja az elsődleges termelőket az állatjóléti címkével történő termelésből, ha:</w:t>
      </w:r>
    </w:p>
    <w:p w14:paraId="07400F4A" w14:textId="77777777" w:rsidR="00493901" w:rsidRPr="00F85306" w:rsidRDefault="00B869A0" w:rsidP="00B869A0">
      <w:pPr>
        <w:spacing w:after="0"/>
      </w:pPr>
      <w:r w:rsidRPr="00F85306">
        <w:t>1) nem felelnek meg az érintett termelőre vonatkozó követelményeknek vagy feltételeknek, vö. a 3. § (2) és (3) bekezdésével, az 5., 7–10., 12., 13. vagy 14. §-sal;</w:t>
      </w:r>
    </w:p>
    <w:p w14:paraId="3F974826" w14:textId="77777777" w:rsidR="00493901" w:rsidRPr="00F85306" w:rsidRDefault="00B869A0" w:rsidP="00B869A0">
      <w:pPr>
        <w:spacing w:after="0"/>
      </w:pPr>
      <w:r w:rsidRPr="00F85306">
        <w:t>2) a 21. §-t megsértve címkéznek vagy forgalmaznak;</w:t>
      </w:r>
    </w:p>
    <w:p w14:paraId="29B7B179" w14:textId="77777777" w:rsidR="00493901" w:rsidRPr="00F85306" w:rsidRDefault="00B869A0" w:rsidP="00B869A0">
      <w:pPr>
        <w:spacing w:after="0"/>
      </w:pPr>
      <w:r w:rsidRPr="00F85306">
        <w:t xml:space="preserve">3) a talppárnasérülések ellenőrzési programjában egy adott baromfiállomány pontszáma 81 vagy annál több, vagy ha ugyanazon ólban három egymást követő állomány pontszáma baromfiállományonként 41 és 80 között van, vagy </w:t>
      </w:r>
    </w:p>
    <w:p w14:paraId="0720365E" w14:textId="77777777" w:rsidR="00493901" w:rsidRPr="00F85306" w:rsidRDefault="00B869A0" w:rsidP="00B869A0">
      <w:pPr>
        <w:spacing w:after="0"/>
      </w:pPr>
      <w:r w:rsidRPr="00F85306">
        <w:lastRenderedPageBreak/>
        <w:t>4) ha az állatjólléti címke alatt ökológiai minősítéssel rendelkező állományoként vannak nyilvántartva, vö. 12. § (1) bekezdés, és az állomány már nem rendelkezik ökológiai minősítéssel.</w:t>
      </w:r>
    </w:p>
    <w:p w14:paraId="79D26B98" w14:textId="77777777" w:rsidR="00493901" w:rsidRPr="00F85306" w:rsidRDefault="00B869A0" w:rsidP="00B869A0">
      <w:pPr>
        <w:spacing w:after="0"/>
      </w:pPr>
      <w:r w:rsidRPr="00F85306">
        <w:rPr>
          <w:i/>
        </w:rPr>
        <w:t xml:space="preserve">   (2) </w:t>
      </w:r>
      <w:r w:rsidRPr="00F85306">
        <w:t>A Dán Állat- és Élelmiszerügyi Hatóság kizárhatja azokat a vállalatokat az állatjóléti címke használata alól, beleértve a vágóhidakat és tejüzemeket is, amelyek nem felelnek meg a 15., 17. és 20. §-nak, illetve amelyeket a 21. § megsértésével címkéznek vagy forgalmaznak.</w:t>
      </w:r>
    </w:p>
    <w:p w14:paraId="18768FF2" w14:textId="77777777" w:rsidR="00493901" w:rsidRPr="00F85306" w:rsidRDefault="00B869A0" w:rsidP="00B869A0">
      <w:pPr>
        <w:spacing w:after="0"/>
      </w:pPr>
      <w:r w:rsidRPr="00F85306">
        <w:rPr>
          <w:i/>
        </w:rPr>
        <w:t xml:space="preserve">   (3) </w:t>
      </w:r>
      <w:r w:rsidRPr="00F85306">
        <w:t xml:space="preserve">A Dán Állat- és Élelmiszerügyi Hatóság visszavonhatja a 19. § alapján az állatjóléti címke alapján megadott engedélyt, ha az engedélyezés feltételei (vö. a 19. § (2) bekezdésével) nem teljesülnek. </w:t>
      </w:r>
    </w:p>
    <w:p w14:paraId="177CF5C8" w14:textId="77777777" w:rsidR="00B869A0" w:rsidRPr="00F85306" w:rsidRDefault="00B869A0" w:rsidP="00B869A0">
      <w:pPr>
        <w:spacing w:after="0"/>
      </w:pPr>
    </w:p>
    <w:p w14:paraId="2FEDBC58" w14:textId="77777777" w:rsidR="00493901" w:rsidRPr="00F85306" w:rsidRDefault="00493901" w:rsidP="00E92BBB">
      <w:pPr>
        <w:keepNext/>
        <w:keepLines/>
        <w:jc w:val="center"/>
      </w:pPr>
      <w:r w:rsidRPr="00F85306">
        <w:t>10. fejezet</w:t>
      </w:r>
    </w:p>
    <w:p w14:paraId="4E5F48C5" w14:textId="77777777" w:rsidR="00493901" w:rsidRPr="00F85306" w:rsidRDefault="00493901" w:rsidP="00E92BBB">
      <w:pPr>
        <w:keepNext/>
        <w:keepLines/>
        <w:jc w:val="center"/>
      </w:pPr>
      <w:r w:rsidRPr="00F85306">
        <w:rPr>
          <w:i/>
        </w:rPr>
        <w:t>További ellenőrzések</w:t>
      </w:r>
    </w:p>
    <w:p w14:paraId="38778E60" w14:textId="77777777" w:rsidR="00493901" w:rsidRPr="00F85306" w:rsidRDefault="00493901" w:rsidP="00493901">
      <w:r w:rsidRPr="00F85306">
        <w:rPr>
          <w:b/>
        </w:rPr>
        <w:t xml:space="preserve">25. </w:t>
      </w:r>
      <w:r w:rsidRPr="00F85306">
        <w:t>Ha a Dán Állat- és Élelmiszerügyi Hivatal a 24. § (1) bekezdésének 3. pontja szerinti feltételekről szóló jelentés vagy a 11. § (4) bekezdésében, a 15. § (4) bekezdésében, a 17. § (4) bekezdésében vagy a 20. § (2) bekezdésében foglalt követelmények vagy feltételek lehetséges megsértéséről szóló értesítés alapján ellenőrzést végez, és a jogsértés beigazolódik, a jogsértésért felelős elsődleges termelő vagy vállalkozás az ellenőrzésekért az élelmiszerek, takarmányok, élő állatok stb. ellenőrzéséért fizetendő díjakról szóló rendeletben meghatározott, az adott időpontban hatályos, a kiegészítő ellenőrzések kifizetésére vonatkozó szabályoknak megfelelően fizet.</w:t>
      </w:r>
    </w:p>
    <w:p w14:paraId="5D9DC66D" w14:textId="77777777" w:rsidR="00493901" w:rsidRPr="00F85306" w:rsidRDefault="00493901" w:rsidP="00872A1A">
      <w:pPr>
        <w:jc w:val="center"/>
      </w:pPr>
      <w:r w:rsidRPr="00F85306">
        <w:t>11. fejezet</w:t>
      </w:r>
    </w:p>
    <w:p w14:paraId="08D21D5E" w14:textId="77777777" w:rsidR="00493901" w:rsidRPr="00F85306" w:rsidRDefault="00493901" w:rsidP="00872A1A">
      <w:pPr>
        <w:jc w:val="center"/>
      </w:pPr>
      <w:r w:rsidRPr="00F85306">
        <w:rPr>
          <w:i/>
        </w:rPr>
        <w:t>Büntetőjogi rendelkezések</w:t>
      </w:r>
    </w:p>
    <w:p w14:paraId="7FBD437C" w14:textId="77777777" w:rsidR="00493901" w:rsidRPr="00F85306" w:rsidRDefault="00493901" w:rsidP="00872A1A">
      <w:pPr>
        <w:spacing w:after="0"/>
      </w:pPr>
      <w:r w:rsidRPr="00F85306">
        <w:rPr>
          <w:b/>
        </w:rPr>
        <w:t xml:space="preserve">26. § </w:t>
      </w:r>
      <w:r w:rsidRPr="00F85306">
        <w:t>A 22. § (2) vagy (3) bekezdését megsértő személyekkel szemben pénzbüntetést kell kiszabni.</w:t>
      </w:r>
    </w:p>
    <w:p w14:paraId="1AD2EFEC" w14:textId="77777777" w:rsidR="00493901" w:rsidRPr="00F85306" w:rsidRDefault="00872A1A" w:rsidP="00872A1A">
      <w:pPr>
        <w:spacing w:after="0"/>
      </w:pPr>
      <w:r w:rsidRPr="00F85306">
        <w:rPr>
          <w:i/>
        </w:rPr>
        <w:t xml:space="preserve">   (2) </w:t>
      </w:r>
      <w:r w:rsidRPr="00F85306">
        <w:t xml:space="preserve">Az entitások, stb. (jogi személyek) a büntető törvénykönyv [Straffeloven] 5. fejezetének rendelkezései alapján büntetőjogi felelősségre vonhatók. </w:t>
      </w:r>
    </w:p>
    <w:p w14:paraId="294AFE96" w14:textId="77777777" w:rsidR="00493901" w:rsidRPr="00F85306" w:rsidRDefault="00493901" w:rsidP="00872A1A">
      <w:pPr>
        <w:jc w:val="center"/>
      </w:pPr>
      <w:r w:rsidRPr="00F85306">
        <w:t>12. fejezet</w:t>
      </w:r>
    </w:p>
    <w:p w14:paraId="3D158FC4" w14:textId="77777777" w:rsidR="00493901" w:rsidRPr="00F85306" w:rsidRDefault="00493901" w:rsidP="00872A1A">
      <w:pPr>
        <w:jc w:val="center"/>
      </w:pPr>
      <w:r w:rsidRPr="00F85306">
        <w:rPr>
          <w:i/>
        </w:rPr>
        <w:t>Hatálybalépés és átmeneti rendelkezések</w:t>
      </w:r>
    </w:p>
    <w:p w14:paraId="7F3932C8" w14:textId="77777777" w:rsidR="00493901" w:rsidRPr="00F85306" w:rsidRDefault="00493901" w:rsidP="00872A1A">
      <w:pPr>
        <w:spacing w:after="0"/>
      </w:pPr>
      <w:r w:rsidRPr="00F85306">
        <w:rPr>
          <w:b/>
        </w:rPr>
        <w:t xml:space="preserve">27. § </w:t>
      </w:r>
      <w:r w:rsidRPr="00F85306">
        <w:t>Ez a rendelet 2024. július 1-jén lép hatályba.</w:t>
      </w:r>
    </w:p>
    <w:p w14:paraId="505E2807" w14:textId="77777777" w:rsidR="00493901" w:rsidRPr="00F85306" w:rsidRDefault="00872A1A" w:rsidP="00872A1A">
      <w:pPr>
        <w:spacing w:after="0"/>
      </w:pPr>
      <w:r w:rsidRPr="00F85306">
        <w:rPr>
          <w:i/>
        </w:rPr>
        <w:t xml:space="preserve">   (2) </w:t>
      </w:r>
      <w:r w:rsidRPr="00F85306">
        <w:t>A 3. melléklet 5–9. pontjának az állomány mortalitási határértékeire vonatkozó rendelkezéseit 2028. január 1-jéig nem kell alkalmazni.</w:t>
      </w:r>
    </w:p>
    <w:p w14:paraId="47327AAC" w14:textId="77777777" w:rsidR="00493901" w:rsidRPr="00F85306" w:rsidRDefault="00872A1A" w:rsidP="00872A1A">
      <w:pPr>
        <w:spacing w:after="0"/>
      </w:pPr>
      <w:r w:rsidRPr="00F85306">
        <w:rPr>
          <w:i/>
        </w:rPr>
        <w:t xml:space="preserve">   (3) </w:t>
      </w:r>
      <w:r w:rsidRPr="00F85306">
        <w:t>Az önkéntes állatjóléti címkézési rendszerről szóló, 2019. december 4-i 1441. számú rendelet hatályát veszti.</w:t>
      </w:r>
    </w:p>
    <w:p w14:paraId="7698E210" w14:textId="77777777" w:rsidR="00493901" w:rsidRPr="00F85306" w:rsidRDefault="00493901" w:rsidP="00872A1A">
      <w:pPr>
        <w:jc w:val="center"/>
      </w:pPr>
    </w:p>
    <w:p w14:paraId="622567E3" w14:textId="77777777" w:rsidR="00493901" w:rsidRPr="00F85306" w:rsidRDefault="00493901" w:rsidP="00872A1A">
      <w:pPr>
        <w:jc w:val="center"/>
      </w:pPr>
      <w:r w:rsidRPr="00F85306">
        <w:rPr>
          <w:i/>
        </w:rPr>
        <w:t>Dán Állat-egészségügyi és Élelmiszerügyi Hivatal, 2024. május 28.</w:t>
      </w:r>
    </w:p>
    <w:p w14:paraId="500F54D8" w14:textId="77777777" w:rsidR="00493901" w:rsidRPr="00F85306" w:rsidRDefault="00493901" w:rsidP="00872A1A">
      <w:pPr>
        <w:jc w:val="center"/>
      </w:pPr>
      <w:r w:rsidRPr="00F85306">
        <w:t>Nikolaj Veje</w:t>
      </w:r>
    </w:p>
    <w:p w14:paraId="42ECA6C4" w14:textId="0A323096" w:rsidR="004F69DF" w:rsidRPr="00F85306" w:rsidRDefault="00872A1A" w:rsidP="004305E2">
      <w:pPr>
        <w:jc w:val="center"/>
      </w:pPr>
      <w:r w:rsidRPr="00F85306">
        <w:t xml:space="preserve">                                                                                                                                  / Anne Marie Wegersleff Hansen</w:t>
      </w:r>
    </w:p>
    <w:p w14:paraId="580F9B7F" w14:textId="77777777" w:rsidR="004F69DF" w:rsidRPr="00F85306" w:rsidRDefault="004F69DF">
      <w:pPr>
        <w:rPr>
          <w:sz w:val="18"/>
          <w:szCs w:val="18"/>
          <w:lang w:val="de-DE"/>
        </w:rPr>
      </w:pPr>
    </w:p>
    <w:p w14:paraId="11A3F513" w14:textId="77777777" w:rsidR="004F69DF" w:rsidRPr="00F85306" w:rsidRDefault="004F69DF">
      <w:pPr>
        <w:rPr>
          <w:sz w:val="18"/>
          <w:szCs w:val="18"/>
          <w:lang w:val="de-DE"/>
        </w:rPr>
      </w:pPr>
    </w:p>
    <w:p w14:paraId="52756A96" w14:textId="427EACF4" w:rsidR="000C6C3D" w:rsidRPr="00F85306" w:rsidRDefault="000C6C3D">
      <w:pPr>
        <w:rPr>
          <w:sz w:val="18"/>
          <w:szCs w:val="18"/>
        </w:rPr>
        <w:sectPr w:rsidR="000C6C3D" w:rsidRPr="00F85306">
          <w:headerReference w:type="default" r:id="rId8"/>
          <w:endnotePr>
            <w:numFmt w:val="decimal"/>
          </w:endnotePr>
          <w:pgSz w:w="11906" w:h="16838"/>
          <w:pgMar w:top="1701" w:right="1134" w:bottom="1701" w:left="1134" w:header="708" w:footer="708" w:gutter="0"/>
          <w:cols w:space="708"/>
          <w:docGrid w:linePitch="360"/>
        </w:sectPr>
      </w:pPr>
    </w:p>
    <w:p w14:paraId="46120E1D" w14:textId="77777777" w:rsidR="00F77F90" w:rsidRPr="00F85306" w:rsidRDefault="00F77F90" w:rsidP="00F77F90">
      <w:pPr>
        <w:jc w:val="right"/>
        <w:rPr>
          <w:b/>
          <w:bCs/>
        </w:rPr>
      </w:pPr>
      <w:r w:rsidRPr="00F85306">
        <w:rPr>
          <w:b/>
        </w:rPr>
        <w:lastRenderedPageBreak/>
        <w:t>1. melléklet</w:t>
      </w:r>
    </w:p>
    <w:p w14:paraId="3DB44514" w14:textId="77777777" w:rsidR="00420B38" w:rsidRPr="00F85306" w:rsidRDefault="00420B38" w:rsidP="00F77F90">
      <w:pPr>
        <w:jc w:val="center"/>
      </w:pPr>
      <w:r w:rsidRPr="00F85306">
        <w:rPr>
          <w:b/>
        </w:rPr>
        <w:t>Sertésállományok állatjóléti címkézésére vonatkozó követelmények</w:t>
      </w:r>
    </w:p>
    <w:p w14:paraId="47CAE23D" w14:textId="77777777" w:rsidR="00420B38" w:rsidRPr="00F85306" w:rsidRDefault="00420B38" w:rsidP="00F77F90">
      <w:pPr>
        <w:jc w:val="center"/>
      </w:pPr>
      <w:r w:rsidRPr="00F85306">
        <w:rPr>
          <w:b/>
        </w:rPr>
        <w:t>Az 1. szintbe tartozó sertésállományokra vonatkozó alapkövetelmények</w:t>
      </w:r>
    </w:p>
    <w:p w14:paraId="4D560D0F" w14:textId="77777777" w:rsidR="00420B38" w:rsidRPr="00F85306" w:rsidRDefault="00420B38" w:rsidP="00F77F90">
      <w:pPr>
        <w:jc w:val="center"/>
      </w:pPr>
      <w:r w:rsidRPr="00F85306">
        <w:rPr>
          <w:i/>
        </w:rPr>
        <w:t>Túráshoz és fürkészéshez szükséges anyagok elhelyezése</w:t>
      </w:r>
    </w:p>
    <w:p w14:paraId="793FDC8D" w14:textId="77777777" w:rsidR="00420B38" w:rsidRPr="00F85306" w:rsidRDefault="00420B38" w:rsidP="00420B38">
      <w:r w:rsidRPr="00F85306">
        <w:t>1) Valamennyi sertést el kell látni szalmával, amely a túrási és fürkészési tevékenységekhez szükséges anyag. A szalmát napi rendszerességgel kell elhelyezni, és állandóan elegendő mennyiségben kell rendelkezésre bocsátani.</w:t>
      </w:r>
    </w:p>
    <w:p w14:paraId="21FD00D7" w14:textId="77777777" w:rsidR="00420B38" w:rsidRPr="00F85306" w:rsidRDefault="00420B38" w:rsidP="00F77F90">
      <w:pPr>
        <w:jc w:val="center"/>
      </w:pPr>
      <w:r w:rsidRPr="00F85306">
        <w:rPr>
          <w:i/>
        </w:rPr>
        <w:t>Farokkurtítás és farokrágás</w:t>
      </w:r>
    </w:p>
    <w:p w14:paraId="0215F613" w14:textId="77777777" w:rsidR="00420B38" w:rsidRPr="00F85306" w:rsidRDefault="00420B38" w:rsidP="00420B38">
      <w:r w:rsidRPr="00F85306">
        <w:t>2) A fiatal malacok farkának kurtítása nem engedélyezett.</w:t>
      </w:r>
    </w:p>
    <w:p w14:paraId="1F8DF2B3" w14:textId="77777777" w:rsidR="00420B38" w:rsidRPr="00F85306" w:rsidRDefault="00420B38" w:rsidP="00420B38">
      <w:r w:rsidRPr="00F85306">
        <w:t>3) A farokrágás felbukkanása esetén – amennyiben az állategészségügyi okokból szükségesnek bizonyul – egyes sertésegyedeken végezhető farokkurtítás.</w:t>
      </w:r>
    </w:p>
    <w:p w14:paraId="23A46E8F" w14:textId="77777777" w:rsidR="00420B38" w:rsidRPr="00F85306" w:rsidRDefault="00420B38" w:rsidP="00420B38">
      <w:r w:rsidRPr="00F85306">
        <w:t>4) A 3. ponttól vagy a 8. § (2) bekezdésétől eltérően a kurtított farkú vagy farokharapással érintett sertések nem szállíthatók vágásra az állatjóléti címke alapján. A kurtított farkú sertések vágóhídra szállítását megelőzően az állomány tulajdonosának értesítenie kell a vágóhidat.</w:t>
      </w:r>
    </w:p>
    <w:p w14:paraId="763230E6" w14:textId="77777777" w:rsidR="00420B38" w:rsidRPr="00F85306" w:rsidRDefault="00420B38" w:rsidP="00F77F90">
      <w:pPr>
        <w:jc w:val="center"/>
      </w:pPr>
      <w:r w:rsidRPr="00F85306">
        <w:rPr>
          <w:i/>
        </w:rPr>
        <w:t>Kocák és süldők</w:t>
      </w:r>
    </w:p>
    <w:p w14:paraId="7E8AD64C" w14:textId="77777777" w:rsidR="00420B38" w:rsidRPr="00F85306" w:rsidRDefault="00420B38" w:rsidP="00420B38">
      <w:r w:rsidRPr="00F85306">
        <w:t>5) A kocákat az elválasztástól kezdve legalább a várható ellés előtti hetedik napig csoportosan, szabadon kell tartani. Az ellátás tekintetében a pajtákban, illetve pajtarészekben történő elhelyezéstől kezdve a süldőkre is ugyanez vonatkozik.</w:t>
      </w:r>
    </w:p>
    <w:p w14:paraId="2F4C0D6F" w14:textId="77777777" w:rsidR="00420B38" w:rsidRPr="00F85306" w:rsidRDefault="00420B38" w:rsidP="00420B38">
      <w:r w:rsidRPr="00F85306">
        <w:t>6) Az 5. pontban foglaltaktól függetlenül az agresszív, más sertések által megtámadott, beteg vagy sérült egyedeket egyedi karámokban vagy mentesítő karámokban lehet elhelyezni. Ezekben az esetekben a sertéstartásra vonatkozó állatjóléti minimumkövetelményekről szóló rendelet vonatkozó rendelkezéseit kell alkalmazni.</w:t>
      </w:r>
    </w:p>
    <w:p w14:paraId="13AC1D7D" w14:textId="77777777" w:rsidR="00420B38" w:rsidRPr="00F85306" w:rsidRDefault="00420B38" w:rsidP="00420B38">
      <w:r w:rsidRPr="00F85306">
        <w:t>7) A kocákat és a süldőket kötetlenül kell elhelyezni a fiaztatóban.</w:t>
      </w:r>
    </w:p>
    <w:p w14:paraId="4CF406CC" w14:textId="77777777" w:rsidR="00420B38" w:rsidRPr="00F85306" w:rsidRDefault="00420B38" w:rsidP="00420B38">
      <w:r w:rsidRPr="00F85306">
        <w:t>8) Az 1. szint vonatkozásában és a 7. pont rendelkezésétől függetlenül a kocák, illetve süldők mozgásszabadsága malacvédő rács használatával korlátozható a fialástól a fialást követően legfeljebb négy napig, amennyiben a koca vagy a süldő viselkedése feltételezhetően veszélyes lehet a fiatal malacokra nézve.</w:t>
      </w:r>
    </w:p>
    <w:p w14:paraId="48B59767" w14:textId="77777777" w:rsidR="00420B38" w:rsidRPr="00F85306" w:rsidRDefault="00420B38" w:rsidP="00420B38">
      <w:r w:rsidRPr="00F85306">
        <w:t>9) A kocák és a süldők számára elegendő mennyiségű alomanyagot kell rendelkezésre bocsátani szalma formájában, legalább öt nappal a várható fialás előtt.</w:t>
      </w:r>
    </w:p>
    <w:p w14:paraId="797E1558" w14:textId="77777777" w:rsidR="00420B38" w:rsidRPr="00F85306" w:rsidRDefault="00420B38" w:rsidP="00420B38">
      <w:r w:rsidRPr="00F85306">
        <w:rPr>
          <w:i/>
        </w:rPr>
        <w:t>A malacok és vágosertések területigénye</w:t>
      </w:r>
    </w:p>
    <w:p w14:paraId="7505C362" w14:textId="77777777" w:rsidR="00420B38" w:rsidRPr="00F85306" w:rsidRDefault="00420B38" w:rsidP="00420B38">
      <w:r w:rsidRPr="00F85306">
        <w:t>10) A malacok és a vágósertések számára a sertéstartás minimális állatjóléti követelményeiről szóló rendelet 34. §-ában előírtnál nagyobb, szabadon hozzáférhető alapterületet kell biztosítani. A méret az egyes állományok konkrét termelésszervezésétől függ, ideértve a farokkurtítás tilalmára vonatkozó követelményt is.</w:t>
      </w:r>
    </w:p>
    <w:p w14:paraId="79256E86" w14:textId="77777777" w:rsidR="00420B38" w:rsidRPr="00F85306" w:rsidRDefault="00420B38" w:rsidP="00420B38">
      <w:r w:rsidRPr="00F85306">
        <w:rPr>
          <w:i/>
        </w:rPr>
        <w:t>Vágásra történő szállítás</w:t>
      </w:r>
    </w:p>
    <w:p w14:paraId="2C0E087C" w14:textId="77777777" w:rsidR="00420B38" w:rsidRPr="00F85306" w:rsidRDefault="00420B38" w:rsidP="00420B38">
      <w:r w:rsidRPr="00F85306">
        <w:t>11) A vágásig terjedő szállítási idő legfeljebb nyolc óra lehet.</w:t>
      </w:r>
    </w:p>
    <w:p w14:paraId="316855FD" w14:textId="77777777" w:rsidR="00420B38" w:rsidRPr="00F85306" w:rsidRDefault="00420B38" w:rsidP="00F77F90">
      <w:pPr>
        <w:jc w:val="center"/>
      </w:pPr>
      <w:r w:rsidRPr="00F85306">
        <w:rPr>
          <w:b/>
        </w:rPr>
        <w:lastRenderedPageBreak/>
        <w:t>A 2. szint alá tartozó sertésállományokra vonatkozó kiegészítő követelmények</w:t>
      </w:r>
    </w:p>
    <w:p w14:paraId="0AB795B1" w14:textId="77777777" w:rsidR="00420B38" w:rsidRPr="00F85306" w:rsidRDefault="00420B38" w:rsidP="00F77F90">
      <w:pPr>
        <w:jc w:val="center"/>
      </w:pPr>
      <w:r w:rsidRPr="00F85306">
        <w:rPr>
          <w:i/>
        </w:rPr>
        <w:t>Túráshoz és fürkészéshez szükséges anyagok elhelyezése</w:t>
      </w:r>
    </w:p>
    <w:p w14:paraId="3FF6656B" w14:textId="77777777" w:rsidR="00420B38" w:rsidRPr="00F85306" w:rsidRDefault="00420B38" w:rsidP="00420B38">
      <w:r w:rsidRPr="00F85306">
        <w:t>1) Az aljzaton szalma formájában, túráshoz és fürkészéshez szükséges anyagot kell elhelyezni. A szalmát napi rendszerességgel kell elhelyezni, és állandóan elegendő mennyiségben kell rendelkezésre bocsátani.</w:t>
      </w:r>
    </w:p>
    <w:p w14:paraId="6A9D8399" w14:textId="77777777" w:rsidR="00420B38" w:rsidRPr="00F85306" w:rsidRDefault="00420B38" w:rsidP="00F77F90">
      <w:pPr>
        <w:jc w:val="center"/>
      </w:pPr>
      <w:r w:rsidRPr="00F85306">
        <w:rPr>
          <w:i/>
        </w:rPr>
        <w:t>Kocák és süldők</w:t>
      </w:r>
    </w:p>
    <w:p w14:paraId="37CE7A98" w14:textId="77777777" w:rsidR="00420B38" w:rsidRPr="00F85306" w:rsidRDefault="00420B38" w:rsidP="00420B38">
      <w:r w:rsidRPr="00F85306">
        <w:t>2) A fenti 7. pont rendelkezésétől függetlenül a kocák, illetve süldők mozgásszabadsága malacvédő rács használatával korlátozható a fialástól a fialást követően legfeljebb két napig, amennyiben a koca vagy a süldő viselkedése feltételezhetően veszélyes lehet a fiatal malacokra nézve.</w:t>
      </w:r>
    </w:p>
    <w:p w14:paraId="0741F649" w14:textId="77777777" w:rsidR="00420B38" w:rsidRPr="00F85306" w:rsidRDefault="00420B38" w:rsidP="00F77F90">
      <w:pPr>
        <w:jc w:val="center"/>
      </w:pPr>
      <w:r w:rsidRPr="00F85306">
        <w:rPr>
          <w:i/>
        </w:rPr>
        <w:t>Elválasztás</w:t>
      </w:r>
    </w:p>
    <w:p w14:paraId="0891F290" w14:textId="77777777" w:rsidR="00420B38" w:rsidRPr="00F85306" w:rsidRDefault="00420B38" w:rsidP="00420B38">
      <w:r w:rsidRPr="00F85306">
        <w:t>3) A fiatal malacokat 28 napos koruk előtt nem lehet elválasztani, kivéve, ha ellenkező esetben a koca vagy a fiatal malacok egészsége vagy jóléte károsodna.</w:t>
      </w:r>
    </w:p>
    <w:p w14:paraId="62133FF3" w14:textId="77777777" w:rsidR="00420B38" w:rsidRPr="00F85306" w:rsidRDefault="00420B38" w:rsidP="00F77F90">
      <w:pPr>
        <w:jc w:val="center"/>
      </w:pPr>
      <w:r w:rsidRPr="00F85306">
        <w:rPr>
          <w:i/>
        </w:rPr>
        <w:t>A malacok és vágosertések területigénye</w:t>
      </w:r>
    </w:p>
    <w:p w14:paraId="17892B9D" w14:textId="77777777" w:rsidR="00420B38" w:rsidRPr="00F85306" w:rsidRDefault="00420B38" w:rsidP="00420B38">
      <w:r w:rsidRPr="00F85306">
        <w:t>4) A malacoknak és a vágósertéseknek szabadon hozzáférhető alapterületet kell biztosítani, amely legalább 30 %-kal nagyobb, mint a normál termelés esetében, vö. az 1. táblázattal.</w:t>
      </w:r>
    </w:p>
    <w:p w14:paraId="045AF3D1" w14:textId="77777777" w:rsidR="00420B38" w:rsidRPr="00F85306" w:rsidRDefault="00420B38" w:rsidP="00420B38">
      <w:r w:rsidRPr="00F85306">
        <w:t>1. táblázat</w:t>
      </w:r>
    </w:p>
    <w:tbl>
      <w:tblPr>
        <w:tblStyle w:val="TableGrid"/>
        <w:tblW w:w="0" w:type="auto"/>
        <w:tblLook w:val="04A0" w:firstRow="1" w:lastRow="0" w:firstColumn="1" w:lastColumn="0" w:noHBand="0" w:noVBand="1"/>
      </w:tblPr>
      <w:tblGrid>
        <w:gridCol w:w="4814"/>
        <w:gridCol w:w="4814"/>
      </w:tblGrid>
      <w:tr w:rsidR="00F77F90" w:rsidRPr="00F85306" w14:paraId="0FDEAC83" w14:textId="77777777" w:rsidTr="00F77F90">
        <w:tc>
          <w:tcPr>
            <w:tcW w:w="4814" w:type="dxa"/>
          </w:tcPr>
          <w:p w14:paraId="30483ADF" w14:textId="77777777" w:rsidR="00F77F90" w:rsidRPr="00F85306" w:rsidRDefault="00F77F90" w:rsidP="00F77F90"/>
          <w:tbl>
            <w:tblPr>
              <w:tblW w:w="0" w:type="auto"/>
              <w:tblBorders>
                <w:top w:val="nil"/>
                <w:left w:val="nil"/>
                <w:bottom w:val="nil"/>
                <w:right w:val="nil"/>
              </w:tblBorders>
              <w:tblLook w:val="0000" w:firstRow="0" w:lastRow="0" w:firstColumn="0" w:lastColumn="0" w:noHBand="0" w:noVBand="0"/>
            </w:tblPr>
            <w:tblGrid>
              <w:gridCol w:w="2508"/>
            </w:tblGrid>
            <w:tr w:rsidR="00F77F90" w:rsidRPr="00F85306" w14:paraId="567CCA54" w14:textId="77777777">
              <w:trPr>
                <w:trHeight w:val="161"/>
              </w:trPr>
              <w:tc>
                <w:tcPr>
                  <w:tcW w:w="0" w:type="auto"/>
                </w:tcPr>
                <w:p w14:paraId="5E073B5A" w14:textId="77777777" w:rsidR="00F77F90" w:rsidRPr="00F85306" w:rsidRDefault="00F77F90" w:rsidP="00F77F90">
                  <w:pPr>
                    <w:spacing w:after="0" w:line="240" w:lineRule="auto"/>
                  </w:pPr>
                  <w:r w:rsidRPr="00F85306">
                    <w:t>Sertésegyed átlagos súlya</w:t>
                  </w:r>
                </w:p>
              </w:tc>
            </w:tr>
          </w:tbl>
          <w:p w14:paraId="0C6AE22B" w14:textId="77777777" w:rsidR="00F77F90" w:rsidRPr="00F85306" w:rsidRDefault="00F77F90"/>
        </w:tc>
        <w:tc>
          <w:tcPr>
            <w:tcW w:w="4814" w:type="dxa"/>
          </w:tcPr>
          <w:p w14:paraId="7B734370" w14:textId="77777777" w:rsidR="00F77F90" w:rsidRPr="00F85306"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F85306" w14:paraId="65818A29" w14:textId="77777777">
              <w:trPr>
                <w:trHeight w:val="307"/>
              </w:trPr>
              <w:tc>
                <w:tcPr>
                  <w:tcW w:w="0" w:type="auto"/>
                </w:tcPr>
                <w:p w14:paraId="0FEF2C42" w14:textId="77777777" w:rsidR="00F77F90" w:rsidRPr="00F85306" w:rsidRDefault="00F77F90" w:rsidP="00F77F90">
                  <w:pPr>
                    <w:spacing w:after="0" w:line="240" w:lineRule="auto"/>
                  </w:pPr>
                  <w:r w:rsidRPr="00F85306">
                    <w:t>Szabadon hozzáférhető karámterület m-ben2 állatonként (minimum)</w:t>
                  </w:r>
                </w:p>
              </w:tc>
            </w:tr>
          </w:tbl>
          <w:p w14:paraId="359E2ADA" w14:textId="77777777" w:rsidR="00F77F90" w:rsidRPr="00F85306" w:rsidRDefault="00F77F90"/>
        </w:tc>
      </w:tr>
      <w:tr w:rsidR="00F77F90" w:rsidRPr="00F85306" w14:paraId="0EDACDDC" w14:textId="77777777" w:rsidTr="00F77F90">
        <w:tc>
          <w:tcPr>
            <w:tcW w:w="4814" w:type="dxa"/>
          </w:tcPr>
          <w:p w14:paraId="6C8CE3B8" w14:textId="77777777" w:rsidR="00F77F90" w:rsidRPr="00F85306" w:rsidRDefault="00F77F90" w:rsidP="00F77F90"/>
          <w:tbl>
            <w:tblPr>
              <w:tblW w:w="0" w:type="auto"/>
              <w:tblBorders>
                <w:top w:val="nil"/>
                <w:left w:val="nil"/>
                <w:bottom w:val="nil"/>
                <w:right w:val="nil"/>
              </w:tblBorders>
              <w:tblLook w:val="0000" w:firstRow="0" w:lastRow="0" w:firstColumn="0" w:lastColumn="0" w:noHBand="0" w:noVBand="0"/>
            </w:tblPr>
            <w:tblGrid>
              <w:gridCol w:w="3886"/>
            </w:tblGrid>
            <w:tr w:rsidR="00F77F90" w:rsidRPr="00F85306" w14:paraId="6D8FE221" w14:textId="77777777">
              <w:trPr>
                <w:trHeight w:val="1745"/>
              </w:trPr>
              <w:tc>
                <w:tcPr>
                  <w:tcW w:w="0" w:type="auto"/>
                </w:tcPr>
                <w:p w14:paraId="74090AA5" w14:textId="77777777" w:rsidR="00F77F90" w:rsidRPr="00F85306" w:rsidRDefault="00F77F90" w:rsidP="00F77F90">
                  <w:pPr>
                    <w:spacing w:after="0" w:line="240" w:lineRule="auto"/>
                  </w:pPr>
                  <w:r w:rsidRPr="00F85306">
                    <w:t>Az elválasztástól a 10 kg-os súly eléréséig</w:t>
                  </w:r>
                </w:p>
                <w:p w14:paraId="19EA3F13" w14:textId="77777777" w:rsidR="00F77F90" w:rsidRPr="00F85306" w:rsidRDefault="00F77F90" w:rsidP="00F77F90">
                  <w:pPr>
                    <w:spacing w:after="0" w:line="240" w:lineRule="auto"/>
                  </w:pPr>
                </w:p>
                <w:p w14:paraId="4A827B5E" w14:textId="77777777" w:rsidR="00F77F90" w:rsidRPr="00F85306" w:rsidRDefault="00F77F90" w:rsidP="00F77F90">
                  <w:pPr>
                    <w:spacing w:after="0" w:line="240" w:lineRule="auto"/>
                  </w:pPr>
                  <w:r w:rsidRPr="00F85306">
                    <w:t>10-20 kg</w:t>
                  </w:r>
                </w:p>
                <w:p w14:paraId="0AC39939" w14:textId="77777777" w:rsidR="00F77F90" w:rsidRPr="00F85306" w:rsidRDefault="00F77F90" w:rsidP="00F77F90">
                  <w:pPr>
                    <w:spacing w:after="0" w:line="240" w:lineRule="auto"/>
                  </w:pPr>
                </w:p>
                <w:p w14:paraId="0CD9CB8B" w14:textId="77777777" w:rsidR="00F77F90" w:rsidRPr="00F85306" w:rsidRDefault="00F77F90" w:rsidP="00F77F90">
                  <w:pPr>
                    <w:spacing w:after="0" w:line="240" w:lineRule="auto"/>
                  </w:pPr>
                  <w:r w:rsidRPr="00F85306">
                    <w:t>20–30 kg</w:t>
                  </w:r>
                </w:p>
                <w:p w14:paraId="1A6250F1" w14:textId="77777777" w:rsidR="00F77F90" w:rsidRPr="00F85306" w:rsidRDefault="00F77F90" w:rsidP="00F77F90">
                  <w:pPr>
                    <w:spacing w:after="0" w:line="240" w:lineRule="auto"/>
                  </w:pPr>
                </w:p>
                <w:p w14:paraId="48C7DEEE" w14:textId="77777777" w:rsidR="00F77F90" w:rsidRPr="00F85306" w:rsidRDefault="00F77F90" w:rsidP="00F77F90">
                  <w:pPr>
                    <w:spacing w:after="0" w:line="240" w:lineRule="auto"/>
                  </w:pPr>
                  <w:r w:rsidRPr="00F85306">
                    <w:t>30–50 kg</w:t>
                  </w:r>
                </w:p>
                <w:p w14:paraId="36C01ED6" w14:textId="77777777" w:rsidR="00F77F90" w:rsidRPr="00F85306" w:rsidRDefault="00F77F90" w:rsidP="00F77F90">
                  <w:pPr>
                    <w:spacing w:after="0" w:line="240" w:lineRule="auto"/>
                  </w:pPr>
                </w:p>
                <w:p w14:paraId="036BD16F" w14:textId="77777777" w:rsidR="00F77F90" w:rsidRPr="00F85306" w:rsidRDefault="00F77F90" w:rsidP="00F77F90">
                  <w:pPr>
                    <w:spacing w:after="0" w:line="240" w:lineRule="auto"/>
                  </w:pPr>
                  <w:r w:rsidRPr="00F85306">
                    <w:t>50–85 kg</w:t>
                  </w:r>
                </w:p>
                <w:p w14:paraId="5A4E530F" w14:textId="77777777" w:rsidR="00F77F90" w:rsidRPr="00F85306" w:rsidRDefault="00F77F90" w:rsidP="00F77F90">
                  <w:pPr>
                    <w:spacing w:after="0" w:line="240" w:lineRule="auto"/>
                  </w:pPr>
                </w:p>
                <w:p w14:paraId="09D54816" w14:textId="77777777" w:rsidR="00F77F90" w:rsidRPr="00F85306" w:rsidRDefault="00F77F90" w:rsidP="00F77F90">
                  <w:pPr>
                    <w:spacing w:after="0" w:line="240" w:lineRule="auto"/>
                  </w:pPr>
                  <w:r w:rsidRPr="00F85306">
                    <w:t>85–110 kg</w:t>
                  </w:r>
                </w:p>
                <w:p w14:paraId="563B1B1B" w14:textId="77777777" w:rsidR="00F77F90" w:rsidRPr="00F85306" w:rsidRDefault="00F77F90" w:rsidP="00F77F90">
                  <w:pPr>
                    <w:spacing w:after="0" w:line="240" w:lineRule="auto"/>
                  </w:pPr>
                </w:p>
                <w:p w14:paraId="348BAD9B" w14:textId="77777777" w:rsidR="00F77F90" w:rsidRPr="00F85306" w:rsidRDefault="00F77F90" w:rsidP="00F77F90">
                  <w:pPr>
                    <w:spacing w:after="0" w:line="240" w:lineRule="auto"/>
                  </w:pPr>
                  <w:r w:rsidRPr="00F85306">
                    <w:t>110 kg felett</w:t>
                  </w:r>
                </w:p>
              </w:tc>
            </w:tr>
          </w:tbl>
          <w:p w14:paraId="43E30F7D" w14:textId="77777777" w:rsidR="00F77F90" w:rsidRPr="00F85306" w:rsidRDefault="00F77F90"/>
        </w:tc>
        <w:tc>
          <w:tcPr>
            <w:tcW w:w="4814" w:type="dxa"/>
          </w:tcPr>
          <w:p w14:paraId="78D5FFDB" w14:textId="77777777" w:rsidR="00F77F90" w:rsidRPr="00F85306" w:rsidRDefault="00F77F90"/>
          <w:p w14:paraId="44C55F68" w14:textId="77777777" w:rsidR="00F77F90" w:rsidRPr="00F85306" w:rsidRDefault="00F77F90" w:rsidP="00F77F90">
            <w:r w:rsidRPr="00F85306">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F85306" w14:paraId="44210C80" w14:textId="77777777">
              <w:trPr>
                <w:trHeight w:val="1745"/>
              </w:trPr>
              <w:tc>
                <w:tcPr>
                  <w:tcW w:w="0" w:type="auto"/>
                </w:tcPr>
                <w:p w14:paraId="62E9F385" w14:textId="77777777" w:rsidR="00F77F90" w:rsidRPr="00F85306" w:rsidRDefault="00F77F90" w:rsidP="00F77F90">
                  <w:pPr>
                    <w:spacing w:after="0" w:line="240" w:lineRule="auto"/>
                  </w:pPr>
                </w:p>
                <w:p w14:paraId="44300DE2" w14:textId="77777777" w:rsidR="00F77F90" w:rsidRPr="00F85306" w:rsidRDefault="00F77F90" w:rsidP="00F77F90">
                  <w:pPr>
                    <w:spacing w:after="0" w:line="240" w:lineRule="auto"/>
                  </w:pPr>
                  <w:r w:rsidRPr="00F85306">
                    <w:t>0,26</w:t>
                  </w:r>
                </w:p>
                <w:p w14:paraId="02916568" w14:textId="77777777" w:rsidR="00F77F90" w:rsidRPr="00F85306" w:rsidRDefault="00F77F90" w:rsidP="00F77F90">
                  <w:pPr>
                    <w:spacing w:after="0" w:line="240" w:lineRule="auto"/>
                  </w:pPr>
                </w:p>
                <w:p w14:paraId="1EEBF324" w14:textId="77777777" w:rsidR="00F77F90" w:rsidRPr="00F85306" w:rsidRDefault="00F77F90" w:rsidP="00F77F90">
                  <w:pPr>
                    <w:spacing w:after="0" w:line="240" w:lineRule="auto"/>
                  </w:pPr>
                  <w:r w:rsidRPr="00F85306">
                    <w:t>0,39</w:t>
                  </w:r>
                </w:p>
                <w:p w14:paraId="5CDB73EF" w14:textId="77777777" w:rsidR="00F77F90" w:rsidRPr="00F85306" w:rsidRDefault="00F77F90" w:rsidP="00F77F90">
                  <w:pPr>
                    <w:spacing w:after="0" w:line="240" w:lineRule="auto"/>
                  </w:pPr>
                </w:p>
                <w:p w14:paraId="69FB9015" w14:textId="77777777" w:rsidR="00F77F90" w:rsidRPr="00F85306" w:rsidRDefault="00F77F90" w:rsidP="00F77F90">
                  <w:pPr>
                    <w:spacing w:after="0" w:line="240" w:lineRule="auto"/>
                  </w:pPr>
                  <w:r w:rsidRPr="00F85306">
                    <w:t>0,52</w:t>
                  </w:r>
                </w:p>
                <w:p w14:paraId="72D363EC" w14:textId="77777777" w:rsidR="00F77F90" w:rsidRPr="00F85306" w:rsidRDefault="00F77F90" w:rsidP="00F77F90">
                  <w:pPr>
                    <w:spacing w:after="0" w:line="240" w:lineRule="auto"/>
                  </w:pPr>
                </w:p>
                <w:p w14:paraId="32AD3CF6" w14:textId="77777777" w:rsidR="00F77F90" w:rsidRPr="00F85306" w:rsidRDefault="00F77F90" w:rsidP="00F77F90">
                  <w:pPr>
                    <w:spacing w:after="0" w:line="240" w:lineRule="auto"/>
                  </w:pPr>
                  <w:r w:rsidRPr="00F85306">
                    <w:t>0,72</w:t>
                  </w:r>
                </w:p>
                <w:p w14:paraId="3B087652" w14:textId="77777777" w:rsidR="00F77F90" w:rsidRPr="00F85306" w:rsidRDefault="00F77F90" w:rsidP="00F77F90">
                  <w:pPr>
                    <w:spacing w:after="0" w:line="240" w:lineRule="auto"/>
                  </w:pPr>
                </w:p>
                <w:p w14:paraId="4EAFF02B" w14:textId="77777777" w:rsidR="00F77F90" w:rsidRPr="00F85306" w:rsidRDefault="00F77F90" w:rsidP="00F77F90">
                  <w:pPr>
                    <w:spacing w:after="0" w:line="240" w:lineRule="auto"/>
                  </w:pPr>
                  <w:r w:rsidRPr="00F85306">
                    <w:t>0,85</w:t>
                  </w:r>
                </w:p>
                <w:p w14:paraId="4E9D8D4B" w14:textId="77777777" w:rsidR="00F77F90" w:rsidRPr="00F85306" w:rsidRDefault="00F77F90" w:rsidP="00F77F90">
                  <w:pPr>
                    <w:spacing w:after="0" w:line="240" w:lineRule="auto"/>
                  </w:pPr>
                </w:p>
                <w:p w14:paraId="0D4250C3" w14:textId="77777777" w:rsidR="00F77F90" w:rsidRPr="00F85306" w:rsidRDefault="00F77F90" w:rsidP="00F77F90">
                  <w:pPr>
                    <w:spacing w:after="0" w:line="240" w:lineRule="auto"/>
                  </w:pPr>
                  <w:r w:rsidRPr="00F85306">
                    <w:t>1,30</w:t>
                  </w:r>
                </w:p>
              </w:tc>
            </w:tr>
          </w:tbl>
          <w:p w14:paraId="42E9652A" w14:textId="77777777" w:rsidR="00F77F90" w:rsidRPr="00F85306" w:rsidRDefault="00F77F90"/>
        </w:tc>
      </w:tr>
    </w:tbl>
    <w:p w14:paraId="7B181CFA" w14:textId="77777777" w:rsidR="00420B38" w:rsidRPr="00F85306" w:rsidRDefault="00420B38"/>
    <w:p w14:paraId="671C9B87" w14:textId="77777777" w:rsidR="00B41F68" w:rsidRPr="00F85306" w:rsidRDefault="00B41F68" w:rsidP="00B41F68">
      <w:pPr>
        <w:jc w:val="center"/>
      </w:pPr>
      <w:r w:rsidRPr="00F85306">
        <w:rPr>
          <w:b/>
        </w:rPr>
        <w:t>A 3. szint alá tartozó sertésállományokra vonatkozó kiegészítő követelmények</w:t>
      </w:r>
    </w:p>
    <w:p w14:paraId="4F877BDC" w14:textId="77777777" w:rsidR="00B41F68" w:rsidRPr="00F85306" w:rsidRDefault="00B41F68" w:rsidP="00B41F68">
      <w:pPr>
        <w:jc w:val="center"/>
      </w:pPr>
      <w:r w:rsidRPr="00F85306">
        <w:rPr>
          <w:i/>
        </w:rPr>
        <w:t>Alommal ellátott pihenőterület</w:t>
      </w:r>
    </w:p>
    <w:p w14:paraId="1BA77D64" w14:textId="77777777" w:rsidR="00B41F68" w:rsidRPr="00F85306" w:rsidRDefault="00B41F68" w:rsidP="00B41F68">
      <w:r w:rsidRPr="00F85306">
        <w:t>1) Minden sertésnek alomként szalmát kell biztosítani a pihenőhelyen. A szalmát napi rendszerességgel kell elhelyezni, és állandóan elegendő mennyiségben kell rendelkezésre bocsátani. A szalma a túrásra és fürkészésre szolgáló anyag funkcióját is elláthatja.</w:t>
      </w:r>
    </w:p>
    <w:p w14:paraId="03823056" w14:textId="77777777" w:rsidR="00B41F68" w:rsidRPr="00F85306" w:rsidRDefault="00B41F68" w:rsidP="00B41F68">
      <w:pPr>
        <w:jc w:val="center"/>
      </w:pPr>
      <w:r w:rsidRPr="00F85306">
        <w:rPr>
          <w:i/>
        </w:rPr>
        <w:t>Kocák és süldők</w:t>
      </w:r>
    </w:p>
    <w:p w14:paraId="3484FFE7" w14:textId="77777777" w:rsidR="00B41F68" w:rsidRPr="00F85306" w:rsidRDefault="00B41F68" w:rsidP="00B41F68">
      <w:r w:rsidRPr="00F85306">
        <w:lastRenderedPageBreak/>
        <w:t>2) A kocákat és kocasüldőket csoportosan kell kikötés nélkül tartani, vö. a fenti 5. és 7. számú alapkövetelményekkel. A kötetlenül tartott csoportok – ólhoz való hozzáféréssel – kültéren, illetve kötetlen tartásban is nevelhetők.</w:t>
      </w:r>
    </w:p>
    <w:p w14:paraId="6D59FE48" w14:textId="77777777" w:rsidR="00B41F68" w:rsidRPr="00F85306" w:rsidRDefault="00B41F68" w:rsidP="00B41F68">
      <w:r w:rsidRPr="00F85306">
        <w:t>3) A várható fialást megelőző öt napon belül a kocákat és kocasüldőket szabadtéri ólakban kell elhelyezni. A kocáknak legalább a fiatal malacok elválasztásáig külterületen kell maradniuk.</w:t>
      </w:r>
    </w:p>
    <w:p w14:paraId="307D074B" w14:textId="77777777" w:rsidR="00B41F68" w:rsidRPr="00F85306" w:rsidRDefault="00B41F68" w:rsidP="00B41F68">
      <w:pPr>
        <w:jc w:val="center"/>
      </w:pPr>
      <w:r w:rsidRPr="00F85306">
        <w:rPr>
          <w:i/>
        </w:rPr>
        <w:t>Malacok és vágósertések</w:t>
      </w:r>
    </w:p>
    <w:p w14:paraId="478D9AE4" w14:textId="77777777" w:rsidR="00B41F68" w:rsidRPr="00F85306" w:rsidRDefault="00B41F68" w:rsidP="00B41F68">
      <w:r w:rsidRPr="00F85306">
        <w:t>4) A malacok és a vágósertések elhelyezhetők a szabadban, ólakhoz való hozzáféréssel, vagy beltéren, almos pihenőhelyekkel és szabad kijárattal rendelkező karámokban. Beltéri tartás esetén a sertéseknek legalább egy szabadon hozzáférhető teljes területhez, pihenőhelyhez és szabadtéri területhez kell hozzáférniük, vö. a 2. táblázattal.</w:t>
      </w:r>
    </w:p>
    <w:p w14:paraId="1E7C0415" w14:textId="77777777" w:rsidR="00B41F68" w:rsidRPr="00F85306" w:rsidRDefault="00B41F68" w:rsidP="00B41F68">
      <w:r w:rsidRPr="00F85306">
        <w:t>2. táblázat</w:t>
      </w:r>
    </w:p>
    <w:tbl>
      <w:tblPr>
        <w:tblStyle w:val="TableGrid"/>
        <w:tblW w:w="0" w:type="auto"/>
        <w:tblLook w:val="04A0" w:firstRow="1" w:lastRow="0" w:firstColumn="1" w:lastColumn="0" w:noHBand="0" w:noVBand="1"/>
      </w:tblPr>
      <w:tblGrid>
        <w:gridCol w:w="2407"/>
        <w:gridCol w:w="2407"/>
        <w:gridCol w:w="2407"/>
        <w:gridCol w:w="2407"/>
      </w:tblGrid>
      <w:tr w:rsidR="00B41F68" w:rsidRPr="00F85306" w14:paraId="6F1C16DB" w14:textId="77777777" w:rsidTr="00B41F68">
        <w:tc>
          <w:tcPr>
            <w:tcW w:w="2407" w:type="dxa"/>
          </w:tcPr>
          <w:p w14:paraId="16B558A5" w14:textId="77777777" w:rsidR="00B41F68" w:rsidRPr="00F85306" w:rsidRDefault="00B41F68">
            <w:r w:rsidRPr="00F85306">
              <w:t>Sertésegyed átlagos súlya</w:t>
            </w:r>
          </w:p>
        </w:tc>
        <w:tc>
          <w:tcPr>
            <w:tcW w:w="2407" w:type="dxa"/>
          </w:tcPr>
          <w:p w14:paraId="46168290" w14:textId="77777777" w:rsidR="00B41F68" w:rsidRPr="00F85306" w:rsidRDefault="00B41F68">
            <w:r w:rsidRPr="00F85306">
              <w:t>Sertésenkénti teljes terület m</w:t>
            </w:r>
            <w:r w:rsidRPr="00F85306">
              <w:rPr>
                <w:vertAlign w:val="superscript"/>
              </w:rPr>
              <w:t>2</w:t>
            </w:r>
            <w:r w:rsidRPr="00F85306">
              <w:t>-ben</w:t>
            </w:r>
          </w:p>
        </w:tc>
        <w:tc>
          <w:tcPr>
            <w:tcW w:w="2407" w:type="dxa"/>
          </w:tcPr>
          <w:p w14:paraId="689BB93C" w14:textId="77777777" w:rsidR="00B41F68" w:rsidRPr="00F85306" w:rsidRDefault="00B41F68" w:rsidP="00B41F68">
            <w:r w:rsidRPr="00F85306">
              <w:t>Pihenőterület sertésenként m</w:t>
            </w:r>
            <w:r w:rsidRPr="00F85306">
              <w:rPr>
                <w:vertAlign w:val="superscript"/>
              </w:rPr>
              <w:t>2</w:t>
            </w:r>
            <w:r w:rsidRPr="00F85306">
              <w:t>-ben (minimum)</w:t>
            </w:r>
          </w:p>
          <w:tbl>
            <w:tblPr>
              <w:tblW w:w="0" w:type="auto"/>
              <w:tblBorders>
                <w:top w:val="nil"/>
                <w:left w:val="nil"/>
                <w:bottom w:val="nil"/>
                <w:right w:val="nil"/>
              </w:tblBorders>
              <w:tblLook w:val="0000" w:firstRow="0" w:lastRow="0" w:firstColumn="0" w:lastColumn="0" w:noHBand="0" w:noVBand="0"/>
            </w:tblPr>
            <w:tblGrid>
              <w:gridCol w:w="222"/>
            </w:tblGrid>
            <w:tr w:rsidR="00B41F68" w:rsidRPr="00F85306" w14:paraId="51FFAD91" w14:textId="77777777">
              <w:trPr>
                <w:trHeight w:val="307"/>
              </w:trPr>
              <w:tc>
                <w:tcPr>
                  <w:tcW w:w="0" w:type="auto"/>
                </w:tcPr>
                <w:p w14:paraId="391E145B" w14:textId="77777777" w:rsidR="00B41F68" w:rsidRPr="00F85306" w:rsidRDefault="00B41F68" w:rsidP="00B41F68">
                  <w:pPr>
                    <w:spacing w:after="0" w:line="240" w:lineRule="auto"/>
                  </w:pPr>
                </w:p>
              </w:tc>
            </w:tr>
          </w:tbl>
          <w:p w14:paraId="58B26A97" w14:textId="77777777" w:rsidR="00B41F68" w:rsidRPr="00F85306" w:rsidRDefault="00B41F68"/>
        </w:tc>
        <w:tc>
          <w:tcPr>
            <w:tcW w:w="2407" w:type="dxa"/>
          </w:tcPr>
          <w:p w14:paraId="4FB017AB" w14:textId="77777777" w:rsidR="00B41F68" w:rsidRPr="00F85306" w:rsidRDefault="00B41F68" w:rsidP="00B41F68">
            <w:r w:rsidRPr="00F85306">
              <w:t>Külső terület sertésenként m</w:t>
            </w:r>
            <w:r w:rsidRPr="00F85306">
              <w:rPr>
                <w:vertAlign w:val="superscript"/>
              </w:rPr>
              <w:t>2</w:t>
            </w:r>
            <w:r w:rsidRPr="00F85306">
              <w:t>-ben (minimum)</w:t>
            </w:r>
          </w:p>
          <w:tbl>
            <w:tblPr>
              <w:tblW w:w="0" w:type="auto"/>
              <w:tblBorders>
                <w:top w:val="nil"/>
                <w:left w:val="nil"/>
                <w:bottom w:val="nil"/>
                <w:right w:val="nil"/>
              </w:tblBorders>
              <w:tblLook w:val="0000" w:firstRow="0" w:lastRow="0" w:firstColumn="0" w:lastColumn="0" w:noHBand="0" w:noVBand="0"/>
            </w:tblPr>
            <w:tblGrid>
              <w:gridCol w:w="222"/>
            </w:tblGrid>
            <w:tr w:rsidR="00B41F68" w:rsidRPr="00F85306" w14:paraId="6A644745" w14:textId="77777777">
              <w:trPr>
                <w:trHeight w:val="307"/>
              </w:trPr>
              <w:tc>
                <w:tcPr>
                  <w:tcW w:w="0" w:type="auto"/>
                </w:tcPr>
                <w:p w14:paraId="3188DBC8" w14:textId="77777777" w:rsidR="00B41F68" w:rsidRPr="00F85306" w:rsidRDefault="00B41F68" w:rsidP="00B41F68">
                  <w:pPr>
                    <w:spacing w:after="0" w:line="240" w:lineRule="auto"/>
                  </w:pPr>
                </w:p>
              </w:tc>
            </w:tr>
          </w:tbl>
          <w:p w14:paraId="240F0413" w14:textId="77777777" w:rsidR="00B41F68" w:rsidRPr="00F85306" w:rsidRDefault="00B41F68"/>
        </w:tc>
      </w:tr>
      <w:tr w:rsidR="00B41F68" w:rsidRPr="00F85306" w14:paraId="54A5A872" w14:textId="77777777" w:rsidTr="00B41F68">
        <w:tc>
          <w:tcPr>
            <w:tcW w:w="2407" w:type="dxa"/>
          </w:tcPr>
          <w:p w14:paraId="23A5B41D" w14:textId="77777777" w:rsidR="00B41F68" w:rsidRPr="00F85306"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F85306" w14:paraId="3BAEF915" w14:textId="77777777">
              <w:trPr>
                <w:trHeight w:val="3617"/>
              </w:trPr>
              <w:tc>
                <w:tcPr>
                  <w:tcW w:w="0" w:type="auto"/>
                </w:tcPr>
                <w:p w14:paraId="26FB8D62" w14:textId="77777777" w:rsidR="00B41F68" w:rsidRPr="00F85306" w:rsidRDefault="00B41F68" w:rsidP="00B41F68">
                  <w:pPr>
                    <w:spacing w:after="0" w:line="240" w:lineRule="auto"/>
                  </w:pPr>
                  <w:r w:rsidRPr="00F85306">
                    <w:t>Az elválasztástól a 25 kg-os súly eléréséig</w:t>
                  </w:r>
                </w:p>
                <w:p w14:paraId="1B6BC212" w14:textId="77777777" w:rsidR="00B41F68" w:rsidRPr="00F85306" w:rsidRDefault="00B41F68" w:rsidP="00B41F68">
                  <w:pPr>
                    <w:spacing w:after="0" w:line="240" w:lineRule="auto"/>
                  </w:pPr>
                </w:p>
                <w:p w14:paraId="1000DB5F" w14:textId="77777777" w:rsidR="00B41F68" w:rsidRPr="00F85306" w:rsidRDefault="00B41F68" w:rsidP="00B41F68">
                  <w:pPr>
                    <w:spacing w:after="0" w:line="240" w:lineRule="auto"/>
                  </w:pPr>
                  <w:r w:rsidRPr="00F85306">
                    <w:t>25–35 kg</w:t>
                  </w:r>
                </w:p>
                <w:p w14:paraId="0BEC9326" w14:textId="77777777" w:rsidR="00B41F68" w:rsidRPr="00F85306" w:rsidRDefault="00B41F68" w:rsidP="00B41F68">
                  <w:pPr>
                    <w:spacing w:after="0" w:line="240" w:lineRule="auto"/>
                  </w:pPr>
                </w:p>
                <w:p w14:paraId="0DD5BECC" w14:textId="77777777" w:rsidR="00B41F68" w:rsidRPr="00F85306" w:rsidRDefault="00B41F68" w:rsidP="00B41F68">
                  <w:pPr>
                    <w:spacing w:after="0" w:line="240" w:lineRule="auto"/>
                  </w:pPr>
                  <w:r w:rsidRPr="00F85306">
                    <w:t>35–45 kg</w:t>
                  </w:r>
                </w:p>
                <w:p w14:paraId="5C054F1B" w14:textId="77777777" w:rsidR="00B41F68" w:rsidRPr="00F85306" w:rsidRDefault="00B41F68" w:rsidP="00B41F68">
                  <w:pPr>
                    <w:spacing w:after="0" w:line="240" w:lineRule="auto"/>
                  </w:pPr>
                </w:p>
                <w:p w14:paraId="52B8A516" w14:textId="77777777" w:rsidR="00B41F68" w:rsidRPr="00F85306" w:rsidRDefault="00B41F68" w:rsidP="00B41F68">
                  <w:pPr>
                    <w:spacing w:after="0" w:line="240" w:lineRule="auto"/>
                  </w:pPr>
                  <w:r w:rsidRPr="00F85306">
                    <w:t>45–55 kg</w:t>
                  </w:r>
                </w:p>
                <w:p w14:paraId="10A21483" w14:textId="77777777" w:rsidR="00B41F68" w:rsidRPr="00F85306" w:rsidRDefault="00B41F68" w:rsidP="00B41F68">
                  <w:pPr>
                    <w:spacing w:after="0" w:line="240" w:lineRule="auto"/>
                  </w:pPr>
                </w:p>
                <w:p w14:paraId="34F99F10" w14:textId="77777777" w:rsidR="00B41F68" w:rsidRPr="00F85306" w:rsidRDefault="00B41F68" w:rsidP="00B41F68">
                  <w:pPr>
                    <w:spacing w:after="0" w:line="240" w:lineRule="auto"/>
                  </w:pPr>
                  <w:r w:rsidRPr="00F85306">
                    <w:t>55–65 kg</w:t>
                  </w:r>
                </w:p>
                <w:p w14:paraId="6757E880" w14:textId="77777777" w:rsidR="00B41F68" w:rsidRPr="00F85306" w:rsidRDefault="00B41F68" w:rsidP="00B41F68">
                  <w:pPr>
                    <w:spacing w:after="0" w:line="240" w:lineRule="auto"/>
                  </w:pPr>
                </w:p>
                <w:p w14:paraId="327F5F7A" w14:textId="77777777" w:rsidR="00B41F68" w:rsidRPr="00F85306" w:rsidRDefault="00B41F68" w:rsidP="00B41F68">
                  <w:pPr>
                    <w:spacing w:after="0" w:line="240" w:lineRule="auto"/>
                  </w:pPr>
                  <w:r w:rsidRPr="00F85306">
                    <w:t>65–75 kg</w:t>
                  </w:r>
                </w:p>
                <w:p w14:paraId="5B7E9127" w14:textId="77777777" w:rsidR="00B41F68" w:rsidRPr="00F85306" w:rsidRDefault="00B41F68" w:rsidP="00B41F68">
                  <w:pPr>
                    <w:spacing w:after="0" w:line="240" w:lineRule="auto"/>
                  </w:pPr>
                </w:p>
                <w:p w14:paraId="21936A19" w14:textId="77777777" w:rsidR="00B41F68" w:rsidRPr="00F85306" w:rsidRDefault="00B41F68" w:rsidP="00B41F68">
                  <w:pPr>
                    <w:spacing w:after="0" w:line="240" w:lineRule="auto"/>
                  </w:pPr>
                  <w:r w:rsidRPr="00F85306">
                    <w:t>75–85 kg</w:t>
                  </w:r>
                </w:p>
                <w:p w14:paraId="2F5A0E42" w14:textId="77777777" w:rsidR="00B41F68" w:rsidRPr="00F85306" w:rsidRDefault="00B41F68" w:rsidP="00B41F68">
                  <w:pPr>
                    <w:spacing w:after="0" w:line="240" w:lineRule="auto"/>
                  </w:pPr>
                </w:p>
                <w:p w14:paraId="2CE1D744" w14:textId="77777777" w:rsidR="00B41F68" w:rsidRPr="00F85306" w:rsidRDefault="00B41F68" w:rsidP="00B41F68">
                  <w:pPr>
                    <w:spacing w:after="0" w:line="240" w:lineRule="auto"/>
                  </w:pPr>
                  <w:r w:rsidRPr="00F85306">
                    <w:t>85–95 kg</w:t>
                  </w:r>
                </w:p>
                <w:p w14:paraId="6F0C04A5" w14:textId="77777777" w:rsidR="00B41F68" w:rsidRPr="00F85306" w:rsidRDefault="00B41F68" w:rsidP="00B41F68">
                  <w:pPr>
                    <w:spacing w:after="0" w:line="240" w:lineRule="auto"/>
                  </w:pPr>
                </w:p>
                <w:p w14:paraId="3B1B2FF1" w14:textId="77777777" w:rsidR="00B41F68" w:rsidRPr="00F85306" w:rsidRDefault="00B41F68" w:rsidP="00B41F68">
                  <w:pPr>
                    <w:spacing w:after="0" w:line="240" w:lineRule="auto"/>
                  </w:pPr>
                  <w:r w:rsidRPr="00F85306">
                    <w:t>95–110 kg</w:t>
                  </w:r>
                </w:p>
                <w:p w14:paraId="1D0B1016" w14:textId="77777777" w:rsidR="00B41F68" w:rsidRPr="00F85306" w:rsidRDefault="00B41F68" w:rsidP="00B41F68">
                  <w:pPr>
                    <w:spacing w:after="0" w:line="240" w:lineRule="auto"/>
                  </w:pPr>
                </w:p>
                <w:p w14:paraId="4C74E62C" w14:textId="77777777" w:rsidR="00B41F68" w:rsidRPr="00F85306" w:rsidRDefault="00B41F68" w:rsidP="00B41F68">
                  <w:pPr>
                    <w:spacing w:after="0" w:line="240" w:lineRule="auto"/>
                  </w:pPr>
                  <w:r w:rsidRPr="00F85306">
                    <w:t>110 kg felett</w:t>
                  </w:r>
                </w:p>
              </w:tc>
            </w:tr>
          </w:tbl>
          <w:p w14:paraId="42965EF7" w14:textId="77777777" w:rsidR="00B41F68" w:rsidRPr="00F85306" w:rsidRDefault="00B41F68"/>
        </w:tc>
        <w:tc>
          <w:tcPr>
            <w:tcW w:w="2407" w:type="dxa"/>
          </w:tcPr>
          <w:p w14:paraId="1DC5F662" w14:textId="77777777" w:rsidR="00B41F68" w:rsidRPr="00F8530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F85306" w14:paraId="27B84FCA" w14:textId="77777777">
              <w:trPr>
                <w:trHeight w:val="3617"/>
              </w:trPr>
              <w:tc>
                <w:tcPr>
                  <w:tcW w:w="0" w:type="auto"/>
                </w:tcPr>
                <w:p w14:paraId="4E89E079" w14:textId="77777777" w:rsidR="00B41F68" w:rsidRPr="00F85306" w:rsidRDefault="00B41F68" w:rsidP="00B41F68">
                  <w:pPr>
                    <w:spacing w:after="0" w:line="240" w:lineRule="auto"/>
                  </w:pPr>
                </w:p>
                <w:p w14:paraId="1A7557C1" w14:textId="77777777" w:rsidR="00B41F68" w:rsidRPr="00F85306" w:rsidRDefault="00B41F68" w:rsidP="00B41F68">
                  <w:pPr>
                    <w:spacing w:after="0" w:line="240" w:lineRule="auto"/>
                  </w:pPr>
                  <w:r w:rsidRPr="00F85306">
                    <w:t>0,40</w:t>
                  </w:r>
                </w:p>
                <w:p w14:paraId="22B439C4" w14:textId="77777777" w:rsidR="00B41F68" w:rsidRPr="00F85306" w:rsidRDefault="00B41F68" w:rsidP="00B41F68">
                  <w:pPr>
                    <w:spacing w:after="0" w:line="240" w:lineRule="auto"/>
                  </w:pPr>
                </w:p>
                <w:p w14:paraId="7718E5F2" w14:textId="77777777" w:rsidR="00B41F68" w:rsidRPr="00F85306" w:rsidRDefault="00B41F68" w:rsidP="00B41F68">
                  <w:pPr>
                    <w:spacing w:after="0" w:line="240" w:lineRule="auto"/>
                  </w:pPr>
                  <w:r w:rsidRPr="00F85306">
                    <w:t>0,52</w:t>
                  </w:r>
                </w:p>
                <w:p w14:paraId="113A7BA3" w14:textId="77777777" w:rsidR="00B41F68" w:rsidRPr="00F85306" w:rsidRDefault="00B41F68" w:rsidP="00B41F68">
                  <w:pPr>
                    <w:spacing w:after="0" w:line="240" w:lineRule="auto"/>
                  </w:pPr>
                </w:p>
                <w:p w14:paraId="0BA5E679" w14:textId="77777777" w:rsidR="00B41F68" w:rsidRPr="00F85306" w:rsidRDefault="00B41F68" w:rsidP="00B41F68">
                  <w:pPr>
                    <w:spacing w:after="0" w:line="240" w:lineRule="auto"/>
                  </w:pPr>
                  <w:r w:rsidRPr="00F85306">
                    <w:t>0,60</w:t>
                  </w:r>
                </w:p>
                <w:p w14:paraId="768763A8" w14:textId="77777777" w:rsidR="00B41F68" w:rsidRPr="00F85306" w:rsidRDefault="00B41F68" w:rsidP="00B41F68">
                  <w:pPr>
                    <w:spacing w:after="0" w:line="240" w:lineRule="auto"/>
                  </w:pPr>
                </w:p>
                <w:p w14:paraId="43070A9C" w14:textId="77777777" w:rsidR="00B41F68" w:rsidRPr="00F85306" w:rsidRDefault="00B41F68" w:rsidP="00B41F68">
                  <w:pPr>
                    <w:spacing w:after="0" w:line="240" w:lineRule="auto"/>
                  </w:pPr>
                  <w:r w:rsidRPr="00F85306">
                    <w:t>0,72</w:t>
                  </w:r>
                </w:p>
                <w:p w14:paraId="002ECFC7" w14:textId="77777777" w:rsidR="00B41F68" w:rsidRPr="00F85306" w:rsidRDefault="00B41F68" w:rsidP="00B41F68">
                  <w:pPr>
                    <w:spacing w:after="0" w:line="240" w:lineRule="auto"/>
                  </w:pPr>
                </w:p>
                <w:p w14:paraId="1EE5B540" w14:textId="77777777" w:rsidR="00B41F68" w:rsidRPr="00F85306" w:rsidRDefault="00B41F68" w:rsidP="00B41F68">
                  <w:pPr>
                    <w:spacing w:after="0" w:line="240" w:lineRule="auto"/>
                  </w:pPr>
                  <w:r w:rsidRPr="00F85306">
                    <w:t>0,82</w:t>
                  </w:r>
                </w:p>
                <w:p w14:paraId="6D671551" w14:textId="77777777" w:rsidR="00B41F68" w:rsidRPr="00F85306" w:rsidRDefault="00B41F68" w:rsidP="00B41F68">
                  <w:pPr>
                    <w:spacing w:after="0" w:line="240" w:lineRule="auto"/>
                  </w:pPr>
                </w:p>
                <w:p w14:paraId="26A9AE14" w14:textId="77777777" w:rsidR="00B41F68" w:rsidRPr="00F85306" w:rsidRDefault="00B41F68" w:rsidP="00B41F68">
                  <w:pPr>
                    <w:spacing w:after="0" w:line="240" w:lineRule="auto"/>
                  </w:pPr>
                  <w:r w:rsidRPr="00F85306">
                    <w:t>0,90</w:t>
                  </w:r>
                </w:p>
                <w:p w14:paraId="5687ED3C" w14:textId="77777777" w:rsidR="00B41F68" w:rsidRPr="00F85306" w:rsidRDefault="00B41F68" w:rsidP="00B41F68">
                  <w:pPr>
                    <w:spacing w:after="0" w:line="240" w:lineRule="auto"/>
                  </w:pPr>
                </w:p>
                <w:p w14:paraId="37A50AF0" w14:textId="77777777" w:rsidR="00B41F68" w:rsidRPr="00F85306" w:rsidRDefault="00B41F68" w:rsidP="00B41F68">
                  <w:pPr>
                    <w:spacing w:after="0" w:line="240" w:lineRule="auto"/>
                  </w:pPr>
                  <w:r w:rsidRPr="00F85306">
                    <w:t>1,00</w:t>
                  </w:r>
                </w:p>
                <w:p w14:paraId="51A1617E" w14:textId="77777777" w:rsidR="00B41F68" w:rsidRPr="00F85306" w:rsidRDefault="00B41F68" w:rsidP="00B41F68">
                  <w:pPr>
                    <w:spacing w:after="0" w:line="240" w:lineRule="auto"/>
                  </w:pPr>
                </w:p>
                <w:p w14:paraId="3726037A" w14:textId="77777777" w:rsidR="00B41F68" w:rsidRPr="00F85306" w:rsidRDefault="00B41F68" w:rsidP="00B41F68">
                  <w:pPr>
                    <w:spacing w:after="0" w:line="240" w:lineRule="auto"/>
                  </w:pPr>
                  <w:r w:rsidRPr="00F85306">
                    <w:t>1,10</w:t>
                  </w:r>
                </w:p>
                <w:p w14:paraId="48603DF4" w14:textId="77777777" w:rsidR="00B41F68" w:rsidRPr="00F85306" w:rsidRDefault="00B41F68" w:rsidP="00B41F68">
                  <w:pPr>
                    <w:spacing w:after="0" w:line="240" w:lineRule="auto"/>
                  </w:pPr>
                </w:p>
                <w:p w14:paraId="2F35A34A" w14:textId="77777777" w:rsidR="00B41F68" w:rsidRPr="00F85306" w:rsidRDefault="00B41F68" w:rsidP="00B41F68">
                  <w:pPr>
                    <w:spacing w:after="0" w:line="240" w:lineRule="auto"/>
                  </w:pPr>
                  <w:r w:rsidRPr="00F85306">
                    <w:t>1,20</w:t>
                  </w:r>
                </w:p>
                <w:p w14:paraId="37C62C12" w14:textId="77777777" w:rsidR="00B41F68" w:rsidRPr="00F85306" w:rsidRDefault="00B41F68" w:rsidP="00B41F68">
                  <w:pPr>
                    <w:spacing w:after="0" w:line="240" w:lineRule="auto"/>
                  </w:pPr>
                </w:p>
                <w:p w14:paraId="48956E61" w14:textId="77777777" w:rsidR="00B41F68" w:rsidRPr="00F85306" w:rsidRDefault="00B41F68" w:rsidP="00B41F68">
                  <w:pPr>
                    <w:spacing w:after="0" w:line="240" w:lineRule="auto"/>
                  </w:pPr>
                  <w:r w:rsidRPr="00F85306">
                    <w:t>1,30</w:t>
                  </w:r>
                </w:p>
              </w:tc>
            </w:tr>
          </w:tbl>
          <w:p w14:paraId="64D9B5F9" w14:textId="77777777" w:rsidR="00B41F68" w:rsidRPr="00F85306" w:rsidRDefault="00B41F68"/>
        </w:tc>
        <w:tc>
          <w:tcPr>
            <w:tcW w:w="2407" w:type="dxa"/>
          </w:tcPr>
          <w:p w14:paraId="0F26F723" w14:textId="77777777" w:rsidR="00B41F68" w:rsidRPr="00F8530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F85306" w14:paraId="1A793305" w14:textId="77777777">
              <w:trPr>
                <w:trHeight w:val="3617"/>
              </w:trPr>
              <w:tc>
                <w:tcPr>
                  <w:tcW w:w="0" w:type="auto"/>
                </w:tcPr>
                <w:p w14:paraId="64E3BFD9" w14:textId="77777777" w:rsidR="00B41F68" w:rsidRPr="00F85306" w:rsidRDefault="00B41F68" w:rsidP="00B41F68">
                  <w:pPr>
                    <w:spacing w:after="0" w:line="240" w:lineRule="auto"/>
                  </w:pPr>
                </w:p>
                <w:p w14:paraId="1043C246" w14:textId="77777777" w:rsidR="00B41F68" w:rsidRPr="00F85306" w:rsidRDefault="00B41F68" w:rsidP="00B41F68">
                  <w:pPr>
                    <w:spacing w:after="0" w:line="240" w:lineRule="auto"/>
                  </w:pPr>
                  <w:r w:rsidRPr="00F85306">
                    <w:t>0,18</w:t>
                  </w:r>
                </w:p>
                <w:p w14:paraId="1280B420" w14:textId="77777777" w:rsidR="00B41F68" w:rsidRPr="00F85306" w:rsidRDefault="00B41F68" w:rsidP="00B41F68">
                  <w:pPr>
                    <w:spacing w:after="0" w:line="240" w:lineRule="auto"/>
                  </w:pPr>
                </w:p>
                <w:p w14:paraId="6E8AE80B" w14:textId="77777777" w:rsidR="00B41F68" w:rsidRPr="00F85306" w:rsidRDefault="00B41F68" w:rsidP="00B41F68">
                  <w:pPr>
                    <w:spacing w:after="0" w:line="240" w:lineRule="auto"/>
                  </w:pPr>
                  <w:r w:rsidRPr="00F85306">
                    <w:t>0,24</w:t>
                  </w:r>
                </w:p>
                <w:p w14:paraId="61F4E594" w14:textId="77777777" w:rsidR="00B41F68" w:rsidRPr="00F85306" w:rsidRDefault="00B41F68" w:rsidP="00B41F68">
                  <w:pPr>
                    <w:spacing w:after="0" w:line="240" w:lineRule="auto"/>
                  </w:pPr>
                </w:p>
                <w:p w14:paraId="0B185B13" w14:textId="77777777" w:rsidR="00B41F68" w:rsidRPr="00F85306" w:rsidRDefault="00B41F68" w:rsidP="00B41F68">
                  <w:pPr>
                    <w:spacing w:after="0" w:line="240" w:lineRule="auto"/>
                  </w:pPr>
                  <w:r w:rsidRPr="00F85306">
                    <w:t>0,28</w:t>
                  </w:r>
                </w:p>
                <w:p w14:paraId="406AA87E" w14:textId="77777777" w:rsidR="00B41F68" w:rsidRPr="00F85306" w:rsidRDefault="00B41F68" w:rsidP="00B41F68">
                  <w:pPr>
                    <w:spacing w:after="0" w:line="240" w:lineRule="auto"/>
                  </w:pPr>
                </w:p>
                <w:p w14:paraId="56CEB347" w14:textId="77777777" w:rsidR="00B41F68" w:rsidRPr="00F85306" w:rsidRDefault="00B41F68" w:rsidP="00B41F68">
                  <w:pPr>
                    <w:spacing w:after="0" w:line="240" w:lineRule="auto"/>
                  </w:pPr>
                  <w:r w:rsidRPr="00F85306">
                    <w:t>0,33</w:t>
                  </w:r>
                </w:p>
                <w:p w14:paraId="52C08BE6" w14:textId="77777777" w:rsidR="00B41F68" w:rsidRPr="00F85306" w:rsidRDefault="00B41F68" w:rsidP="00B41F68">
                  <w:pPr>
                    <w:spacing w:after="0" w:line="240" w:lineRule="auto"/>
                  </w:pPr>
                </w:p>
                <w:p w14:paraId="3FC3DFFB" w14:textId="77777777" w:rsidR="00B41F68" w:rsidRPr="00F85306" w:rsidRDefault="00B41F68" w:rsidP="00B41F68">
                  <w:pPr>
                    <w:spacing w:after="0" w:line="240" w:lineRule="auto"/>
                  </w:pPr>
                  <w:r w:rsidRPr="00F85306">
                    <w:t>0,38</w:t>
                  </w:r>
                </w:p>
                <w:p w14:paraId="58746976" w14:textId="77777777" w:rsidR="00B41F68" w:rsidRPr="00F85306" w:rsidRDefault="00B41F68" w:rsidP="00B41F68">
                  <w:pPr>
                    <w:spacing w:after="0" w:line="240" w:lineRule="auto"/>
                  </w:pPr>
                </w:p>
                <w:p w14:paraId="04FEC670" w14:textId="77777777" w:rsidR="00B41F68" w:rsidRPr="00F85306" w:rsidRDefault="00B41F68" w:rsidP="00B41F68">
                  <w:pPr>
                    <w:spacing w:after="0" w:line="240" w:lineRule="auto"/>
                  </w:pPr>
                  <w:r w:rsidRPr="00F85306">
                    <w:t>0,41</w:t>
                  </w:r>
                </w:p>
                <w:p w14:paraId="3D0F5FC0" w14:textId="77777777" w:rsidR="00B41F68" w:rsidRPr="00F85306" w:rsidRDefault="00B41F68" w:rsidP="00B41F68">
                  <w:pPr>
                    <w:spacing w:after="0" w:line="240" w:lineRule="auto"/>
                  </w:pPr>
                </w:p>
                <w:p w14:paraId="11D910E9" w14:textId="77777777" w:rsidR="00B41F68" w:rsidRPr="00F85306" w:rsidRDefault="00B41F68" w:rsidP="00B41F68">
                  <w:pPr>
                    <w:spacing w:after="0" w:line="240" w:lineRule="auto"/>
                  </w:pPr>
                  <w:r w:rsidRPr="00F85306">
                    <w:t>0,46</w:t>
                  </w:r>
                </w:p>
                <w:p w14:paraId="4F6A6B0C" w14:textId="77777777" w:rsidR="00B41F68" w:rsidRPr="00F85306" w:rsidRDefault="00B41F68" w:rsidP="00B41F68">
                  <w:pPr>
                    <w:spacing w:after="0" w:line="240" w:lineRule="auto"/>
                  </w:pPr>
                </w:p>
                <w:p w14:paraId="4099923C" w14:textId="77777777" w:rsidR="00B41F68" w:rsidRPr="00F85306" w:rsidRDefault="00B41F68" w:rsidP="00B41F68">
                  <w:pPr>
                    <w:spacing w:after="0" w:line="240" w:lineRule="auto"/>
                  </w:pPr>
                  <w:r w:rsidRPr="00F85306">
                    <w:t>0,50</w:t>
                  </w:r>
                </w:p>
                <w:p w14:paraId="5E8BF0B2" w14:textId="77777777" w:rsidR="00B41F68" w:rsidRPr="00F85306" w:rsidRDefault="00B41F68" w:rsidP="00B41F68">
                  <w:pPr>
                    <w:spacing w:after="0" w:line="240" w:lineRule="auto"/>
                  </w:pPr>
                </w:p>
                <w:p w14:paraId="399DC1E5" w14:textId="77777777" w:rsidR="00B41F68" w:rsidRPr="00F85306" w:rsidRDefault="00B41F68" w:rsidP="00B41F68">
                  <w:pPr>
                    <w:spacing w:after="0" w:line="240" w:lineRule="auto"/>
                  </w:pPr>
                  <w:r w:rsidRPr="00F85306">
                    <w:t>0,55</w:t>
                  </w:r>
                </w:p>
                <w:p w14:paraId="742430E0" w14:textId="77777777" w:rsidR="00B41F68" w:rsidRPr="00F85306" w:rsidRDefault="00B41F68" w:rsidP="00B41F68">
                  <w:pPr>
                    <w:spacing w:after="0" w:line="240" w:lineRule="auto"/>
                  </w:pPr>
                </w:p>
                <w:p w14:paraId="2B73F48B" w14:textId="77777777" w:rsidR="00B41F68" w:rsidRPr="00F85306" w:rsidRDefault="00B41F68" w:rsidP="00B41F68">
                  <w:pPr>
                    <w:spacing w:after="0" w:line="240" w:lineRule="auto"/>
                  </w:pPr>
                  <w:r w:rsidRPr="00F85306">
                    <w:t>0,60</w:t>
                  </w:r>
                </w:p>
              </w:tc>
            </w:tr>
          </w:tbl>
          <w:p w14:paraId="36A6F4F9" w14:textId="77777777" w:rsidR="00B41F68" w:rsidRPr="00F85306" w:rsidRDefault="00B41F68"/>
        </w:tc>
        <w:tc>
          <w:tcPr>
            <w:tcW w:w="2407" w:type="dxa"/>
          </w:tcPr>
          <w:p w14:paraId="3E10CA1A" w14:textId="77777777" w:rsidR="00B41F68" w:rsidRPr="00F8530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F85306" w14:paraId="215B0FDA" w14:textId="77777777">
              <w:trPr>
                <w:trHeight w:val="3617"/>
              </w:trPr>
              <w:tc>
                <w:tcPr>
                  <w:tcW w:w="0" w:type="auto"/>
                </w:tcPr>
                <w:p w14:paraId="25261287" w14:textId="77777777" w:rsidR="00B41F68" w:rsidRPr="00F85306" w:rsidRDefault="00B41F68" w:rsidP="00B41F68">
                  <w:pPr>
                    <w:spacing w:after="0" w:line="240" w:lineRule="auto"/>
                  </w:pPr>
                </w:p>
                <w:p w14:paraId="40A178AB" w14:textId="77777777" w:rsidR="00B41F68" w:rsidRPr="00F85306" w:rsidRDefault="00B41F68" w:rsidP="00B41F68">
                  <w:pPr>
                    <w:spacing w:after="0" w:line="240" w:lineRule="auto"/>
                  </w:pPr>
                  <w:r w:rsidRPr="00F85306">
                    <w:t>0,17</w:t>
                  </w:r>
                </w:p>
                <w:p w14:paraId="0D9F17BC" w14:textId="77777777" w:rsidR="00B41F68" w:rsidRPr="00F85306" w:rsidRDefault="00B41F68" w:rsidP="00B41F68">
                  <w:pPr>
                    <w:spacing w:after="0" w:line="240" w:lineRule="auto"/>
                  </w:pPr>
                </w:p>
                <w:p w14:paraId="2B5E3215" w14:textId="77777777" w:rsidR="00B41F68" w:rsidRPr="00F85306" w:rsidRDefault="00B41F68" w:rsidP="00B41F68">
                  <w:pPr>
                    <w:spacing w:after="0" w:line="240" w:lineRule="auto"/>
                  </w:pPr>
                  <w:r w:rsidRPr="00F85306">
                    <w:t>0,22</w:t>
                  </w:r>
                </w:p>
                <w:p w14:paraId="57B41E9A" w14:textId="77777777" w:rsidR="00B41F68" w:rsidRPr="00F85306" w:rsidRDefault="00B41F68" w:rsidP="00B41F68">
                  <w:pPr>
                    <w:spacing w:after="0" w:line="240" w:lineRule="auto"/>
                  </w:pPr>
                </w:p>
                <w:p w14:paraId="3406E505" w14:textId="77777777" w:rsidR="00B41F68" w:rsidRPr="00F85306" w:rsidRDefault="00B41F68" w:rsidP="00B41F68">
                  <w:pPr>
                    <w:spacing w:after="0" w:line="240" w:lineRule="auto"/>
                  </w:pPr>
                  <w:r w:rsidRPr="00F85306">
                    <w:t>0,25</w:t>
                  </w:r>
                </w:p>
                <w:p w14:paraId="078CB9F3" w14:textId="77777777" w:rsidR="00B41F68" w:rsidRPr="00F85306" w:rsidRDefault="00B41F68" w:rsidP="00B41F68">
                  <w:pPr>
                    <w:spacing w:after="0" w:line="240" w:lineRule="auto"/>
                  </w:pPr>
                </w:p>
                <w:p w14:paraId="3CC65D8B" w14:textId="77777777" w:rsidR="00B41F68" w:rsidRPr="00F85306" w:rsidRDefault="00B41F68" w:rsidP="00B41F68">
                  <w:pPr>
                    <w:spacing w:after="0" w:line="240" w:lineRule="auto"/>
                  </w:pPr>
                  <w:r w:rsidRPr="00F85306">
                    <w:t>0,30</w:t>
                  </w:r>
                </w:p>
                <w:p w14:paraId="20FF752A" w14:textId="77777777" w:rsidR="00B41F68" w:rsidRPr="00F85306" w:rsidRDefault="00B41F68" w:rsidP="00B41F68">
                  <w:pPr>
                    <w:spacing w:after="0" w:line="240" w:lineRule="auto"/>
                  </w:pPr>
                </w:p>
                <w:p w14:paraId="033E93AB" w14:textId="77777777" w:rsidR="00B41F68" w:rsidRPr="00F85306" w:rsidRDefault="00B41F68" w:rsidP="00B41F68">
                  <w:pPr>
                    <w:spacing w:after="0" w:line="240" w:lineRule="auto"/>
                  </w:pPr>
                  <w:r w:rsidRPr="00F85306">
                    <w:t>0,34</w:t>
                  </w:r>
                </w:p>
                <w:p w14:paraId="12B3BE92" w14:textId="77777777" w:rsidR="00B41F68" w:rsidRPr="00F85306" w:rsidRDefault="00B41F68" w:rsidP="00B41F68">
                  <w:pPr>
                    <w:spacing w:after="0" w:line="240" w:lineRule="auto"/>
                  </w:pPr>
                </w:p>
                <w:p w14:paraId="14A2AA68" w14:textId="77777777" w:rsidR="00B41F68" w:rsidRPr="00F85306" w:rsidRDefault="00B41F68" w:rsidP="00B41F68">
                  <w:pPr>
                    <w:spacing w:after="0" w:line="240" w:lineRule="auto"/>
                  </w:pPr>
                  <w:r w:rsidRPr="00F85306">
                    <w:t>0,38</w:t>
                  </w:r>
                </w:p>
                <w:p w14:paraId="3F700736" w14:textId="77777777" w:rsidR="00B41F68" w:rsidRPr="00F85306" w:rsidRDefault="00B41F68" w:rsidP="00B41F68">
                  <w:pPr>
                    <w:spacing w:after="0" w:line="240" w:lineRule="auto"/>
                  </w:pPr>
                </w:p>
                <w:p w14:paraId="47D17BA2" w14:textId="77777777" w:rsidR="00B41F68" w:rsidRPr="00F85306" w:rsidRDefault="00B41F68" w:rsidP="00B41F68">
                  <w:pPr>
                    <w:spacing w:after="0" w:line="240" w:lineRule="auto"/>
                  </w:pPr>
                  <w:r w:rsidRPr="00F85306">
                    <w:t>0,42</w:t>
                  </w:r>
                </w:p>
                <w:p w14:paraId="4A80C799" w14:textId="77777777" w:rsidR="00B41F68" w:rsidRPr="00F85306" w:rsidRDefault="00B41F68" w:rsidP="00B41F68">
                  <w:pPr>
                    <w:spacing w:after="0" w:line="240" w:lineRule="auto"/>
                  </w:pPr>
                </w:p>
                <w:p w14:paraId="497618F1" w14:textId="77777777" w:rsidR="00B41F68" w:rsidRPr="00F85306" w:rsidRDefault="00B41F68" w:rsidP="00B41F68">
                  <w:pPr>
                    <w:spacing w:after="0" w:line="240" w:lineRule="auto"/>
                  </w:pPr>
                  <w:r w:rsidRPr="00F85306">
                    <w:t>0,46</w:t>
                  </w:r>
                </w:p>
                <w:p w14:paraId="52A79FA7" w14:textId="77777777" w:rsidR="00B41F68" w:rsidRPr="00F85306" w:rsidRDefault="00B41F68" w:rsidP="00B41F68">
                  <w:pPr>
                    <w:spacing w:after="0" w:line="240" w:lineRule="auto"/>
                  </w:pPr>
                </w:p>
                <w:p w14:paraId="03A4BC2A" w14:textId="77777777" w:rsidR="00B41F68" w:rsidRPr="00F85306" w:rsidRDefault="00B41F68" w:rsidP="00B41F68">
                  <w:pPr>
                    <w:spacing w:after="0" w:line="240" w:lineRule="auto"/>
                  </w:pPr>
                  <w:r w:rsidRPr="00F85306">
                    <w:t>0,50</w:t>
                  </w:r>
                </w:p>
                <w:p w14:paraId="61D33959" w14:textId="77777777" w:rsidR="00B41F68" w:rsidRPr="00F85306" w:rsidRDefault="00B41F68" w:rsidP="00B41F68">
                  <w:pPr>
                    <w:spacing w:after="0" w:line="240" w:lineRule="auto"/>
                  </w:pPr>
                </w:p>
                <w:p w14:paraId="7F4BFDF8" w14:textId="77777777" w:rsidR="00B41F68" w:rsidRPr="00F85306" w:rsidRDefault="00B41F68" w:rsidP="00B41F68">
                  <w:pPr>
                    <w:spacing w:after="0" w:line="240" w:lineRule="auto"/>
                  </w:pPr>
                  <w:r w:rsidRPr="00F85306">
                    <w:t>0,54</w:t>
                  </w:r>
                </w:p>
              </w:tc>
            </w:tr>
          </w:tbl>
          <w:p w14:paraId="3D7BE24E" w14:textId="77777777" w:rsidR="00B41F68" w:rsidRPr="00F85306" w:rsidRDefault="00B41F68"/>
        </w:tc>
      </w:tr>
    </w:tbl>
    <w:p w14:paraId="723BFCA5" w14:textId="77777777" w:rsidR="007F6C0A" w:rsidRPr="00F85306" w:rsidRDefault="007F6C0A" w:rsidP="007F6C0A">
      <w:r w:rsidRPr="00F85306">
        <w:t>- Az elválasztástól 25 kg-os súlyig terjedő időszakban az almos pihenőterületet a sertések méretéhez lehet igazítani annak érdekében, hogy a sertések számára ideális környezetet teremtsenek, de 25 kg-os súlynál sertésenként legalább 0,18 m</w:t>
      </w:r>
      <w:r w:rsidRPr="00F85306">
        <w:rPr>
          <w:vertAlign w:val="superscript"/>
        </w:rPr>
        <w:t>2</w:t>
      </w:r>
      <w:r w:rsidRPr="00F85306">
        <w:t xml:space="preserve"> -nek kell lennie.</w:t>
      </w:r>
    </w:p>
    <w:p w14:paraId="025840FA" w14:textId="77777777" w:rsidR="00B41F68" w:rsidRPr="00F85306" w:rsidRDefault="007F6C0A" w:rsidP="007F6C0A">
      <w:r w:rsidRPr="00F85306">
        <w:t>- A szabadtéri területnek legalább 10 m</w:t>
      </w:r>
      <w:r w:rsidRPr="00F85306">
        <w:rPr>
          <w:vertAlign w:val="superscript"/>
        </w:rPr>
        <w:t>2</w:t>
      </w:r>
      <w:r w:rsidRPr="00F85306">
        <w:t>-nek kell lennie 40 kg-os sertések esetében. Más sertések esetében a szabadtéri területnek legalább 20 m</w:t>
      </w:r>
      <w:r w:rsidRPr="00F85306">
        <w:rPr>
          <w:vertAlign w:val="superscript"/>
        </w:rPr>
        <w:t>2</w:t>
      </w:r>
      <w:r w:rsidRPr="00F85306">
        <w:t xml:space="preserve"> -nek kell lennie.</w:t>
      </w:r>
    </w:p>
    <w:p w14:paraId="76258456" w14:textId="77777777" w:rsidR="00DE2707" w:rsidRPr="00F85306" w:rsidRDefault="00DE2707" w:rsidP="004F69DF">
      <w:pPr>
        <w:pageBreakBefore/>
        <w:jc w:val="right"/>
      </w:pPr>
      <w:r w:rsidRPr="00F85306">
        <w:rPr>
          <w:b/>
        </w:rPr>
        <w:lastRenderedPageBreak/>
        <w:t>2. melléklet</w:t>
      </w:r>
    </w:p>
    <w:p w14:paraId="1852BFC5" w14:textId="77777777" w:rsidR="00DE2707" w:rsidRPr="00F85306" w:rsidRDefault="00DE2707" w:rsidP="00DE2707">
      <w:pPr>
        <w:jc w:val="center"/>
      </w:pPr>
      <w:r w:rsidRPr="00F85306">
        <w:rPr>
          <w:b/>
        </w:rPr>
        <w:t>Brojlerállományok állatjóléti címkézésére vonatkozó követelmények</w:t>
      </w:r>
    </w:p>
    <w:p w14:paraId="3993AB07" w14:textId="77777777" w:rsidR="00DE2707" w:rsidRPr="00F85306" w:rsidRDefault="00DE2707" w:rsidP="00DE2707">
      <w:pPr>
        <w:jc w:val="center"/>
      </w:pPr>
      <w:r w:rsidRPr="00F85306">
        <w:rPr>
          <w:b/>
        </w:rPr>
        <w:t>Az 1. szintbe tartozó brojlerállományokra vonatkozó alapkövetelmények</w:t>
      </w:r>
    </w:p>
    <w:p w14:paraId="711509CD" w14:textId="77777777" w:rsidR="00DE2707" w:rsidRPr="00F85306" w:rsidRDefault="00DE2707" w:rsidP="00DE2707">
      <w:pPr>
        <w:jc w:val="center"/>
      </w:pPr>
      <w:r w:rsidRPr="00F85306">
        <w:rPr>
          <w:i/>
        </w:rPr>
        <w:t>Fajta</w:t>
      </w:r>
    </w:p>
    <w:p w14:paraId="4F25EAA5" w14:textId="77777777" w:rsidR="00DE2707" w:rsidRPr="00F85306" w:rsidRDefault="00DE2707" w:rsidP="00DE2707">
      <w:r w:rsidRPr="00F85306">
        <w:t>1) Minden brojlercsirkének lassabban növő fajtájúnak kell lennie.</w:t>
      </w:r>
    </w:p>
    <w:p w14:paraId="7CA78871" w14:textId="77777777" w:rsidR="00DE2707" w:rsidRPr="00F85306" w:rsidRDefault="00DE2707" w:rsidP="00DE2707">
      <w:pPr>
        <w:jc w:val="center"/>
      </w:pPr>
      <w:r w:rsidRPr="00F85306">
        <w:rPr>
          <w:i/>
        </w:rPr>
        <w:t>Állománysűrűség</w:t>
      </w:r>
    </w:p>
    <w:p w14:paraId="422A4259" w14:textId="77777777" w:rsidR="00DE2707" w:rsidRPr="00F85306" w:rsidRDefault="00DE2707" w:rsidP="00DE2707">
      <w:r w:rsidRPr="00F85306">
        <w:t>2) Az átlagos állománysűrűség három egymást követő állományban nem haladhatja meg a 38 kg/m</w:t>
      </w:r>
      <w:r w:rsidRPr="00F85306">
        <w:rPr>
          <w:vertAlign w:val="superscript"/>
        </w:rPr>
        <w:t>2</w:t>
      </w:r>
      <w:r w:rsidRPr="00F85306">
        <w:t xml:space="preserve"> hasznos területre jutó élősúlyt. Az egyes gazdaságokban az állománysűrűség soha nem haladhatja meg a 39 kg/m2 hasznos területre jutó élősúlyt.</w:t>
      </w:r>
    </w:p>
    <w:p w14:paraId="6A402E5D" w14:textId="77777777" w:rsidR="00DE2707" w:rsidRPr="00F85306" w:rsidRDefault="00DE2707" w:rsidP="00DE2707">
      <w:pPr>
        <w:jc w:val="center"/>
      </w:pPr>
      <w:r w:rsidRPr="00F85306">
        <w:rPr>
          <w:i/>
        </w:rPr>
        <w:t>Mortalitás</w:t>
      </w:r>
    </w:p>
    <w:p w14:paraId="3B3FA46A" w14:textId="77777777" w:rsidR="00DE2707" w:rsidRPr="00F85306" w:rsidRDefault="00DE2707" w:rsidP="00DE2707">
      <w:r w:rsidRPr="00F85306">
        <w:t>3) A teljes elhullás kevesebb mint 1 % volt, 0,06 %-kal és az állomány vágáskori életkorával (napokban) megszorozva, az elmúlt hét egymást követően ellenőrzött állományban az adott ólból.</w:t>
      </w:r>
    </w:p>
    <w:p w14:paraId="13934F4D" w14:textId="77777777" w:rsidR="00DE2707" w:rsidRPr="00F85306" w:rsidRDefault="00DE2707" w:rsidP="00DE2707">
      <w:pPr>
        <w:jc w:val="center"/>
      </w:pPr>
      <w:r w:rsidRPr="00F85306">
        <w:rPr>
          <w:i/>
        </w:rPr>
        <w:t>Részleges vágás</w:t>
      </w:r>
    </w:p>
    <w:p w14:paraId="1555F9D1" w14:textId="77777777" w:rsidR="00DE2707" w:rsidRPr="00F85306" w:rsidRDefault="00DE2707" w:rsidP="00DE2707">
      <w:r w:rsidRPr="00F85306">
        <w:t>4) Nem megengedett részleges vágás, ha a részleges vágás célja a megengedett legnagyobb állománysűrűség túllépésének elkerülése.</w:t>
      </w:r>
    </w:p>
    <w:p w14:paraId="1E5D8D49" w14:textId="77777777" w:rsidR="00DE2707" w:rsidRPr="00F85306" w:rsidRDefault="00DE2707" w:rsidP="00DE2707">
      <w:pPr>
        <w:jc w:val="center"/>
      </w:pPr>
      <w:r w:rsidRPr="00F85306">
        <w:rPr>
          <w:i/>
        </w:rPr>
        <w:t>A talppárna elváltozásai</w:t>
      </w:r>
    </w:p>
    <w:p w14:paraId="0601F281" w14:textId="77777777" w:rsidR="00DE2707" w:rsidRPr="00F85306" w:rsidRDefault="00DE2707" w:rsidP="00DE2707">
      <w:r w:rsidRPr="00F85306">
        <w:t>5) Az egy állományban a talppárna sérüléseire vonatkozó megfigyelési programban a pontszám legfeljebb 41–80, de nem lehet 81 vagy annál magasabb, vö. a 24. § (1) bekezdésének 3. pontjával.</w:t>
      </w:r>
    </w:p>
    <w:p w14:paraId="13C0EF32" w14:textId="77777777" w:rsidR="00DE2707" w:rsidRPr="00F85306" w:rsidRDefault="00DE2707" w:rsidP="00DE2707">
      <w:pPr>
        <w:jc w:val="center"/>
      </w:pPr>
      <w:r w:rsidRPr="00F85306">
        <w:rPr>
          <w:i/>
        </w:rPr>
        <w:t>Vágásra történő szállítás</w:t>
      </w:r>
    </w:p>
    <w:p w14:paraId="6BA50AB5" w14:textId="77777777" w:rsidR="00DE2707" w:rsidRPr="00F85306" w:rsidRDefault="00DE2707" w:rsidP="00DE2707">
      <w:r w:rsidRPr="00F85306">
        <w:t>6) A vágásig tartó szállítási idő nem haladhatja meg a hat órát (kivéve a befogást, a be- és kirakodást).</w:t>
      </w:r>
    </w:p>
    <w:p w14:paraId="3598AEC7" w14:textId="77777777" w:rsidR="00DE2707" w:rsidRPr="00F85306" w:rsidRDefault="00DE2707" w:rsidP="00DE2707">
      <w:pPr>
        <w:jc w:val="center"/>
      </w:pPr>
      <w:r w:rsidRPr="00F85306">
        <w:rPr>
          <w:b/>
        </w:rPr>
        <w:t>A 2. szintbe tartozó brojlerállományokra vonatkozó kiegészítő követelmények.</w:t>
      </w:r>
    </w:p>
    <w:p w14:paraId="3D75C6DC" w14:textId="77777777" w:rsidR="00DE2707" w:rsidRPr="00F85306" w:rsidRDefault="00DE2707" w:rsidP="00DE2707">
      <w:pPr>
        <w:jc w:val="center"/>
      </w:pPr>
      <w:r w:rsidRPr="00F85306">
        <w:rPr>
          <w:i/>
        </w:rPr>
        <w:t>Környezetgazdagítás</w:t>
      </w:r>
    </w:p>
    <w:p w14:paraId="6A5AB319" w14:textId="77777777" w:rsidR="00DE2707" w:rsidRPr="00F85306" w:rsidRDefault="00DE2707" w:rsidP="00DE2707">
      <w:r w:rsidRPr="00F85306">
        <w:t>1) A brojlerek számára szálas takarmányt vagy a környezetgazdagítás egyéb formáit kell biztosítani. A környezetgazdagításnak folyamatosan elérhetőnek kell lennie a szükséges mértékben.</w:t>
      </w:r>
    </w:p>
    <w:p w14:paraId="3495A35E" w14:textId="77777777" w:rsidR="00DE2707" w:rsidRPr="00F85306" w:rsidRDefault="00DE2707" w:rsidP="00DE2707">
      <w:pPr>
        <w:jc w:val="center"/>
      </w:pPr>
      <w:r w:rsidRPr="00F85306">
        <w:rPr>
          <w:i/>
        </w:rPr>
        <w:t>Állománysűrűség</w:t>
      </w:r>
    </w:p>
    <w:p w14:paraId="6BA92C74" w14:textId="77777777" w:rsidR="00DE2707" w:rsidRPr="00F85306" w:rsidRDefault="00DE2707" w:rsidP="00DE2707">
      <w:r w:rsidRPr="00F85306">
        <w:t>2a) Tiszta beltéri termelés esetén az átlagos állománysűrűség három egymást követő állományban nem haladhatja meg a 32 kg/m</w:t>
      </w:r>
      <w:r w:rsidRPr="00F85306">
        <w:rPr>
          <w:vertAlign w:val="superscript"/>
        </w:rPr>
        <w:t>2</w:t>
      </w:r>
      <w:r w:rsidRPr="00F85306">
        <w:t xml:space="preserve"> hasznos területre jutó élősúlyt. Az egyes gazdaságokban az állománysűrűség soha nem haladhatja meg a 33 kg/m2 hasznos területre jutó élősúlyt.</w:t>
      </w:r>
    </w:p>
    <w:p w14:paraId="541B6024" w14:textId="77777777" w:rsidR="00DE2707" w:rsidRPr="00F85306" w:rsidRDefault="00DE2707" w:rsidP="00DE2707">
      <w:r w:rsidRPr="00F85306">
        <w:t>2b) Olyan termelési rendszerek esetében, ahol a brojlercsirkék verandát vagy szabadtéri területet is használhatnak (vö. a 4) ponttal), három egymást követő állomány átlagos beltéri állománysűrűsége egy időpontban sem haladhatja meg a m</w:t>
      </w:r>
      <w:r w:rsidRPr="00F85306">
        <w:rPr>
          <w:vertAlign w:val="superscript"/>
        </w:rPr>
        <w:t>2</w:t>
      </w:r>
      <w:r w:rsidRPr="00F85306">
        <w:t>-ként 38 kg élősúlyt. Az egyes gazdaságokban az állománysűrűség soha nem haladhatja meg a 39 kg/m2 hasznos területre jutó élősúlyt.</w:t>
      </w:r>
    </w:p>
    <w:p w14:paraId="3944249D" w14:textId="77777777" w:rsidR="00DE2707" w:rsidRPr="00F85306" w:rsidRDefault="00DE2707" w:rsidP="00DE2707">
      <w:r w:rsidRPr="00F85306">
        <w:t>A veranda nem képezi a beltéri terület részét.</w:t>
      </w:r>
    </w:p>
    <w:p w14:paraId="063D6538" w14:textId="77777777" w:rsidR="00DE2707" w:rsidRPr="00F85306" w:rsidRDefault="00DE2707" w:rsidP="00DE2707">
      <w:pPr>
        <w:jc w:val="center"/>
      </w:pPr>
      <w:r w:rsidRPr="00F85306">
        <w:rPr>
          <w:i/>
        </w:rPr>
        <w:t>Verandák és külterületek</w:t>
      </w:r>
    </w:p>
    <w:p w14:paraId="7C60C213" w14:textId="77777777" w:rsidR="00DE2707" w:rsidRPr="00F85306" w:rsidRDefault="00DE2707" w:rsidP="00DE2707">
      <w:r w:rsidRPr="00F85306">
        <w:lastRenderedPageBreak/>
        <w:t>4) Verandához vagy szabadtéri területhez való hozzáférés esetén (vő. a fenti 2b) ponttal), annak a beltéri terület legalább 15 %-át kell kitennie. A termelés utolsó 10–12 napjában a nappali időszakban a verandának vagy a szabadtéri területnek állandóan hozzáférhetőnek kell lennie. A csirkéknek ugyanakkor lehetővé tehető, hogy beltéren tartózkodjanak verandához és külterülethez való hozzáférés nélkül, ha az időjárás káros lehet az állatok egészségére vagy jólétére nézve, valamint abban az esetben, ha fertőző állatbetegség tör ki vagy annak gyanúja merül fel, és a hatóságok a madarak bezárását kérik.</w:t>
      </w:r>
    </w:p>
    <w:p w14:paraId="27023D9A" w14:textId="77777777" w:rsidR="00DE2707" w:rsidRPr="00F85306" w:rsidRDefault="00DE2707" w:rsidP="00DE2707">
      <w:pPr>
        <w:jc w:val="center"/>
      </w:pPr>
      <w:r w:rsidRPr="00F85306">
        <w:rPr>
          <w:i/>
        </w:rPr>
        <w:t>Beltéri klíma</w:t>
      </w:r>
    </w:p>
    <w:p w14:paraId="1C020999" w14:textId="77777777" w:rsidR="00DE2707" w:rsidRPr="00F85306" w:rsidRDefault="00DE2707" w:rsidP="00DE2707">
      <w:r w:rsidRPr="00F85306">
        <w:t>5) A beltéri klímának meg kell felelnie a 33 kg-nál nagyobb élősúlyú brojlercsirkék négyzetméterenkénti szabad területre vetített termelésére vonatkozó követelményeknek, vö. a brojlercsirkék tartására és a brojlercsirkék tartása céljából történő keltetőtojás-termelésre vonatkozó állatjóléti minimumkövetelményekről, valamint a brojlercsirkék tartására vonatkozó képzésről szóló rendelettel.</w:t>
      </w:r>
    </w:p>
    <w:p w14:paraId="15370575" w14:textId="77777777" w:rsidR="00DE2707" w:rsidRPr="00F85306" w:rsidRDefault="00DE2707" w:rsidP="00DE2707">
      <w:pPr>
        <w:jc w:val="center"/>
      </w:pPr>
      <w:r w:rsidRPr="00F85306">
        <w:rPr>
          <w:b/>
        </w:rPr>
        <w:t>A 3. szintbe tartozó brojlerállományokra vonatkozó kiegészítő követelmények.</w:t>
      </w:r>
    </w:p>
    <w:p w14:paraId="7AD908EE" w14:textId="77777777" w:rsidR="00DE2707" w:rsidRPr="00F85306" w:rsidRDefault="00DE2707" w:rsidP="00DE2707">
      <w:pPr>
        <w:jc w:val="center"/>
      </w:pPr>
      <w:r w:rsidRPr="00F85306">
        <w:rPr>
          <w:i/>
        </w:rPr>
        <w:t>Környezetgazdagítás</w:t>
      </w:r>
    </w:p>
    <w:p w14:paraId="733891D6" w14:textId="77777777" w:rsidR="00DE2707" w:rsidRPr="00F85306" w:rsidRDefault="00DE2707" w:rsidP="00DE2707">
      <w:r w:rsidRPr="00F85306">
        <w:t>1) A brojlercsirkék számára szálas takarmányt és a környezetgazdagítás egyéb formáit kell biztosítani. A szálastakarmánynak és a környezetgazdagítás egyéb formáinak a szükséges mértékben folyamatosan hozzáférhetőnek kell lennie.</w:t>
      </w:r>
    </w:p>
    <w:p w14:paraId="5C3FB6DA" w14:textId="77777777" w:rsidR="00DE2707" w:rsidRPr="00F85306" w:rsidRDefault="00DE2707" w:rsidP="00DE2707">
      <w:pPr>
        <w:jc w:val="center"/>
      </w:pPr>
      <w:r w:rsidRPr="00F85306">
        <w:rPr>
          <w:i/>
        </w:rPr>
        <w:t>Állománysűrűség</w:t>
      </w:r>
    </w:p>
    <w:p w14:paraId="1356A9A2" w14:textId="77777777" w:rsidR="00DE2707" w:rsidRPr="00F85306" w:rsidRDefault="00DE2707" w:rsidP="00DE2707">
      <w:r w:rsidRPr="00F85306">
        <w:t>2) Az átlagos állománysűrűség három egymást követő állományban nem haladhatja meg a 27,5 kg/m</w:t>
      </w:r>
      <w:r w:rsidRPr="00F85306">
        <w:rPr>
          <w:vertAlign w:val="superscript"/>
        </w:rPr>
        <w:t>2</w:t>
      </w:r>
      <w:r w:rsidRPr="00F85306">
        <w:t xml:space="preserve"> hasznos területre jutó élősúlyt. Az egyes gazdaságokban az állománysűrűség soha nem haladhatja meg a 28,5 kg/m2 hasznos területre jutó élősúlyt.</w:t>
      </w:r>
    </w:p>
    <w:p w14:paraId="7EB6568F" w14:textId="77777777" w:rsidR="00DE2707" w:rsidRPr="00F85306" w:rsidRDefault="00DE2707" w:rsidP="00DE2707">
      <w:pPr>
        <w:jc w:val="center"/>
      </w:pPr>
      <w:r w:rsidRPr="00F85306">
        <w:rPr>
          <w:i/>
        </w:rPr>
        <w:t>Szabadtéri terület</w:t>
      </w:r>
    </w:p>
    <w:p w14:paraId="34239A52" w14:textId="77777777" w:rsidR="00DE2707" w:rsidRPr="00F85306" w:rsidRDefault="00DE2707" w:rsidP="00DE2707">
      <w:r w:rsidRPr="00F85306">
        <w:t>4) Minden brojlercsirkének legalább 1 m</w:t>
      </w:r>
      <w:r w:rsidRPr="00F85306">
        <w:rPr>
          <w:vertAlign w:val="superscript"/>
        </w:rPr>
        <w:t>2</w:t>
      </w:r>
      <w:r w:rsidRPr="00F85306">
        <w:t xml:space="preserve"> külterületet kell biztosítani. A kültéri területre vonatkozó minimális területigény legalább 25 százalékát növényzettel kell borítani, amelyből legalább 18 százalékot cserjékkel és/vagy fákkal, és legalább 7 százalékot talajtakaróval kell beültetni. A ház és az első cserje- és/vagy faültetés közötti maximális távolság 15 méter. A terület beültetett részén a bokrok és/vagy fák között legfeljebb 15 méteres távolságnak kell lennie. A növényzetre vonatkozó követelményt legalább a szabadtéri területnek a kijárati nyílásokhoz legközelebb eső részén teljesíteni kell.</w:t>
      </w:r>
    </w:p>
    <w:p w14:paraId="250A8CEB" w14:textId="77777777" w:rsidR="00874849" w:rsidRPr="00F85306" w:rsidRDefault="00874849" w:rsidP="004F69DF">
      <w:pPr>
        <w:pageBreakBefore/>
        <w:jc w:val="center"/>
      </w:pPr>
      <w:r w:rsidRPr="00F85306">
        <w:rPr>
          <w:b/>
        </w:rPr>
        <w:lastRenderedPageBreak/>
        <w:t>3. melléklet</w:t>
      </w:r>
    </w:p>
    <w:p w14:paraId="20CCE92B" w14:textId="77777777" w:rsidR="00874849" w:rsidRPr="00F85306" w:rsidRDefault="00874849" w:rsidP="00874849">
      <w:pPr>
        <w:jc w:val="center"/>
      </w:pPr>
      <w:r w:rsidRPr="00F85306">
        <w:rPr>
          <w:b/>
        </w:rPr>
        <w:t>A szarvasmarha-állományok állatjóléti címkéjére vonatkozó követelmények</w:t>
      </w:r>
    </w:p>
    <w:p w14:paraId="7019E046" w14:textId="77777777" w:rsidR="00874849" w:rsidRPr="00F85306" w:rsidRDefault="00874849" w:rsidP="00874849">
      <w:pPr>
        <w:jc w:val="center"/>
      </w:pPr>
      <w:r w:rsidRPr="00F85306">
        <w:rPr>
          <w:b/>
        </w:rPr>
        <w:t>Az 1. szint alá tartozó szarvasmarha-állományokra vonatkozó alapvető követelmények</w:t>
      </w:r>
    </w:p>
    <w:p w14:paraId="2BBDCC7A" w14:textId="77777777" w:rsidR="00874849" w:rsidRPr="00F85306" w:rsidRDefault="00874849" w:rsidP="00874849">
      <w:pPr>
        <w:jc w:val="center"/>
      </w:pPr>
      <w:r w:rsidRPr="00F85306">
        <w:rPr>
          <w:i/>
        </w:rPr>
        <w:t>Borjak leölése</w:t>
      </w:r>
    </w:p>
    <w:p w14:paraId="2B5A1F4A" w14:textId="77777777" w:rsidR="00874849" w:rsidRPr="00F85306" w:rsidRDefault="00874849" w:rsidP="00874849">
      <w:r w:rsidRPr="00F85306">
        <w:t>1) Borjakat nem lehet leölni, kivéve betegségek vagy állatjóléti problémák esetén.</w:t>
      </w:r>
    </w:p>
    <w:p w14:paraId="3B6F31D9" w14:textId="77777777" w:rsidR="00874849" w:rsidRPr="00F85306" w:rsidRDefault="00874849" w:rsidP="00874849">
      <w:pPr>
        <w:jc w:val="center"/>
      </w:pPr>
      <w:r w:rsidRPr="00F85306">
        <w:rPr>
          <w:i/>
        </w:rPr>
        <w:t>Szálastakarmány</w:t>
      </w:r>
    </w:p>
    <w:p w14:paraId="33D8351D" w14:textId="77777777" w:rsidR="00874849" w:rsidRPr="00F85306" w:rsidRDefault="00874849" w:rsidP="00874849">
      <w:r w:rsidRPr="00F85306">
        <w:t>2) A két hetesnél idősebb szarvasmarhák számára naponta legalább 20 órán keresztül jó minőségű szálastakarmányt kell biztosítani. Az alom nem tekinthető szálastakarmánynak.</w:t>
      </w:r>
    </w:p>
    <w:p w14:paraId="087A66DD" w14:textId="77777777" w:rsidR="00874849" w:rsidRPr="00F85306" w:rsidRDefault="00874849" w:rsidP="00874849">
      <w:pPr>
        <w:jc w:val="center"/>
      </w:pPr>
      <w:r w:rsidRPr="00F85306">
        <w:rPr>
          <w:i/>
        </w:rPr>
        <w:t>Fájdalomcsillapítás</w:t>
      </w:r>
    </w:p>
    <w:p w14:paraId="5AC8F125" w14:textId="77777777" w:rsidR="00874849" w:rsidRPr="00F85306" w:rsidRDefault="00874849" w:rsidP="00874849">
      <w:r w:rsidRPr="00F85306">
        <w:t>3) A kezelést igénylő releváns betegségek esetében fájdalomcsillapítást kell alkalmazni. A szarvtalanításhoz hosszabb ideig tartó fájdalomcsillapítást kell alkalmazni.</w:t>
      </w:r>
    </w:p>
    <w:p w14:paraId="69D7EF81" w14:textId="77777777" w:rsidR="00874849" w:rsidRPr="00F85306" w:rsidRDefault="00874849" w:rsidP="00874849">
      <w:pPr>
        <w:jc w:val="center"/>
      </w:pPr>
      <w:r w:rsidRPr="00F85306">
        <w:rPr>
          <w:i/>
        </w:rPr>
        <w:t>Az állománypusztulással kapcsolatos cselekvési terv</w:t>
      </w:r>
    </w:p>
    <w:p w14:paraId="1C0C2A9E" w14:textId="77777777" w:rsidR="00874849" w:rsidRPr="00F85306" w:rsidRDefault="00874849" w:rsidP="00874849">
      <w:r w:rsidRPr="00F85306">
        <w:t>4) Az állomány tulajdonosának írásban cselekvési tervet kell készítenie és azt be kell tartania az alacsony állományelhullás biztosítása érdekében. Az állomány tulajdonosa évente kétszer frissíti a cselekvési tervet. A cselekvési terv az önellenőrzési program részét képezi.</w:t>
      </w:r>
    </w:p>
    <w:p w14:paraId="19CBA174" w14:textId="77777777" w:rsidR="00874849" w:rsidRPr="00F85306" w:rsidRDefault="00874849" w:rsidP="00874849">
      <w:r w:rsidRPr="00F85306">
        <w:t>E célból legalább a következőket kell nyilvántartásba venni:</w:t>
      </w:r>
    </w:p>
    <w:p w14:paraId="33FD9F81" w14:textId="77777777" w:rsidR="00874849" w:rsidRPr="00F85306" w:rsidRDefault="00874849" w:rsidP="00874849">
      <w:r w:rsidRPr="00F85306">
        <w:t>I. A tehenek élettartama.</w:t>
      </w:r>
    </w:p>
    <w:p w14:paraId="23DCF2D4" w14:textId="77777777" w:rsidR="00874849" w:rsidRPr="00F85306" w:rsidRDefault="00874849" w:rsidP="00874849">
      <w:r w:rsidRPr="00F85306">
        <w:t>II. A tehenek leselejtezésének okai.</w:t>
      </w:r>
    </w:p>
    <w:p w14:paraId="6E5C761F" w14:textId="77777777" w:rsidR="00874849" w:rsidRPr="00F85306" w:rsidRDefault="00874849" w:rsidP="00874849">
      <w:pPr>
        <w:jc w:val="center"/>
      </w:pPr>
      <w:r w:rsidRPr="00F85306">
        <w:rPr>
          <w:i/>
        </w:rPr>
        <w:t>Az állomány mortalitásával kapcsolatos határértékek</w:t>
      </w:r>
    </w:p>
    <w:p w14:paraId="6C2C6B8F" w14:textId="77777777" w:rsidR="00874849" w:rsidRPr="00F85306" w:rsidRDefault="00874849" w:rsidP="00874849">
      <w:pPr>
        <w:jc w:val="center"/>
      </w:pPr>
      <w:r w:rsidRPr="00F85306">
        <w:rPr>
          <w:i/>
        </w:rPr>
        <w:t>(Az 5–9. pont rendelkezéseit csak 2028. január 1-jétől kell alkalmazni)</w:t>
      </w:r>
    </w:p>
    <w:p w14:paraId="7F274727" w14:textId="77777777" w:rsidR="00874849" w:rsidRPr="00F85306" w:rsidRDefault="00874849" w:rsidP="00874849">
      <w:r w:rsidRPr="00F85306">
        <w:t>5) Az állatjóléti címkére való regisztrációkor az állomány átlagos mortalitása a regisztráció időpontját megelőző 24 hónapban nem haladhatja meg tehenek esetében a 8,0 százalékot, borjak esetében pedig 10,0%-ot.</w:t>
      </w:r>
    </w:p>
    <w:p w14:paraId="20E1AD43" w14:textId="77777777" w:rsidR="00874849" w:rsidRPr="00F85306" w:rsidRDefault="00874849" w:rsidP="00874849">
      <w:r w:rsidRPr="00F85306">
        <w:t>6) Annak érdekében, hogy az állomány megtarthassa az állatjólléti címke szerinti termelési engedélyét, az állomány átlagos mortalitása az elmúlt 24 hónapban tehenek esetében legfeljebb 8,0%-os, borjak esetében pedig 10,0%-os lehet.</w:t>
      </w:r>
    </w:p>
    <w:p w14:paraId="0CC0B431" w14:textId="77777777" w:rsidR="00874849" w:rsidRPr="00F85306" w:rsidRDefault="00874849" w:rsidP="00874849">
      <w:r w:rsidRPr="00F85306">
        <w:t>7) A mortalitási arányt a CHR-ben szereplő feljegyzések alapján, az elmúlt 24 hónap átlagaként, a 4. mellékletben meghatározott elvekkel összhangban kell kiszámítani.</w:t>
      </w:r>
    </w:p>
    <w:p w14:paraId="57CD6EE7" w14:textId="77777777" w:rsidR="00874849" w:rsidRPr="00F85306" w:rsidRDefault="00874849" w:rsidP="00874849">
      <w:r w:rsidRPr="00F85306">
        <w:t>8) Azok a tejelő állományok, amelyek állatjólléti címke keretében borjakat produkálnak, de amelyek esetében más fajta termelés nem történik a címke keretében, mentesülnek az állomány mortalitására vonatkozó határértékek követelménye alól.</w:t>
      </w:r>
    </w:p>
    <w:p w14:paraId="7F24691C" w14:textId="77777777" w:rsidR="00874849" w:rsidRPr="00F85306" w:rsidRDefault="00874849" w:rsidP="00874849">
      <w:r w:rsidRPr="00F85306">
        <w:t>9) A legfeljebb 20, borjas tehenet tartalmazó állományok mentesülnek az állományon belüli elhullási határértékekre vonatkozó követelmény alól.</w:t>
      </w:r>
    </w:p>
    <w:p w14:paraId="32E1452B" w14:textId="77777777" w:rsidR="00874849" w:rsidRPr="00F85306" w:rsidRDefault="00874849" w:rsidP="00874849">
      <w:pPr>
        <w:jc w:val="center"/>
      </w:pPr>
      <w:r w:rsidRPr="00F85306">
        <w:rPr>
          <w:i/>
        </w:rPr>
        <w:t>Vágásra történő szállítás</w:t>
      </w:r>
    </w:p>
    <w:p w14:paraId="07274EFA" w14:textId="77777777" w:rsidR="00874849" w:rsidRPr="00F85306" w:rsidRDefault="00874849" w:rsidP="00874849">
      <w:r w:rsidRPr="00F85306">
        <w:lastRenderedPageBreak/>
        <w:t xml:space="preserve">10) A vágásig terjedő szállítási idő legfeljebb nyolc óra lehet. </w:t>
      </w:r>
    </w:p>
    <w:p w14:paraId="0A0D83D2" w14:textId="77777777" w:rsidR="00874849" w:rsidRPr="00F85306" w:rsidRDefault="00874849" w:rsidP="00874849">
      <w:pPr>
        <w:jc w:val="center"/>
      </w:pPr>
      <w:r w:rsidRPr="00F85306">
        <w:rPr>
          <w:i/>
        </w:rPr>
        <w:t>Tejjel való táplálás</w:t>
      </w:r>
    </w:p>
    <w:p w14:paraId="4386CF34" w14:textId="77777777" w:rsidR="00874849" w:rsidRPr="00F85306" w:rsidRDefault="00874849" w:rsidP="00874849">
      <w:r w:rsidRPr="00F85306">
        <w:t>11) A borjú életének első nyolc hetében legalább naponta kétszer tejet vagy tejpótlót kell biztosítani a borjú fiziológiai igényeinek megfelelő mennyiségben. A tejelválasztás a tejelválasztási időszak utolsó hetében engedélyezett.</w:t>
      </w:r>
    </w:p>
    <w:p w14:paraId="25C7D569" w14:textId="77777777" w:rsidR="00874849" w:rsidRPr="00F85306" w:rsidRDefault="00874849" w:rsidP="00874849">
      <w:pPr>
        <w:jc w:val="center"/>
      </w:pPr>
      <w:r w:rsidRPr="00F85306">
        <w:rPr>
          <w:i/>
        </w:rPr>
        <w:t>Istálló</w:t>
      </w:r>
    </w:p>
    <w:p w14:paraId="7E52D69C" w14:textId="77777777" w:rsidR="00874849" w:rsidRPr="00F85306" w:rsidRDefault="00874849" w:rsidP="00874849">
      <w:r w:rsidRPr="00F85306">
        <w:t>12) A szarvasmarhákat nem szabad kikötözni. Az állatok azonban legfeljebb 1 órára kikötözhetők az etetés idejére, vagy ha az állatok rövid időre történő kikötése szükséges a vizsgálatok, a betegség kezelése, a megelőző kezelés stb. idejére, vagy a fejéssel kapcsolatban.</w:t>
      </w:r>
    </w:p>
    <w:p w14:paraId="4B002B16" w14:textId="77777777" w:rsidR="00874849" w:rsidRPr="00F85306" w:rsidRDefault="00874849" w:rsidP="00874849">
      <w:r w:rsidRPr="00F85306">
        <w:t>13) A szarvasmarhákat nem szabad teljesen rácsos padlón tartani.</w:t>
      </w:r>
    </w:p>
    <w:p w14:paraId="6081D41D" w14:textId="77777777" w:rsidR="00874849" w:rsidRPr="00F85306" w:rsidRDefault="00874849" w:rsidP="00874849">
      <w:r w:rsidRPr="00F85306">
        <w:t>14) A fekvőhely legyen száraz, kényelmes és tiszta.</w:t>
      </w:r>
    </w:p>
    <w:p w14:paraId="6FB356AA" w14:textId="77777777" w:rsidR="00874849" w:rsidRPr="00F85306" w:rsidRDefault="00874849" w:rsidP="00874849">
      <w:r w:rsidRPr="00F85306">
        <w:t>15) A borjakat hétnapos korukig nem szabad önálló karámban elhelyezni.</w:t>
      </w:r>
    </w:p>
    <w:p w14:paraId="4E10BACF" w14:textId="77777777" w:rsidR="00874849" w:rsidRPr="00F85306" w:rsidRDefault="00874849" w:rsidP="00874849">
      <w:r w:rsidRPr="00F85306">
        <w:t>16) A fülkében elhelyezett borjaknak és fiatal állatoknak állatonként legalább egy fülkével kell rendelkezniük.</w:t>
      </w:r>
    </w:p>
    <w:p w14:paraId="72DB6532" w14:textId="77777777" w:rsidR="00874849" w:rsidRPr="00F85306" w:rsidRDefault="00874849" w:rsidP="00874849">
      <w:r w:rsidRPr="00F85306">
        <w:t>17) A hét naposnál idősebb borjakat és a fiatal állatokat egyforma korú és súlyú állatból álló csoportokban kell elhelyezni, kivéve, ha anyjukkal vagy dajka tehenükkel együtt tartják őket. Azokat a borjakat és fiatal állatokat, amelyek betegség vagy rossz állapot miatt már nem rendelkeznek az életkoruknak megfelelő testsúllyal, úgy kell elhelyezni, hogy szükségleteiket a lehető legjobban kielégítsék.</w:t>
      </w:r>
    </w:p>
    <w:p w14:paraId="65C632BC" w14:textId="77777777" w:rsidR="00874849" w:rsidRPr="00F85306" w:rsidRDefault="00874849" w:rsidP="00874849">
      <w:pPr>
        <w:jc w:val="center"/>
      </w:pPr>
      <w:r w:rsidRPr="00F85306">
        <w:rPr>
          <w:i/>
        </w:rPr>
        <w:t>Helykövetelmények:</w:t>
      </w:r>
    </w:p>
    <w:p w14:paraId="7F9554FF" w14:textId="77777777" w:rsidR="00874849" w:rsidRPr="00F85306" w:rsidRDefault="00874849" w:rsidP="00874849">
      <w:r w:rsidRPr="00F85306">
        <w:t>18) Abban az esetben, ha (három vagy több állatból álló) csoportos elhelyezésre kerül sor szalmával borított karámban, az egy állatra jutó akadálymentes alapterületnek legalább a következőnek kell lennie:</w:t>
      </w:r>
    </w:p>
    <w:p w14:paraId="1EEAC0C3" w14:textId="77777777" w:rsidR="00874849" w:rsidRPr="00F85306" w:rsidRDefault="00874849" w:rsidP="00874849">
      <w:r w:rsidRPr="00F85306">
        <w:t>a) 1,8 m</w:t>
      </w:r>
      <w:r w:rsidRPr="00F85306">
        <w:rPr>
          <w:vertAlign w:val="superscript"/>
        </w:rPr>
        <w:t>2</w:t>
      </w:r>
      <w:r w:rsidRPr="00F85306">
        <w:t xml:space="preserve"> 60 és 100 kg közötti élősúlyú állatok esetében</w:t>
      </w:r>
    </w:p>
    <w:p w14:paraId="2EF1B1B6" w14:textId="77777777" w:rsidR="00874849" w:rsidRPr="00F85306" w:rsidRDefault="00874849" w:rsidP="00874849">
      <w:r w:rsidRPr="00F85306">
        <w:t>b) 2,2 m</w:t>
      </w:r>
      <w:r w:rsidRPr="00F85306">
        <w:rPr>
          <w:vertAlign w:val="superscript"/>
        </w:rPr>
        <w:t>2</w:t>
      </w:r>
      <w:r w:rsidRPr="00F85306">
        <w:t xml:space="preserve"> 100 és 150 kg közötti élősúlyú állatok esetében</w:t>
      </w:r>
    </w:p>
    <w:p w14:paraId="093B67CA" w14:textId="77777777" w:rsidR="00874849" w:rsidRPr="00F85306" w:rsidRDefault="00874849" w:rsidP="00874849">
      <w:r w:rsidRPr="00F85306">
        <w:t>c) 2,6 m</w:t>
      </w:r>
      <w:r w:rsidRPr="00F85306">
        <w:rPr>
          <w:vertAlign w:val="superscript"/>
        </w:rPr>
        <w:t>2</w:t>
      </w:r>
      <w:r w:rsidRPr="00F85306">
        <w:t xml:space="preserve"> 150 és 200 kg közötti élősúlyú állatok esetében</w:t>
      </w:r>
    </w:p>
    <w:p w14:paraId="47096D99" w14:textId="77777777" w:rsidR="00874849" w:rsidRPr="00F85306" w:rsidRDefault="00874849" w:rsidP="00874849">
      <w:r w:rsidRPr="00F85306">
        <w:t>d) 3,2 m</w:t>
      </w:r>
      <w:r w:rsidRPr="00F85306">
        <w:rPr>
          <w:vertAlign w:val="superscript"/>
        </w:rPr>
        <w:t>2</w:t>
      </w:r>
      <w:r w:rsidRPr="00F85306">
        <w:t xml:space="preserve"> 200 és 300 kg közötti élősúlyú állatok esetében</w:t>
      </w:r>
    </w:p>
    <w:p w14:paraId="4FBE6FC8" w14:textId="77777777" w:rsidR="00874849" w:rsidRPr="00F85306" w:rsidRDefault="00874849" w:rsidP="00874849">
      <w:r w:rsidRPr="00F85306">
        <w:t>e) 3,8 m</w:t>
      </w:r>
      <w:r w:rsidRPr="00F85306">
        <w:rPr>
          <w:vertAlign w:val="superscript"/>
        </w:rPr>
        <w:t>2</w:t>
      </w:r>
      <w:r w:rsidRPr="00F85306">
        <w:t xml:space="preserve"> 300 és 400 kg közötti élősúlyú állatok esetében</w:t>
      </w:r>
    </w:p>
    <w:p w14:paraId="57D32665" w14:textId="77777777" w:rsidR="00874849" w:rsidRPr="00F85306" w:rsidRDefault="00874849" w:rsidP="00874849">
      <w:r w:rsidRPr="00F85306">
        <w:t>f) 4,4 m</w:t>
      </w:r>
      <w:r w:rsidRPr="00F85306">
        <w:rPr>
          <w:vertAlign w:val="superscript"/>
        </w:rPr>
        <w:t>2</w:t>
      </w:r>
      <w:r w:rsidRPr="00F85306">
        <w:t xml:space="preserve"> 400 és 500 kg közötti élősúlyú állatok esetében;</w:t>
      </w:r>
    </w:p>
    <w:p w14:paraId="5A74C941" w14:textId="77777777" w:rsidR="00874849" w:rsidRPr="00F85306" w:rsidRDefault="00874849" w:rsidP="00874849">
      <w:r w:rsidRPr="00F85306">
        <w:t>g) 5,0 m</w:t>
      </w:r>
      <w:r w:rsidRPr="00F85306">
        <w:rPr>
          <w:vertAlign w:val="superscript"/>
        </w:rPr>
        <w:t>2</w:t>
      </w:r>
      <w:r w:rsidRPr="00F85306">
        <w:t xml:space="preserve"> az 500 kg-ot meghaladó élősúlyú állatok esetében, de 100 kg-onként legalább 1,0 m</w:t>
      </w:r>
      <w:r w:rsidRPr="00F85306">
        <w:rPr>
          <w:vertAlign w:val="superscript"/>
        </w:rPr>
        <w:t>2</w:t>
      </w:r>
      <w:r w:rsidRPr="00F85306">
        <w:t xml:space="preserve"> az 540 kg-ot meghaladó élősúlyú állatok esetében.</w:t>
      </w:r>
    </w:p>
    <w:p w14:paraId="4D59B747" w14:textId="77777777" w:rsidR="00874849" w:rsidRPr="00F85306" w:rsidRDefault="00874849" w:rsidP="00874849">
      <w:r w:rsidRPr="00F85306">
        <w:t>19) Szalmamentes karámban lévő (három vagy több állatból álló) csoportos elhelyezés esetén az egy állatra jutó akadálymentes alapterületnek legalább a következőnek kell lennie:</w:t>
      </w:r>
    </w:p>
    <w:p w14:paraId="05D8F185" w14:textId="77777777" w:rsidR="00874849" w:rsidRPr="00F85306" w:rsidRDefault="00874849" w:rsidP="00874849">
      <w:r w:rsidRPr="00F85306">
        <w:t>a) 2,7 m</w:t>
      </w:r>
      <w:r w:rsidRPr="00F85306">
        <w:rPr>
          <w:vertAlign w:val="superscript"/>
        </w:rPr>
        <w:t>2</w:t>
      </w:r>
      <w:r w:rsidRPr="00F85306">
        <w:t xml:space="preserve"> 150 és 200 kg közötti élősúlyú állatok esetében</w:t>
      </w:r>
    </w:p>
    <w:p w14:paraId="6EB61CCF" w14:textId="77777777" w:rsidR="00874849" w:rsidRPr="00F85306" w:rsidRDefault="00874849" w:rsidP="00874849">
      <w:r w:rsidRPr="00F85306">
        <w:t>b) 3,4 m</w:t>
      </w:r>
      <w:r w:rsidRPr="00F85306">
        <w:rPr>
          <w:vertAlign w:val="superscript"/>
        </w:rPr>
        <w:t>2</w:t>
      </w:r>
      <w:r w:rsidRPr="00F85306">
        <w:t xml:space="preserve"> 200 és 300 kg közötti élősúlyú állatok esetében</w:t>
      </w:r>
    </w:p>
    <w:p w14:paraId="5B7C1274" w14:textId="77777777" w:rsidR="00874849" w:rsidRPr="00F85306" w:rsidRDefault="00874849" w:rsidP="00874849">
      <w:r w:rsidRPr="00F85306">
        <w:t>c) 4,2 m</w:t>
      </w:r>
      <w:r w:rsidRPr="00F85306">
        <w:rPr>
          <w:vertAlign w:val="superscript"/>
        </w:rPr>
        <w:t>2</w:t>
      </w:r>
      <w:r w:rsidRPr="00F85306">
        <w:t xml:space="preserve"> 300 és 400 kg közötti élősúlyú állatok esetében</w:t>
      </w:r>
    </w:p>
    <w:p w14:paraId="41DCE3A7" w14:textId="77777777" w:rsidR="00874849" w:rsidRPr="00F85306" w:rsidRDefault="00874849" w:rsidP="00874849">
      <w:r w:rsidRPr="00F85306">
        <w:lastRenderedPageBreak/>
        <w:t>d) 4,8 m</w:t>
      </w:r>
      <w:r w:rsidRPr="00F85306">
        <w:rPr>
          <w:vertAlign w:val="superscript"/>
        </w:rPr>
        <w:t>2</w:t>
      </w:r>
      <w:r w:rsidRPr="00F85306">
        <w:t xml:space="preserve"> 400 és 500 kg közötti élősúlyú állatok esetében </w:t>
      </w:r>
    </w:p>
    <w:p w14:paraId="52164CA4" w14:textId="77777777" w:rsidR="00874849" w:rsidRPr="00F85306" w:rsidRDefault="00874849" w:rsidP="00874849">
      <w:r w:rsidRPr="00F85306">
        <w:t>e) 5,4 m</w:t>
      </w:r>
      <w:r w:rsidRPr="00F85306">
        <w:rPr>
          <w:vertAlign w:val="superscript"/>
        </w:rPr>
        <w:t>2</w:t>
      </w:r>
      <w:r w:rsidRPr="00F85306">
        <w:t xml:space="preserve"> az 500 kg-ot meghaladó élősúlyú állatok esetében, de 100 kg-onként legalább 1,0 m</w:t>
      </w:r>
      <w:r w:rsidRPr="00F85306">
        <w:rPr>
          <w:vertAlign w:val="superscript"/>
        </w:rPr>
        <w:t>2</w:t>
      </w:r>
      <w:r w:rsidRPr="00F85306">
        <w:t xml:space="preserve"> az 540 kg-ot meghaladó élősúlyú állatok esetében.</w:t>
      </w:r>
    </w:p>
    <w:p w14:paraId="3C871AA7" w14:textId="77777777" w:rsidR="00874849" w:rsidRPr="00F85306" w:rsidRDefault="00874849" w:rsidP="00720327">
      <w:pPr>
        <w:jc w:val="center"/>
      </w:pPr>
      <w:r w:rsidRPr="00F85306">
        <w:rPr>
          <w:b/>
        </w:rPr>
        <w:t>A 2. szint alá tartozó szarvasmarha-állományokra vonatkozó kiegészítő követelmények</w:t>
      </w:r>
    </w:p>
    <w:p w14:paraId="261641CD" w14:textId="77777777" w:rsidR="00874849" w:rsidRPr="00F85306" w:rsidRDefault="00874849" w:rsidP="00720327">
      <w:pPr>
        <w:jc w:val="center"/>
      </w:pPr>
      <w:r w:rsidRPr="00F85306">
        <w:rPr>
          <w:i/>
        </w:rPr>
        <w:t>Tejjel való táplálás</w:t>
      </w:r>
    </w:p>
    <w:p w14:paraId="3EE713BD" w14:textId="77777777" w:rsidR="00874849" w:rsidRPr="00F85306" w:rsidRDefault="00874849" w:rsidP="00874849">
      <w:r w:rsidRPr="00F85306">
        <w:t>1) A borjú életének első tíz hetében legalább naponta kétszer tejet vagy tejpótlót kell biztosítani a borjú fiziológiai igényeinek megfelelő mennyiségben. A tejelválasztás a tejelválasztási időszak utolsó hetében engedélyezett.</w:t>
      </w:r>
    </w:p>
    <w:p w14:paraId="41ED1154" w14:textId="77777777" w:rsidR="00874849" w:rsidRPr="00F85306" w:rsidRDefault="00874849" w:rsidP="00720327">
      <w:pPr>
        <w:jc w:val="center"/>
      </w:pPr>
      <w:r w:rsidRPr="00F85306">
        <w:rPr>
          <w:i/>
        </w:rPr>
        <w:t>Istálló</w:t>
      </w:r>
    </w:p>
    <w:p w14:paraId="3EBE8AEC" w14:textId="77777777" w:rsidR="00874849" w:rsidRPr="00F85306" w:rsidRDefault="00874849" w:rsidP="00874849">
      <w:r w:rsidRPr="00F85306">
        <w:t>2) A fekvőhelynek száraznak, kényelmesnek, tisztának és alommal ellátottnak kell lennie.</w:t>
      </w:r>
    </w:p>
    <w:p w14:paraId="2EE45D8C" w14:textId="77777777" w:rsidR="00874849" w:rsidRPr="00F85306" w:rsidRDefault="00874849" w:rsidP="00874849">
      <w:r w:rsidRPr="00F85306">
        <w:t>3) A négy hónaposnál fiatalabb borjakat jól megvilágított pihenőhelyeken kell elhelyezni.</w:t>
      </w:r>
    </w:p>
    <w:p w14:paraId="09E58739" w14:textId="77777777" w:rsidR="00874849" w:rsidRPr="00F85306" w:rsidRDefault="00874849" w:rsidP="00874849">
      <w:r w:rsidRPr="00F85306">
        <w:t>4) A négy hónaposnál fiatalabb borjakat nem szabad fülkékben elhelyezni.</w:t>
      </w:r>
    </w:p>
    <w:p w14:paraId="4581547F" w14:textId="77777777" w:rsidR="00874849" w:rsidRPr="00F85306" w:rsidRDefault="00874849" w:rsidP="00720327">
      <w:pPr>
        <w:jc w:val="center"/>
      </w:pPr>
      <w:r w:rsidRPr="00F85306">
        <w:rPr>
          <w:i/>
        </w:rPr>
        <w:t>Helykövetelmények:</w:t>
      </w:r>
    </w:p>
    <w:p w14:paraId="0D936E39" w14:textId="77777777" w:rsidR="00874849" w:rsidRPr="00F85306" w:rsidRDefault="00874849" w:rsidP="00874849">
      <w:r w:rsidRPr="00F85306">
        <w:t>5) Karámban lévő csoportos elhelyezés (három vagy több állat együttesen) esetén az egy állatra jutó akadálymentes alapterületnek legalább a következőnek kell lennie:</w:t>
      </w:r>
    </w:p>
    <w:p w14:paraId="6BF82B44" w14:textId="77777777" w:rsidR="00874849" w:rsidRPr="00F85306" w:rsidRDefault="00874849" w:rsidP="00874849">
      <w:r w:rsidRPr="00F85306">
        <w:t>a) 2,4 m</w:t>
      </w:r>
      <w:r w:rsidRPr="00F85306">
        <w:rPr>
          <w:vertAlign w:val="superscript"/>
        </w:rPr>
        <w:t>2</w:t>
      </w:r>
      <w:r w:rsidRPr="00F85306">
        <w:t xml:space="preserve"> 100 és 150 kg közötti élősúlyú állatok esetében</w:t>
      </w:r>
    </w:p>
    <w:p w14:paraId="2AA0B023" w14:textId="77777777" w:rsidR="00874849" w:rsidRPr="00F85306" w:rsidRDefault="00874849" w:rsidP="00874849">
      <w:r w:rsidRPr="00F85306">
        <w:t>b) 2,8 m</w:t>
      </w:r>
      <w:r w:rsidRPr="00F85306">
        <w:rPr>
          <w:vertAlign w:val="superscript"/>
        </w:rPr>
        <w:t>2</w:t>
      </w:r>
      <w:r w:rsidRPr="00F85306">
        <w:t xml:space="preserve"> 150 és 200 kg közötti élősúlyú állatok esetében</w:t>
      </w:r>
    </w:p>
    <w:p w14:paraId="7191FFDC" w14:textId="77777777" w:rsidR="00874849" w:rsidRPr="00F85306" w:rsidRDefault="00874849" w:rsidP="00874849">
      <w:r w:rsidRPr="00F85306">
        <w:t>c) 3,4 m</w:t>
      </w:r>
      <w:r w:rsidRPr="00F85306">
        <w:rPr>
          <w:vertAlign w:val="superscript"/>
        </w:rPr>
        <w:t>2</w:t>
      </w:r>
      <w:r w:rsidRPr="00F85306">
        <w:t xml:space="preserve"> 200 és 300 kg közötti élősúlyú állatok esetében</w:t>
      </w:r>
    </w:p>
    <w:p w14:paraId="09119043" w14:textId="77777777" w:rsidR="00874849" w:rsidRPr="00F85306" w:rsidRDefault="00874849" w:rsidP="00874849">
      <w:r w:rsidRPr="00F85306">
        <w:t>d) 4,2 m</w:t>
      </w:r>
      <w:r w:rsidRPr="00F85306">
        <w:rPr>
          <w:vertAlign w:val="superscript"/>
        </w:rPr>
        <w:t>2</w:t>
      </w:r>
      <w:r w:rsidRPr="00F85306">
        <w:t xml:space="preserve"> 300 és 400 kg közötti élősúlyú állatok esetében</w:t>
      </w:r>
    </w:p>
    <w:p w14:paraId="01D81F34" w14:textId="77777777" w:rsidR="00874849" w:rsidRPr="00F85306" w:rsidRDefault="00874849" w:rsidP="00874849">
      <w:r w:rsidRPr="00F85306">
        <w:t>e) 4,8 m</w:t>
      </w:r>
      <w:r w:rsidRPr="00F85306">
        <w:rPr>
          <w:vertAlign w:val="superscript"/>
        </w:rPr>
        <w:t>2</w:t>
      </w:r>
      <w:r w:rsidRPr="00F85306">
        <w:t xml:space="preserve"> 400 és 500 kg közötti élősúlyú állatok esetében;</w:t>
      </w:r>
    </w:p>
    <w:p w14:paraId="5B31BE98" w14:textId="77777777" w:rsidR="00874849" w:rsidRPr="00F85306" w:rsidRDefault="00874849" w:rsidP="00874849">
      <w:r w:rsidRPr="00F85306">
        <w:t>f) 5,4 m</w:t>
      </w:r>
      <w:r w:rsidRPr="00F85306">
        <w:rPr>
          <w:vertAlign w:val="superscript"/>
        </w:rPr>
        <w:t>2</w:t>
      </w:r>
      <w:r w:rsidRPr="00F85306">
        <w:t xml:space="preserve"> az 500 kg-ot meghaladó élősúlyú állatok esetében, de 100 kg-onként legalább 1,0 m</w:t>
      </w:r>
      <w:r w:rsidRPr="00F85306">
        <w:rPr>
          <w:vertAlign w:val="superscript"/>
        </w:rPr>
        <w:t>2</w:t>
      </w:r>
      <w:r w:rsidRPr="00F85306">
        <w:t xml:space="preserve"> az 540 kg-ot meghaladó élősúlyú állatok esetében.</w:t>
      </w:r>
    </w:p>
    <w:p w14:paraId="1E69A99C" w14:textId="77777777" w:rsidR="00874849" w:rsidRPr="00F85306" w:rsidRDefault="00874849" w:rsidP="00874849">
      <w:r w:rsidRPr="00F85306">
        <w:t>6) Annak a helynek a teljes területének, ahol a teheneket a fejések között az istállóban tartják, tejelő tehenenként legalább 6,0 m</w:t>
      </w:r>
      <w:r w:rsidRPr="00F85306">
        <w:rPr>
          <w:vertAlign w:val="superscript"/>
        </w:rPr>
        <w:t>2</w:t>
      </w:r>
      <w:r w:rsidRPr="00F85306">
        <w:t>-nek kell lennie.</w:t>
      </w:r>
    </w:p>
    <w:p w14:paraId="569C8EBA" w14:textId="77777777" w:rsidR="00874849" w:rsidRPr="00F85306" w:rsidRDefault="00874849" w:rsidP="00720327">
      <w:pPr>
        <w:jc w:val="center"/>
      </w:pPr>
      <w:r w:rsidRPr="00F85306">
        <w:rPr>
          <w:i/>
        </w:rPr>
        <w:t>Szabadtéri területekhez és legelőhöz való hozzáférés</w:t>
      </w:r>
    </w:p>
    <w:p w14:paraId="4F1C533B" w14:textId="77777777" w:rsidR="00874849" w:rsidRPr="00F85306" w:rsidRDefault="00874849" w:rsidP="00874849">
      <w:r w:rsidRPr="00F85306">
        <w:t>7) A négy hónaposnál idősebb, nem vágásra nevelt és a központi állattenyésztési nyilvántartásban (CHR) vágóborjúként nem szereplő borjakat – amennyiben a borjak élettani állapota és az időjárási körülmények lehetővé teszik – a május 1. és szeptember 1. közötti időszakban a szabadban kell tartani.</w:t>
      </w:r>
    </w:p>
    <w:p w14:paraId="0CB1DA39" w14:textId="77777777" w:rsidR="00874849" w:rsidRPr="00F85306" w:rsidRDefault="00874849" w:rsidP="00874849">
      <w:r w:rsidRPr="00F85306">
        <w:t xml:space="preserve">8) A hat hónaposnál idősebb, nem vágásra nevelt és a központi állatállomány-nyilvántartásban (CHR) nem vágó üszőként nyilvántartott üszőknek a május 1. és november 1. közötti időszakban (nyári időszak) szabad területre kell kijutniuk. Egyes állatokat azonban rövid ideig istállóban lehet tartani termékenyítés, fedeztetés, vágóhídra szállítás, illetve állatorvosi vizsgálat vagy kezelés céljából. </w:t>
      </w:r>
    </w:p>
    <w:p w14:paraId="1E0D83BE" w14:textId="77777777" w:rsidR="00874849" w:rsidRPr="00F85306" w:rsidRDefault="00874849" w:rsidP="00874849">
      <w:r w:rsidRPr="00F85306">
        <w:lastRenderedPageBreak/>
        <w:t>9) A teheneknek április 1. és november 1. között (nyári időszak) legalább 150 napig kell legelőhöz jutniuk. Egyes állatokat azonban rövid ideig istállóban lehet tartani fedeztetés, kasztrálás, vágóhídra szállítás, illetve állatorvosi vizsgálat vagy kezelés céljából.</w:t>
      </w:r>
    </w:p>
    <w:p w14:paraId="0783CAFF" w14:textId="77777777" w:rsidR="00874849" w:rsidRPr="00F85306" w:rsidRDefault="00874849" w:rsidP="00720327">
      <w:pPr>
        <w:jc w:val="center"/>
      </w:pPr>
      <w:r w:rsidRPr="00F85306">
        <w:rPr>
          <w:b/>
        </w:rPr>
        <w:t>A 3. szint alá tartozó szarvasmarha-állományokra vonatkozó kiegészítő követelmények</w:t>
      </w:r>
    </w:p>
    <w:p w14:paraId="660F4A3D" w14:textId="77777777" w:rsidR="00874849" w:rsidRPr="00F85306" w:rsidRDefault="00874849" w:rsidP="00720327">
      <w:pPr>
        <w:jc w:val="center"/>
      </w:pPr>
      <w:r w:rsidRPr="00F85306">
        <w:rPr>
          <w:i/>
        </w:rPr>
        <w:t>Ellést követő tehén–borjú idő</w:t>
      </w:r>
    </w:p>
    <w:p w14:paraId="739FE970" w14:textId="77777777" w:rsidR="00874849" w:rsidRPr="00F85306" w:rsidRDefault="00874849" w:rsidP="00874849">
      <w:r w:rsidRPr="00F85306">
        <w:t>1) A tehénnek és a borjúnak az ellést követő első 24 órában együtt kell lennie.</w:t>
      </w:r>
    </w:p>
    <w:p w14:paraId="58CB6160" w14:textId="77777777" w:rsidR="00874849" w:rsidRPr="00F85306" w:rsidRDefault="00874849" w:rsidP="00720327">
      <w:pPr>
        <w:jc w:val="center"/>
      </w:pPr>
      <w:r w:rsidRPr="00F85306">
        <w:rPr>
          <w:i/>
        </w:rPr>
        <w:t>Tejjel való táplálás</w:t>
      </w:r>
    </w:p>
    <w:p w14:paraId="0D638B1A" w14:textId="77777777" w:rsidR="00874849" w:rsidRPr="00F85306" w:rsidRDefault="00874849" w:rsidP="00874849">
      <w:r w:rsidRPr="00F85306">
        <w:t>2) A borjú életének első 12 hetében legalább naponta kétszer tejet vagy tejpótlót kell biztosítani a borjú fiziológiai igényeinek megfelelő mennyiségben. A tej adagolása szopókán vagy tőgyön keresztül történik. A tejelválasztás a tejelválasztási időszak utolsó hetében engedélyezett.</w:t>
      </w:r>
    </w:p>
    <w:p w14:paraId="3EDC1526" w14:textId="77777777" w:rsidR="00874849" w:rsidRPr="00F85306" w:rsidRDefault="00874849" w:rsidP="00720327">
      <w:pPr>
        <w:jc w:val="center"/>
      </w:pPr>
      <w:r w:rsidRPr="00F85306">
        <w:rPr>
          <w:i/>
        </w:rPr>
        <w:t>Helykövetelmények:</w:t>
      </w:r>
    </w:p>
    <w:p w14:paraId="1C242F32" w14:textId="77777777" w:rsidR="00874849" w:rsidRPr="00F85306" w:rsidRDefault="00874849" w:rsidP="00874849">
      <w:r w:rsidRPr="00F85306">
        <w:t>3) Annak a helynek a teljes területe, ahol a tehenek az istállóban a fejések között tartózkodnak, kisfajtákhoz tartozó tejelő tehenenként legalább 6,6 m</w:t>
      </w:r>
      <w:r w:rsidRPr="00F85306">
        <w:rPr>
          <w:vertAlign w:val="superscript"/>
        </w:rPr>
        <w:t>2</w:t>
      </w:r>
      <w:r w:rsidRPr="00F85306">
        <w:t>, nagyfajtákhoz tartozó tejelő tehenenként pedig legalább 8,0 m² legyen. Ugyanakkor a területből 2,0 m²-t a testmozgáshoz rendelkezésre álló szabadtéri területek tehetnek ki.</w:t>
      </w:r>
    </w:p>
    <w:p w14:paraId="33334338" w14:textId="77777777" w:rsidR="00874849" w:rsidRPr="00F85306" w:rsidRDefault="00874849" w:rsidP="00874849">
      <w:r w:rsidRPr="00F85306">
        <w:t>4) Csoportos elhelyezés esetén (három vagy több állat együttesen) az egy állatra jutó akadálymentes alapterületnek legalább a következőnek kell lennie:</w:t>
      </w:r>
    </w:p>
    <w:p w14:paraId="50A67BB5" w14:textId="77777777" w:rsidR="00874849" w:rsidRPr="00F85306" w:rsidRDefault="00874849" w:rsidP="00874849">
      <w:r w:rsidRPr="00F85306">
        <w:t>a) 2,5 m</w:t>
      </w:r>
      <w:r w:rsidRPr="00F85306">
        <w:rPr>
          <w:vertAlign w:val="superscript"/>
        </w:rPr>
        <w:t>2</w:t>
      </w:r>
      <w:r w:rsidRPr="00F85306">
        <w:t xml:space="preserve"> 100 és 150 kg közötti élősúlyú állatok esetében</w:t>
      </w:r>
    </w:p>
    <w:p w14:paraId="1DE4A9B8" w14:textId="77777777" w:rsidR="00874849" w:rsidRPr="00F85306" w:rsidRDefault="00874849" w:rsidP="00874849">
      <w:r w:rsidRPr="00F85306">
        <w:t>b) 3,0 m</w:t>
      </w:r>
      <w:r w:rsidRPr="00F85306">
        <w:rPr>
          <w:vertAlign w:val="superscript"/>
        </w:rPr>
        <w:t>2</w:t>
      </w:r>
      <w:r w:rsidRPr="00F85306">
        <w:t xml:space="preserve"> 150 és 200 kg közötti élősúlyú állatok esetében</w:t>
      </w:r>
    </w:p>
    <w:p w14:paraId="684FBEF3" w14:textId="77777777" w:rsidR="00874849" w:rsidRPr="00F85306" w:rsidRDefault="00874849" w:rsidP="00874849">
      <w:r w:rsidRPr="00F85306">
        <w:t>c) 4,0 m</w:t>
      </w:r>
      <w:r w:rsidRPr="00F85306">
        <w:rPr>
          <w:vertAlign w:val="superscript"/>
        </w:rPr>
        <w:t>2</w:t>
      </w:r>
      <w:r w:rsidRPr="00F85306">
        <w:t xml:space="preserve"> 200 és 300 kg közötti élősúlyú állatok esetében</w:t>
      </w:r>
    </w:p>
    <w:p w14:paraId="565D5894" w14:textId="77777777" w:rsidR="00874849" w:rsidRPr="00F85306" w:rsidRDefault="00874849" w:rsidP="00874849">
      <w:r w:rsidRPr="00F85306">
        <w:t>d) 4,2 m</w:t>
      </w:r>
      <w:r w:rsidRPr="00F85306">
        <w:rPr>
          <w:vertAlign w:val="superscript"/>
        </w:rPr>
        <w:t>2</w:t>
      </w:r>
      <w:r w:rsidRPr="00F85306">
        <w:t xml:space="preserve"> 300 és 350 kg közötti élősúlyú állatok esetében</w:t>
      </w:r>
    </w:p>
    <w:p w14:paraId="561BF99C" w14:textId="77777777" w:rsidR="00874849" w:rsidRPr="00F85306" w:rsidRDefault="00874849" w:rsidP="00874849">
      <w:r w:rsidRPr="00F85306">
        <w:t>e) 5,0 m</w:t>
      </w:r>
      <w:r w:rsidRPr="00F85306">
        <w:rPr>
          <w:vertAlign w:val="superscript"/>
        </w:rPr>
        <w:t>2</w:t>
      </w:r>
      <w:r w:rsidRPr="00F85306">
        <w:t xml:space="preserve"> 350 és 500 kg közötti élősúlyú állatok esetében.</w:t>
      </w:r>
    </w:p>
    <w:p w14:paraId="0A43B955" w14:textId="77777777" w:rsidR="00874849" w:rsidRPr="00F85306" w:rsidRDefault="00874849" w:rsidP="00D773AE">
      <w:pPr>
        <w:jc w:val="center"/>
      </w:pPr>
      <w:r w:rsidRPr="00F85306">
        <w:rPr>
          <w:i/>
        </w:rPr>
        <w:t>Szabadtéri területekhez és legelőhöz való hozzáférés</w:t>
      </w:r>
    </w:p>
    <w:p w14:paraId="63299551" w14:textId="77777777" w:rsidR="00874849" w:rsidRPr="00F85306" w:rsidRDefault="00874849" w:rsidP="00D773AE">
      <w:pPr>
        <w:spacing w:after="0"/>
      </w:pPr>
      <w:r w:rsidRPr="00F85306">
        <w:t>5) A következő kivételektől eltekintve a négy hónaposnál idősebb szarvasmarháknak a május 1-jétől november 1-jéig tartó időszakban (nyári idény) hozzá kell férniük legelőhöz:</w:t>
      </w:r>
    </w:p>
    <w:p w14:paraId="4D524168" w14:textId="77777777" w:rsidR="00874849" w:rsidRPr="00F85306" w:rsidRDefault="00D773AE" w:rsidP="00D773AE">
      <w:pPr>
        <w:spacing w:after="0"/>
      </w:pPr>
      <w:r w:rsidRPr="00F85306">
        <w:t>a) Egyes állatokat azonban rövid ideig istállóban lehet tartani fedeztetés, termékenyítés, kasztrálás, vágóhídra szállítás, illetve állatorvosi vizsgálat vagy kezelés céljából.</w:t>
      </w:r>
    </w:p>
    <w:p w14:paraId="67A40BB8" w14:textId="77777777" w:rsidR="00874849" w:rsidRPr="00F85306" w:rsidRDefault="00D773AE" w:rsidP="00D773AE">
      <w:pPr>
        <w:spacing w:after="0"/>
      </w:pPr>
      <w:r w:rsidRPr="00F85306">
        <w:t>b) A vágást megelőző legfeljebb 3 hónapos időszakban megengedett a szarvasmarhák istállóban történő hízlalása (9 hónaposnál idősebb hímek, 24 hónaposnál idősebb nőstények, ha nem ellettek, és a már ellett nőstények).</w:t>
      </w:r>
    </w:p>
    <w:p w14:paraId="1B6282FD" w14:textId="77777777" w:rsidR="00874849" w:rsidRPr="00F85306" w:rsidRDefault="00D773AE" w:rsidP="00D773AE">
      <w:pPr>
        <w:spacing w:after="0"/>
      </w:pPr>
      <w:r w:rsidRPr="00F85306">
        <w:t>c) A 4 hónaposnál idősebb borjak számára – ha a borjú fiziológiai állapota és az időjárási lehetővé teszi – a május 1-jétől szeptember 1-jéig tartó időszakban hozzáférést kell biztosítani legelőhöz.</w:t>
      </w:r>
    </w:p>
    <w:p w14:paraId="2D47E207" w14:textId="77777777" w:rsidR="00874849" w:rsidRPr="00F85306" w:rsidRDefault="00D773AE" w:rsidP="00D773AE">
      <w:pPr>
        <w:spacing w:after="0"/>
      </w:pPr>
      <w:r w:rsidRPr="00F85306">
        <w:t xml:space="preserve">d) 12 hónaposnál idősebb bikák, ha egész évben hozzáférnek szabadtéri területhez (pl. kifutó). </w:t>
      </w:r>
    </w:p>
    <w:p w14:paraId="06D3DA30" w14:textId="77777777" w:rsidR="003D1B96" w:rsidRPr="00F85306" w:rsidRDefault="003D1B96" w:rsidP="00D63F67">
      <w:pPr>
        <w:pageBreakBefore/>
        <w:jc w:val="right"/>
        <w:rPr>
          <w:b/>
        </w:rPr>
      </w:pPr>
      <w:r w:rsidRPr="00F85306">
        <w:rPr>
          <w:b/>
        </w:rPr>
        <w:lastRenderedPageBreak/>
        <w:t>4. melléklet</w:t>
      </w:r>
    </w:p>
    <w:p w14:paraId="0866229B" w14:textId="77777777" w:rsidR="003D1B96" w:rsidRPr="00F85306" w:rsidRDefault="003D1B96" w:rsidP="003D1B96">
      <w:pPr>
        <w:jc w:val="center"/>
        <w:rPr>
          <w:b/>
        </w:rPr>
      </w:pPr>
      <w:r w:rsidRPr="00F85306">
        <w:rPr>
          <w:b/>
        </w:rPr>
        <w:t>A szarvasmarha-állományok elhullásának kiszámítására vonatkozó elvek</w:t>
      </w:r>
    </w:p>
    <w:p w14:paraId="514A4C81" w14:textId="77777777" w:rsidR="003D1B96" w:rsidRPr="00F85306" w:rsidRDefault="003D1B96" w:rsidP="003D1B96">
      <w:r w:rsidRPr="00F85306">
        <w:t xml:space="preserve">1. A tehenek mortalitását az utolsó 12 hónapban elhullott tehenek számának és az állományban az utolsó 12 hónapban tartott állatok napi számának hányadosaként kell kiszámítani, azaz a következő képlet szerint: </w:t>
      </w:r>
    </w:p>
    <w:p w14:paraId="2A65D38C" w14:textId="77777777" w:rsidR="003D1B96" w:rsidRPr="00F85306" w:rsidRDefault="003D1B96" w:rsidP="003D1B96">
      <w:r w:rsidRPr="00F85306">
        <w:t xml:space="preserve">Elhullás = (elhullások száma évente/évi állatnapok száma) *365 *100 </w:t>
      </w:r>
    </w:p>
    <w:p w14:paraId="1F715DCE" w14:textId="77777777" w:rsidR="003D1B96" w:rsidRPr="00F85306" w:rsidRDefault="003D1B96" w:rsidP="003D1B96">
      <w:pPr>
        <w:rPr>
          <w:b/>
          <w:bCs/>
        </w:rPr>
      </w:pPr>
      <w:r w:rsidRPr="00F85306">
        <w:t>2. A borjak elhullását a következő képlet szerint kell kiszámítani:</w:t>
      </w:r>
    </w:p>
    <w:p w14:paraId="5B28674D" w14:textId="77777777" w:rsidR="003D1B96" w:rsidRPr="00F85306" w:rsidRDefault="003D1B96" w:rsidP="003D1B96">
      <w:pPr>
        <w:rPr>
          <w:b/>
          <w:bCs/>
        </w:rPr>
      </w:pPr>
      <w:r w:rsidRPr="00F85306">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F85306" w14:paraId="239EDEB2" w14:textId="77777777" w:rsidTr="001B3E39">
        <w:tc>
          <w:tcPr>
            <w:tcW w:w="4814" w:type="dxa"/>
          </w:tcPr>
          <w:p w14:paraId="55624442" w14:textId="77777777" w:rsidR="00D63F67" w:rsidRPr="00F85306" w:rsidRDefault="00D63F67" w:rsidP="001B3E39">
            <w:pPr>
              <w:rPr>
                <w:rFonts w:cstheme="minorHAnsi"/>
              </w:rPr>
            </w:pPr>
            <w:r w:rsidRPr="00F85306">
              <w:rPr>
                <w:b/>
              </w:rPr>
              <w:t>Dødelighed</w:t>
            </w:r>
          </w:p>
        </w:tc>
        <w:tc>
          <w:tcPr>
            <w:tcW w:w="4814" w:type="dxa"/>
          </w:tcPr>
          <w:p w14:paraId="35E169A6" w14:textId="77777777" w:rsidR="00D63F67" w:rsidRPr="00F85306" w:rsidRDefault="00D63F67" w:rsidP="001B3E39">
            <w:pPr>
              <w:rPr>
                <w:rFonts w:cstheme="minorHAnsi"/>
              </w:rPr>
            </w:pPr>
            <w:r w:rsidRPr="00F85306">
              <w:rPr>
                <w:b/>
              </w:rPr>
              <w:t>Mortalitás</w:t>
            </w:r>
          </w:p>
        </w:tc>
      </w:tr>
    </w:tbl>
    <w:p w14:paraId="0D0E1C79" w14:textId="77777777" w:rsidR="00D63F67" w:rsidRPr="00F85306" w:rsidRDefault="00D63F67" w:rsidP="003D1B96">
      <w:pPr>
        <w:rPr>
          <w:bCs/>
          <w:lang w:val="el-GR"/>
        </w:rPr>
      </w:pPr>
    </w:p>
    <w:p w14:paraId="380FC90B" w14:textId="5D89DDC8" w:rsidR="003D1B96" w:rsidRPr="00F85306" w:rsidRDefault="003D1B96" w:rsidP="003D1B96">
      <w:pPr>
        <w:rPr>
          <w:bCs/>
        </w:rPr>
      </w:pPr>
      <w:r w:rsidRPr="00F85306">
        <w:t xml:space="preserve">ahol: </w:t>
      </w:r>
    </w:p>
    <w:p w14:paraId="50A07D31" w14:textId="77777777" w:rsidR="003D1B96" w:rsidRPr="00F85306" w:rsidRDefault="003D1B96" w:rsidP="003D1B96">
      <w:pPr>
        <w:rPr>
          <w:bCs/>
        </w:rPr>
      </w:pPr>
      <w:r w:rsidRPr="00F85306">
        <w:t xml:space="preserve">Di: Halálesetek száma az i. napon. </w:t>
      </w:r>
    </w:p>
    <w:p w14:paraId="37EFA49B" w14:textId="77777777" w:rsidR="003D1B96" w:rsidRPr="00F85306" w:rsidRDefault="003D1B96" w:rsidP="003D1B96">
      <w:pPr>
        <w:rPr>
          <w:bCs/>
        </w:rPr>
      </w:pPr>
      <w:r w:rsidRPr="00F85306">
        <w:t>F1,2,4,9: Az élve születések száma egy 180 napos időszakban.</w:t>
      </w:r>
    </w:p>
    <w:p w14:paraId="7F8AA60C" w14:textId="77777777" w:rsidR="003D1B96" w:rsidRPr="00F85306" w:rsidRDefault="003D1B96" w:rsidP="003D1B96">
      <w:pPr>
        <w:rPr>
          <w:bCs/>
        </w:rPr>
      </w:pPr>
      <w:r w:rsidRPr="00F85306">
        <w:t xml:space="preserve">I1,2[1]: A csecsemőként elhullott borjak számát először az i=2. napból vonjuk le. </w:t>
      </w:r>
    </w:p>
    <w:p w14:paraId="05110F1A" w14:textId="77777777" w:rsidR="003D1B96" w:rsidRPr="00F85306" w:rsidRDefault="003D1B96" w:rsidP="003D1B96">
      <w:pPr>
        <w:rPr>
          <w:bCs/>
        </w:rPr>
      </w:pPr>
      <w:r w:rsidRPr="00F85306">
        <w:t xml:space="preserve">Di-1: A halálesetek összege az i-1. napig. </w:t>
      </w:r>
    </w:p>
    <w:p w14:paraId="7A7D0BEB" w14:textId="77777777" w:rsidR="003D1B96" w:rsidRPr="00F85306" w:rsidRDefault="003D1B96" w:rsidP="003D1B96">
      <w:pPr>
        <w:rPr>
          <w:bCs/>
        </w:rPr>
      </w:pPr>
      <w:r w:rsidRPr="00F85306">
        <w:t xml:space="preserve">Ci-17,16,17: Az állományból az i-1. napig eltávolított borjak száma. </w:t>
      </w:r>
    </w:p>
    <w:p w14:paraId="2A3F2E68" w14:textId="77777777" w:rsidR="003D1B96" w:rsidRPr="00F85306" w:rsidRDefault="003D1B96" w:rsidP="003D1B96">
      <w:pPr>
        <w:rPr>
          <w:bCs/>
        </w:rPr>
      </w:pPr>
      <w:r w:rsidRPr="00F85306">
        <w:t>F9[i&gt;1]: A csecsemőként elhullott borjak számát először az i=2. napból vonjuk le.</w:t>
      </w:r>
    </w:p>
    <w:p w14:paraId="54E42552" w14:textId="77777777" w:rsidR="003D1B96" w:rsidRPr="00F85306" w:rsidRDefault="003D1B96" w:rsidP="003D1B96">
      <w:pPr>
        <w:rPr>
          <w:bCs/>
        </w:rPr>
      </w:pPr>
      <w:r w:rsidRPr="00F85306">
        <w:t xml:space="preserve">I: A pi szorzó az 1-től 180-ig terjedő szorzatok szorzását jelzi. </w:t>
      </w:r>
    </w:p>
    <w:p w14:paraId="4F7896F3" w14:textId="77777777" w:rsidR="003D1B96" w:rsidRPr="00F85306" w:rsidRDefault="003D1B96" w:rsidP="003D1B96">
      <w:pPr>
        <w:rPr>
          <w:bCs/>
        </w:rPr>
      </w:pPr>
      <w:r w:rsidRPr="00F85306">
        <w:t xml:space="preserve">A döglött borjakat az állomány élő borjaival hasonlítják össze. Az élő borjakat két összetevőből számítják ki: Az állományban élve születettek, valamint az állományba 180 élveszületési napon belül bekerülő borjak, mínusz az elpusztult, csecsemőként leölt vagy 180 napos kora előtt az állományból kivett borjak. A legfeljebb 180 napos borjak sorsának teljes körű ismerete érdekében az elhullást csak a számítási időszak utolsó napját követő 180 nap elteltével számítják ki. A túlélési arányt úgy kapjuk meg, hogy minden egyes számítási időszakra megszorozzuk az egyes állományok 180 frakcióját. A halálozási arányt úgy számítjuk ki, hogy a túlélési arányt 1-ből vonjuk ki. </w:t>
      </w:r>
    </w:p>
    <w:p w14:paraId="6043D226" w14:textId="77777777" w:rsidR="003D1B96" w:rsidRPr="00F85306" w:rsidRDefault="003D1B96" w:rsidP="003D1B96">
      <w:pPr>
        <w:rPr>
          <w:bCs/>
        </w:rPr>
      </w:pPr>
      <w:r w:rsidRPr="00F85306">
        <w:t xml:space="preserve">Az élve születések számát az 1-es, 2-es, 4-es és 9-es születési státuszkóddal számoljuk (= élve születés). </w:t>
      </w:r>
    </w:p>
    <w:p w14:paraId="24E1EEE6" w14:textId="77777777" w:rsidR="003D1B96" w:rsidRPr="00F85306" w:rsidRDefault="003D1B96" w:rsidP="003D1B96">
      <w:pPr>
        <w:rPr>
          <w:bCs/>
        </w:rPr>
      </w:pPr>
      <w:r w:rsidRPr="00F85306">
        <w:t>A cenzúrázott borjakat, azaz az állományból eltávolított borjakat a 7 = levágott, 16 = termelés és 17 = export kóddal kell számolni.</w:t>
      </w:r>
    </w:p>
    <w:p w14:paraId="20874207" w14:textId="77777777" w:rsidR="00BD1CFE" w:rsidRPr="00F85306" w:rsidRDefault="00BD1CFE" w:rsidP="00D63F67">
      <w:pPr>
        <w:pageBreakBefore/>
        <w:jc w:val="right"/>
        <w:rPr>
          <w:bCs/>
        </w:rPr>
      </w:pPr>
      <w:r w:rsidRPr="00F85306">
        <w:rPr>
          <w:b/>
        </w:rPr>
        <w:lastRenderedPageBreak/>
        <w:t>5. melléklet</w:t>
      </w:r>
    </w:p>
    <w:p w14:paraId="7FFCDB0F" w14:textId="77777777" w:rsidR="00BD1CFE" w:rsidRPr="00F85306" w:rsidRDefault="00BD1CFE" w:rsidP="00BD1CFE">
      <w:pPr>
        <w:jc w:val="center"/>
        <w:rPr>
          <w:bCs/>
        </w:rPr>
      </w:pPr>
      <w:r w:rsidRPr="00F85306">
        <w:rPr>
          <w:b/>
        </w:rPr>
        <w:t>„Jobb állatjólét” logók</w:t>
      </w:r>
    </w:p>
    <w:p w14:paraId="226CCA75" w14:textId="77777777" w:rsidR="00BD1CFE" w:rsidRPr="00F85306" w:rsidRDefault="00BD1CFE" w:rsidP="00BD1CFE">
      <w:pPr>
        <w:jc w:val="center"/>
        <w:rPr>
          <w:bCs/>
        </w:rPr>
      </w:pPr>
      <w:r w:rsidRPr="00F85306">
        <w:rPr>
          <w:i/>
        </w:rPr>
        <w:t>Az állatjóléti címke három szintjére vonatkozó logók</w:t>
      </w:r>
    </w:p>
    <w:p w14:paraId="429FB5A8" w14:textId="77777777" w:rsidR="00BD1CFE" w:rsidRPr="00F85306" w:rsidRDefault="00BD1CFE" w:rsidP="00BD1CFE">
      <w:pPr>
        <w:rPr>
          <w:bCs/>
        </w:rPr>
      </w:pPr>
      <w:r w:rsidRPr="00F85306">
        <w:t>1. szint:</w:t>
      </w:r>
    </w:p>
    <w:p w14:paraId="0408CEFE" w14:textId="77777777" w:rsidR="00807721" w:rsidRPr="00F85306" w:rsidRDefault="00BD1CFE" w:rsidP="00BD1CFE">
      <w:pPr>
        <w:jc w:val="center"/>
        <w:rPr>
          <w:bCs/>
        </w:rPr>
      </w:pPr>
      <w:r w:rsidRPr="00F85306">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F85306" w:rsidRDefault="00BD1CFE" w:rsidP="00DE2707">
      <w:r w:rsidRPr="00F85306">
        <w:t>2. szint:</w:t>
      </w:r>
    </w:p>
    <w:p w14:paraId="62CB6993" w14:textId="77777777" w:rsidR="00BD1CFE" w:rsidRPr="00F85306" w:rsidRDefault="00BD1CFE" w:rsidP="00BD1CFE">
      <w:pPr>
        <w:jc w:val="center"/>
      </w:pPr>
      <w:r w:rsidRPr="00F85306">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F85306" w:rsidRDefault="00BD1CFE" w:rsidP="00BD1CFE">
      <w:r w:rsidRPr="00F85306">
        <w:t>3. szint:</w:t>
      </w:r>
    </w:p>
    <w:p w14:paraId="0A7FFFE6" w14:textId="77777777" w:rsidR="00AD727B" w:rsidRPr="00F85306" w:rsidRDefault="00BD1CFE" w:rsidP="00BD1CFE">
      <w:pPr>
        <w:jc w:val="center"/>
      </w:pPr>
      <w:r w:rsidRPr="00F85306">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F85306" w14:paraId="14CB42E1" w14:textId="77777777" w:rsidTr="00AD727B">
        <w:tc>
          <w:tcPr>
            <w:tcW w:w="4814" w:type="dxa"/>
          </w:tcPr>
          <w:p w14:paraId="7A8ECF48" w14:textId="7723AB74" w:rsidR="00AD727B" w:rsidRPr="00F85306" w:rsidRDefault="00AD727B" w:rsidP="00BD1CFE">
            <w:pPr>
              <w:jc w:val="center"/>
            </w:pPr>
            <w:r w:rsidRPr="00F85306">
              <w:rPr>
                <w:b/>
              </w:rPr>
              <w:lastRenderedPageBreak/>
              <w:t>Bedre Dyrevelfærd</w:t>
            </w:r>
          </w:p>
        </w:tc>
        <w:tc>
          <w:tcPr>
            <w:tcW w:w="4814" w:type="dxa"/>
          </w:tcPr>
          <w:p w14:paraId="53B2FE1B" w14:textId="2E757C2D" w:rsidR="00AD727B" w:rsidRPr="00F85306" w:rsidRDefault="00AD727B" w:rsidP="00BD1CFE">
            <w:pPr>
              <w:jc w:val="center"/>
            </w:pPr>
            <w:r w:rsidRPr="00F85306">
              <w:rPr>
                <w:b/>
              </w:rPr>
              <w:t>Jobb állatjólét</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D7CD" w14:textId="77777777" w:rsidR="0009649A" w:rsidRDefault="0009649A" w:rsidP="003A330E">
      <w:pPr>
        <w:spacing w:after="0" w:line="240" w:lineRule="auto"/>
      </w:pPr>
      <w:r>
        <w:separator/>
      </w:r>
    </w:p>
  </w:endnote>
  <w:endnote w:type="continuationSeparator" w:id="0">
    <w:p w14:paraId="2711699A" w14:textId="77777777" w:rsidR="0009649A" w:rsidRDefault="0009649A"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 xml:space="preserve"> E rendelet tervezete a műszaki szabályokkal és az információs társadalom szolgáltatásaira vonatkozó szabályokkal kapcsolatos információszolgáltatási eljárás megállapításáról szóló (EU) 2015/1535 irányelvnek (kodifikált szöveg) megfelelően bejelentés tárgyát képezte.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2D43" w14:textId="77777777" w:rsidR="0009649A" w:rsidRDefault="0009649A" w:rsidP="003A330E">
      <w:pPr>
        <w:spacing w:after="0" w:line="240" w:lineRule="auto"/>
      </w:pPr>
      <w:r>
        <w:separator/>
      </w:r>
    </w:p>
  </w:footnote>
  <w:footnote w:type="continuationSeparator" w:id="0">
    <w:p w14:paraId="59BD4D38" w14:textId="77777777" w:rsidR="0009649A" w:rsidRDefault="0009649A"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87588113">
    <w:abstractNumId w:val="0"/>
  </w:num>
  <w:num w:numId="2" w16cid:durableId="17900073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9649A"/>
    <w:rsid w:val="000C0CD4"/>
    <w:rsid w:val="000C6C3D"/>
    <w:rsid w:val="000E5686"/>
    <w:rsid w:val="000E5D2E"/>
    <w:rsid w:val="001047C9"/>
    <w:rsid w:val="001563B0"/>
    <w:rsid w:val="00162341"/>
    <w:rsid w:val="002D2394"/>
    <w:rsid w:val="00374D5A"/>
    <w:rsid w:val="003A330E"/>
    <w:rsid w:val="003D1B96"/>
    <w:rsid w:val="00420B38"/>
    <w:rsid w:val="004305E2"/>
    <w:rsid w:val="004616A0"/>
    <w:rsid w:val="00493901"/>
    <w:rsid w:val="004F69DF"/>
    <w:rsid w:val="00555717"/>
    <w:rsid w:val="00720327"/>
    <w:rsid w:val="0074221D"/>
    <w:rsid w:val="007F6C0A"/>
    <w:rsid w:val="00807721"/>
    <w:rsid w:val="00872A1A"/>
    <w:rsid w:val="00874849"/>
    <w:rsid w:val="008E6362"/>
    <w:rsid w:val="009038A9"/>
    <w:rsid w:val="0099206B"/>
    <w:rsid w:val="00A811BC"/>
    <w:rsid w:val="00AD727B"/>
    <w:rsid w:val="00B41F68"/>
    <w:rsid w:val="00B869A0"/>
    <w:rsid w:val="00BD1CFE"/>
    <w:rsid w:val="00C6312E"/>
    <w:rsid w:val="00CE1597"/>
    <w:rsid w:val="00D02D08"/>
    <w:rsid w:val="00D47C46"/>
    <w:rsid w:val="00D63F67"/>
    <w:rsid w:val="00D65D70"/>
    <w:rsid w:val="00D773AE"/>
    <w:rsid w:val="00DE2707"/>
    <w:rsid w:val="00E92BBB"/>
    <w:rsid w:val="00EE6773"/>
    <w:rsid w:val="00F77F90"/>
    <w:rsid w:val="00F853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7500</Words>
  <Characters>42754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2024-07-24T14:21:00Z</dcterms:created>
  <dcterms:modified xsi:type="dcterms:W3CDTF">2024-08-08T08:13:00Z</dcterms:modified>
</cp:coreProperties>
</file>