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Coimisiûn</w:t>
      </w:r>
      <w:r>
        <w:rPr>
          <w:rStyle w:val="6"/>
        </w:rPr>
        <w:br/>
        <w:t>na Mean</w:t>
      </w:r>
    </w:p>
    <w:p w14:paraId="5D7B14C6" w14:textId="0D53F04B" w:rsidR="00F417D3" w:rsidRDefault="00F417D3">
      <w:pPr>
        <w:pStyle w:val="50"/>
        <w:rPr>
          <w:rStyle w:val="5"/>
        </w:rPr>
      </w:pPr>
    </w:p>
    <w:p w14:paraId="7CE60C83" w14:textId="683618DA" w:rsidR="00F417D3" w:rsidRDefault="004D0EDA">
      <w:pPr>
        <w:pStyle w:val="50"/>
        <w:rPr>
          <w:rStyle w:val="5"/>
        </w:rPr>
      </w:pPr>
      <w:r>
        <w:rPr>
          <w:noProof/>
        </w:rPr>
        <mc:AlternateContent>
          <mc:Choice Requires="wpg">
            <w:drawing>
              <wp:anchor distT="0" distB="0" distL="0" distR="0" simplePos="0" relativeHeight="251659264" behindDoc="1" locked="0" layoutInCell="1" allowOverlap="1" wp14:anchorId="2757F926" wp14:editId="50346033">
                <wp:simplePos x="0" y="0"/>
                <wp:positionH relativeFrom="page">
                  <wp:posOffset>850556</wp:posOffset>
                </wp:positionH>
                <wp:positionV relativeFrom="paragraph">
                  <wp:posOffset>404106</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F40A93" id="Group 9" o:spid="_x0000_s1026" style="position:absolute;margin-left:66.95pt;margin-top:31.8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4C4451" w:rsidP="00F417D3">
      <w:pPr>
        <w:pStyle w:val="50"/>
        <w:ind w:left="3969"/>
      </w:pPr>
      <w:r>
        <w:rPr>
          <w:rStyle w:val="5"/>
          <w:b/>
          <w:color w:val="BA7A56"/>
        </w:rPr>
        <w:t>Kodeks</w:t>
      </w:r>
      <w:r>
        <w:rPr>
          <w:rStyle w:val="5"/>
        </w:rPr>
        <w:t xml:space="preserve"> bezpieczeństwa online</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4C4451">
      <w:pPr>
        <w:pStyle w:val="40"/>
        <w:spacing w:line="240" w:lineRule="auto"/>
      </w:pPr>
      <w:r>
        <w:rPr>
          <w:rStyle w:val="4"/>
        </w:rPr>
        <w:t>Data publikacji:</w:t>
      </w:r>
    </w:p>
    <w:p w14:paraId="06C7AA11" w14:textId="77777777" w:rsidR="000B564A" w:rsidRDefault="004C4451">
      <w:pPr>
        <w:pStyle w:val="40"/>
        <w:spacing w:line="216" w:lineRule="auto"/>
      </w:pPr>
      <w:r>
        <w:rPr>
          <w:rStyle w:val="4"/>
          <w:color w:val="BA7A56"/>
        </w:rPr>
        <w:lastRenderedPageBreak/>
        <w:t>Październik 2024 r.</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4C4451">
      <w:pPr>
        <w:pStyle w:val="10"/>
        <w:keepNext/>
        <w:keepLines/>
        <w:shd w:val="clear" w:color="auto" w:fill="381404"/>
        <w:ind w:left="0"/>
        <w:rPr>
          <w:sz w:val="50"/>
          <w:szCs w:val="50"/>
        </w:rPr>
      </w:pPr>
      <w:bookmarkStart w:id="0" w:name="bookmark0"/>
      <w:r>
        <w:rPr>
          <w:rStyle w:val="1"/>
          <w:color w:val="FFFFFF"/>
          <w:sz w:val="50"/>
        </w:rPr>
        <w:lastRenderedPageBreak/>
        <w:t>Spis treści</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4C4451">
            <w:pPr>
              <w:pStyle w:val="a0"/>
              <w:shd w:val="clear" w:color="auto" w:fill="381404"/>
              <w:spacing w:line="240" w:lineRule="auto"/>
              <w:ind w:firstLine="360"/>
              <w:rPr>
                <w:sz w:val="50"/>
                <w:szCs w:val="50"/>
              </w:rPr>
            </w:pPr>
            <w:r>
              <w:rPr>
                <w:rStyle w:val="a"/>
                <w:rFonts w:ascii="Times New Roman" w:hAnsi="Times New Roman"/>
                <w:color w:val="FFFFFF"/>
                <w:sz w:val="50"/>
              </w:rPr>
              <w:t>Część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4C4451">
            <w:pPr>
              <w:pStyle w:val="a0"/>
              <w:shd w:val="clear" w:color="auto" w:fill="381404"/>
              <w:spacing w:line="240" w:lineRule="auto"/>
              <w:ind w:firstLine="360"/>
            </w:pPr>
            <w:r>
              <w:rPr>
                <w:rStyle w:val="a"/>
                <w:b/>
                <w:color w:val="FFFFFF"/>
              </w:rPr>
              <w:t>Wprowadzenie</w:t>
            </w:r>
          </w:p>
        </w:tc>
        <w:tc>
          <w:tcPr>
            <w:tcW w:w="706" w:type="dxa"/>
            <w:tcBorders>
              <w:bottom w:val="single" w:sz="4" w:space="0" w:color="FFC000"/>
            </w:tcBorders>
            <w:shd w:val="clear" w:color="auto" w:fill="381404"/>
            <w:vAlign w:val="center"/>
          </w:tcPr>
          <w:p w14:paraId="6FA98314" w14:textId="77777777" w:rsidR="000B564A" w:rsidRDefault="004C4451">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4C4451">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4C4451">
            <w:pPr>
              <w:pStyle w:val="a0"/>
              <w:shd w:val="clear" w:color="auto" w:fill="381404"/>
              <w:spacing w:line="240" w:lineRule="auto"/>
              <w:ind w:firstLine="360"/>
            </w:pPr>
            <w:r>
              <w:rPr>
                <w:rStyle w:val="a"/>
                <w:b/>
                <w:color w:val="FFFFFF"/>
              </w:rPr>
              <w:t>Wstęp</w:t>
            </w:r>
          </w:p>
        </w:tc>
        <w:tc>
          <w:tcPr>
            <w:tcW w:w="706" w:type="dxa"/>
            <w:tcBorders>
              <w:top w:val="single" w:sz="4" w:space="0" w:color="FFC000"/>
              <w:bottom w:val="single" w:sz="4" w:space="0" w:color="FFC000"/>
            </w:tcBorders>
            <w:shd w:val="clear" w:color="auto" w:fill="381404"/>
          </w:tcPr>
          <w:p w14:paraId="0FE9848F" w14:textId="77777777" w:rsidR="000B564A" w:rsidRDefault="004C4451">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4C4451">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4C4451">
            <w:pPr>
              <w:pStyle w:val="a0"/>
              <w:shd w:val="clear" w:color="auto" w:fill="381404"/>
              <w:spacing w:line="240" w:lineRule="auto"/>
              <w:ind w:firstLine="360"/>
            </w:pPr>
            <w:r>
              <w:rPr>
                <w:rStyle w:val="a"/>
                <w:b/>
                <w:color w:val="FFFFFF"/>
              </w:rPr>
              <w:t>Zakres stosowania i jurysdykcja</w:t>
            </w:r>
          </w:p>
        </w:tc>
        <w:tc>
          <w:tcPr>
            <w:tcW w:w="706" w:type="dxa"/>
            <w:tcBorders>
              <w:top w:val="single" w:sz="4" w:space="0" w:color="FFC000"/>
              <w:bottom w:val="single" w:sz="4" w:space="0" w:color="FFC000"/>
            </w:tcBorders>
            <w:shd w:val="clear" w:color="auto" w:fill="381404"/>
          </w:tcPr>
          <w:p w14:paraId="487B3605" w14:textId="77777777" w:rsidR="000B564A" w:rsidRDefault="004C4451">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4C4451">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4C4451">
            <w:pPr>
              <w:pStyle w:val="a0"/>
              <w:shd w:val="clear" w:color="auto" w:fill="381404"/>
              <w:spacing w:line="240" w:lineRule="auto"/>
              <w:ind w:firstLine="360"/>
            </w:pPr>
            <w:r>
              <w:rPr>
                <w:rStyle w:val="a"/>
                <w:b/>
                <w:color w:val="FFFFFF"/>
              </w:rPr>
              <w:t>Cel, przygotowanie i stosowanie kodeksu</w:t>
            </w:r>
          </w:p>
        </w:tc>
        <w:tc>
          <w:tcPr>
            <w:tcW w:w="706" w:type="dxa"/>
            <w:tcBorders>
              <w:top w:val="single" w:sz="4" w:space="0" w:color="FFC000"/>
              <w:bottom w:val="single" w:sz="4" w:space="0" w:color="FFC000"/>
            </w:tcBorders>
            <w:shd w:val="clear" w:color="auto" w:fill="381404"/>
          </w:tcPr>
          <w:p w14:paraId="6610267D" w14:textId="77777777" w:rsidR="000B564A" w:rsidRDefault="004C4451">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4C4451">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4C4451">
            <w:pPr>
              <w:pStyle w:val="a0"/>
              <w:shd w:val="clear" w:color="auto" w:fill="381404"/>
              <w:spacing w:line="240" w:lineRule="auto"/>
              <w:ind w:firstLine="360"/>
            </w:pPr>
            <w:r>
              <w:rPr>
                <w:rStyle w:val="a"/>
                <w:b/>
                <w:color w:val="FFFFFF"/>
              </w:rPr>
              <w:t>Zasady regulacyjne dotyczące kodeksu</w:t>
            </w:r>
          </w:p>
        </w:tc>
        <w:tc>
          <w:tcPr>
            <w:tcW w:w="706" w:type="dxa"/>
            <w:tcBorders>
              <w:top w:val="single" w:sz="4" w:space="0" w:color="FFC000"/>
              <w:bottom w:val="single" w:sz="4" w:space="0" w:color="FFC000"/>
            </w:tcBorders>
            <w:shd w:val="clear" w:color="auto" w:fill="381404"/>
          </w:tcPr>
          <w:p w14:paraId="3F94BA33" w14:textId="77777777" w:rsidR="000B564A" w:rsidRDefault="004C4451">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4C4451">
            <w:pPr>
              <w:pStyle w:val="a0"/>
              <w:shd w:val="clear" w:color="auto" w:fill="381404"/>
              <w:spacing w:line="240" w:lineRule="auto"/>
              <w:ind w:firstLine="360"/>
            </w:pPr>
            <w:r>
              <w:rPr>
                <w:rStyle w:val="a"/>
                <w:color w:val="FFFFFF"/>
              </w:rPr>
              <w:t>Ogólne cele i funkcje statutowe</w:t>
            </w:r>
          </w:p>
        </w:tc>
        <w:tc>
          <w:tcPr>
            <w:tcW w:w="706" w:type="dxa"/>
            <w:tcBorders>
              <w:top w:val="single" w:sz="4" w:space="0" w:color="FFC000"/>
              <w:bottom w:val="single" w:sz="4" w:space="0" w:color="FFC000"/>
            </w:tcBorders>
            <w:shd w:val="clear" w:color="auto" w:fill="381404"/>
          </w:tcPr>
          <w:p w14:paraId="3DD0B68D" w14:textId="77777777" w:rsidR="000B564A" w:rsidRDefault="004C4451">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4C4451">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4C4451">
            <w:pPr>
              <w:pStyle w:val="a0"/>
              <w:shd w:val="clear" w:color="auto" w:fill="381404"/>
              <w:spacing w:line="240" w:lineRule="auto"/>
              <w:ind w:firstLine="360"/>
            </w:pPr>
            <w:r>
              <w:rPr>
                <w:rStyle w:val="a"/>
                <w:b/>
                <w:color w:val="FFFFFF"/>
              </w:rPr>
              <w:t>Strategia zgodności z przepisami dotyczącymi handlu elektronicznego</w:t>
            </w:r>
          </w:p>
        </w:tc>
        <w:tc>
          <w:tcPr>
            <w:tcW w:w="706" w:type="dxa"/>
            <w:tcBorders>
              <w:top w:val="single" w:sz="4" w:space="0" w:color="FFC000"/>
              <w:bottom w:val="single" w:sz="4" w:space="0" w:color="FFC000"/>
            </w:tcBorders>
            <w:shd w:val="clear" w:color="auto" w:fill="381404"/>
          </w:tcPr>
          <w:p w14:paraId="45FFCF95" w14:textId="77777777" w:rsidR="000B564A" w:rsidRDefault="004C4451">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4C4451">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4C4451">
            <w:pPr>
              <w:pStyle w:val="a0"/>
              <w:shd w:val="clear" w:color="auto" w:fill="381404"/>
              <w:spacing w:line="240" w:lineRule="auto"/>
              <w:ind w:firstLine="360"/>
            </w:pPr>
            <w:r>
              <w:rPr>
                <w:rStyle w:val="a"/>
                <w:b/>
                <w:color w:val="FFFFFF"/>
              </w:rPr>
              <w:t>Wytyczne ustawowe</w:t>
            </w:r>
          </w:p>
        </w:tc>
        <w:tc>
          <w:tcPr>
            <w:tcW w:w="706" w:type="dxa"/>
            <w:tcBorders>
              <w:top w:val="single" w:sz="4" w:space="0" w:color="FFC000"/>
              <w:bottom w:val="single" w:sz="4" w:space="0" w:color="FFC000"/>
            </w:tcBorders>
            <w:shd w:val="clear" w:color="auto" w:fill="381404"/>
          </w:tcPr>
          <w:p w14:paraId="6539ADBE" w14:textId="77777777" w:rsidR="000B564A" w:rsidRDefault="004C4451">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4C4451">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4C4451">
            <w:pPr>
              <w:pStyle w:val="a0"/>
              <w:shd w:val="clear" w:color="auto" w:fill="381404"/>
              <w:spacing w:line="240" w:lineRule="auto"/>
              <w:ind w:firstLine="360"/>
            </w:pPr>
            <w:r>
              <w:rPr>
                <w:rStyle w:val="a"/>
                <w:b/>
                <w:color w:val="FFFFFF"/>
              </w:rPr>
              <w:t>Klauzula salwatoryjna</w:t>
            </w:r>
          </w:p>
        </w:tc>
        <w:tc>
          <w:tcPr>
            <w:tcW w:w="706" w:type="dxa"/>
            <w:tcBorders>
              <w:top w:val="single" w:sz="4" w:space="0" w:color="FFC000"/>
              <w:bottom w:val="single" w:sz="4" w:space="0" w:color="FFC000"/>
            </w:tcBorders>
            <w:shd w:val="clear" w:color="auto" w:fill="381404"/>
          </w:tcPr>
          <w:p w14:paraId="5592363C" w14:textId="77777777" w:rsidR="000B564A" w:rsidRDefault="004C4451">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4C4451">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4C4451">
            <w:pPr>
              <w:pStyle w:val="a0"/>
              <w:shd w:val="clear" w:color="auto" w:fill="381404"/>
              <w:spacing w:line="240" w:lineRule="auto"/>
              <w:ind w:firstLine="360"/>
            </w:pPr>
            <w:r>
              <w:rPr>
                <w:rStyle w:val="a"/>
                <w:b/>
                <w:color w:val="FFFFFF"/>
              </w:rPr>
              <w:t>Odstąpienie</w:t>
            </w:r>
          </w:p>
        </w:tc>
        <w:tc>
          <w:tcPr>
            <w:tcW w:w="706" w:type="dxa"/>
            <w:tcBorders>
              <w:top w:val="single" w:sz="4" w:space="0" w:color="FFC000"/>
              <w:bottom w:val="single" w:sz="4" w:space="0" w:color="FFC000"/>
            </w:tcBorders>
            <w:shd w:val="clear" w:color="auto" w:fill="381404"/>
          </w:tcPr>
          <w:p w14:paraId="399FA1FB" w14:textId="77777777" w:rsidR="000B564A" w:rsidRDefault="004C4451">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4C4451">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4C4451">
            <w:pPr>
              <w:pStyle w:val="a0"/>
              <w:shd w:val="clear" w:color="auto" w:fill="381404"/>
              <w:spacing w:line="240" w:lineRule="auto"/>
              <w:ind w:firstLine="360"/>
            </w:pPr>
            <w:r>
              <w:rPr>
                <w:rStyle w:val="a"/>
                <w:b/>
                <w:color w:val="FFFFFF"/>
              </w:rPr>
              <w:t>Zgodność z przepisami i ich egzekwowanie</w:t>
            </w:r>
          </w:p>
        </w:tc>
        <w:tc>
          <w:tcPr>
            <w:tcW w:w="706" w:type="dxa"/>
            <w:tcBorders>
              <w:top w:val="single" w:sz="4" w:space="0" w:color="FFC000"/>
              <w:bottom w:val="single" w:sz="4" w:space="0" w:color="FFC000"/>
            </w:tcBorders>
            <w:shd w:val="clear" w:color="auto" w:fill="381404"/>
          </w:tcPr>
          <w:p w14:paraId="2C3FE4E4" w14:textId="77777777" w:rsidR="000B564A" w:rsidRDefault="004C4451">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4C4451">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4C4451">
            <w:pPr>
              <w:pStyle w:val="a0"/>
              <w:shd w:val="clear" w:color="auto" w:fill="381404"/>
              <w:spacing w:line="240" w:lineRule="auto"/>
              <w:ind w:firstLine="360"/>
            </w:pPr>
            <w:r>
              <w:rPr>
                <w:rStyle w:val="a"/>
                <w:b/>
                <w:color w:val="FFFFFF"/>
              </w:rPr>
              <w:t>Obowiązki wynikające z dyrektywy o audiowizualnych usługach medialnych</w:t>
            </w:r>
          </w:p>
          <w:p w14:paraId="67269CD9" w14:textId="77777777" w:rsidR="000B564A" w:rsidRDefault="004C4451">
            <w:pPr>
              <w:pStyle w:val="a0"/>
              <w:shd w:val="clear" w:color="auto" w:fill="381404"/>
              <w:spacing w:line="240" w:lineRule="auto"/>
              <w:ind w:firstLine="360"/>
            </w:pPr>
            <w:r>
              <w:rPr>
                <w:rStyle w:val="a"/>
                <w:b/>
                <w:color w:val="FFFFFF"/>
              </w:rPr>
              <w:t>Dyrektywa i akt prawny w sprawie bezpieczeństwa i mediów w internecie</w:t>
            </w:r>
          </w:p>
        </w:tc>
        <w:tc>
          <w:tcPr>
            <w:tcW w:w="706" w:type="dxa"/>
            <w:tcBorders>
              <w:top w:val="single" w:sz="4" w:space="0" w:color="FFC000"/>
              <w:bottom w:val="single" w:sz="4" w:space="0" w:color="FFC000"/>
            </w:tcBorders>
            <w:shd w:val="clear" w:color="auto" w:fill="381404"/>
          </w:tcPr>
          <w:p w14:paraId="4F5C2E7C" w14:textId="77777777" w:rsidR="000B564A" w:rsidRDefault="004C4451">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4C4451">
            <w:pPr>
              <w:pStyle w:val="a0"/>
              <w:shd w:val="clear" w:color="auto" w:fill="381404"/>
              <w:spacing w:line="240" w:lineRule="auto"/>
              <w:ind w:firstLine="360"/>
            </w:pPr>
            <w:r>
              <w:rPr>
                <w:rStyle w:val="a"/>
                <w:color w:val="FFFFFF"/>
              </w:rPr>
              <w:t>Odpowiednie środki</w:t>
            </w:r>
          </w:p>
        </w:tc>
        <w:tc>
          <w:tcPr>
            <w:tcW w:w="706" w:type="dxa"/>
            <w:tcBorders>
              <w:top w:val="single" w:sz="4" w:space="0" w:color="FFC000"/>
              <w:bottom w:val="single" w:sz="4" w:space="0" w:color="FFC000"/>
            </w:tcBorders>
            <w:shd w:val="clear" w:color="auto" w:fill="381404"/>
          </w:tcPr>
          <w:p w14:paraId="09411385" w14:textId="77777777" w:rsidR="000B564A" w:rsidRDefault="004C4451">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4C4451">
            <w:pPr>
              <w:pStyle w:val="a0"/>
              <w:shd w:val="clear" w:color="auto" w:fill="381404"/>
              <w:spacing w:line="240" w:lineRule="auto"/>
              <w:ind w:firstLine="360"/>
              <w:rPr>
                <w:sz w:val="50"/>
                <w:szCs w:val="50"/>
              </w:rPr>
            </w:pPr>
            <w:r>
              <w:rPr>
                <w:rStyle w:val="a"/>
                <w:rFonts w:ascii="Times New Roman" w:hAnsi="Times New Roman"/>
                <w:color w:val="FFFFFF"/>
                <w:sz w:val="50"/>
              </w:rPr>
              <w:t>Część B</w:t>
            </w:r>
          </w:p>
        </w:tc>
        <w:tc>
          <w:tcPr>
            <w:tcW w:w="1133" w:type="dxa"/>
            <w:tcBorders>
              <w:right w:val="single" w:sz="4" w:space="0" w:color="A5C9EB" w:themeColor="text2" w:themeTint="40"/>
            </w:tcBorders>
            <w:shd w:val="clear" w:color="auto" w:fill="381404"/>
          </w:tcPr>
          <w:p w14:paraId="3811B873" w14:textId="77777777" w:rsidR="000B564A" w:rsidRDefault="004C4451">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4C4451">
            <w:pPr>
              <w:pStyle w:val="a0"/>
              <w:shd w:val="clear" w:color="auto" w:fill="381404"/>
              <w:spacing w:line="240" w:lineRule="auto"/>
              <w:ind w:firstLine="360"/>
            </w:pPr>
            <w:r>
              <w:rPr>
                <w:rStyle w:val="a"/>
                <w:b/>
                <w:color w:val="FFFFFF"/>
              </w:rPr>
              <w:t>Definicje</w:t>
            </w:r>
          </w:p>
        </w:tc>
        <w:tc>
          <w:tcPr>
            <w:tcW w:w="850" w:type="dxa"/>
            <w:tcBorders>
              <w:bottom w:val="single" w:sz="4" w:space="0" w:color="FFC000"/>
            </w:tcBorders>
            <w:shd w:val="clear" w:color="auto" w:fill="381404"/>
          </w:tcPr>
          <w:p w14:paraId="4B4B621A" w14:textId="77777777" w:rsidR="000B564A" w:rsidRDefault="004C4451">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4C4451">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4C4451">
            <w:pPr>
              <w:pStyle w:val="a0"/>
              <w:shd w:val="clear" w:color="auto" w:fill="381404"/>
              <w:spacing w:line="240" w:lineRule="auto"/>
              <w:ind w:firstLine="360"/>
            </w:pPr>
            <w:r>
              <w:rPr>
                <w:rStyle w:val="a"/>
                <w:b/>
                <w:color w:val="FFFFFF"/>
              </w:rPr>
              <w:t>Szczególne obowiązki związane z usługami</w:t>
            </w:r>
          </w:p>
          <w:p w14:paraId="364DAA7A" w14:textId="77777777" w:rsidR="000B564A" w:rsidRDefault="004C4451">
            <w:pPr>
              <w:pStyle w:val="a0"/>
              <w:shd w:val="clear" w:color="auto" w:fill="381404"/>
              <w:spacing w:line="240" w:lineRule="auto"/>
              <w:ind w:firstLine="360"/>
            </w:pPr>
            <w:r>
              <w:rPr>
                <w:rStyle w:val="a"/>
                <w:b/>
                <w:color w:val="FFFFFF"/>
              </w:rPr>
              <w:t>platform udostępniania plików wideo - treści</w:t>
            </w:r>
          </w:p>
        </w:tc>
        <w:tc>
          <w:tcPr>
            <w:tcW w:w="850" w:type="dxa"/>
            <w:tcBorders>
              <w:top w:val="single" w:sz="4" w:space="0" w:color="FFC000"/>
              <w:bottom w:val="single" w:sz="4" w:space="0" w:color="FFC000"/>
            </w:tcBorders>
            <w:shd w:val="clear" w:color="auto" w:fill="381404"/>
          </w:tcPr>
          <w:p w14:paraId="5C91E55B" w14:textId="77777777" w:rsidR="000B564A" w:rsidRDefault="004C4451">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4C4451">
            <w:pPr>
              <w:pStyle w:val="a0"/>
              <w:shd w:val="clear" w:color="auto" w:fill="381404"/>
              <w:spacing w:line="240" w:lineRule="auto"/>
              <w:ind w:firstLine="360"/>
            </w:pPr>
            <w:r>
              <w:rPr>
                <w:rStyle w:val="a"/>
                <w:color w:val="FFFFFF"/>
              </w:rPr>
              <w:t>Warunki i związane z nimi obowiązki — treści</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4C4451">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4C4451">
            <w:pPr>
              <w:pStyle w:val="a0"/>
              <w:shd w:val="clear" w:color="auto" w:fill="381404"/>
              <w:spacing w:line="240" w:lineRule="auto"/>
              <w:ind w:firstLine="360"/>
            </w:pPr>
            <w:r>
              <w:rPr>
                <w:rStyle w:val="a"/>
                <w:color w:val="FFFFFF"/>
              </w:rPr>
              <w:t>Zawieszenie kont</w:t>
            </w:r>
          </w:p>
        </w:tc>
        <w:tc>
          <w:tcPr>
            <w:tcW w:w="850" w:type="dxa"/>
            <w:tcBorders>
              <w:top w:val="single" w:sz="4" w:space="0" w:color="FFC000"/>
              <w:bottom w:val="single" w:sz="4" w:space="0" w:color="FFC000"/>
            </w:tcBorders>
            <w:shd w:val="clear" w:color="auto" w:fill="381404"/>
          </w:tcPr>
          <w:p w14:paraId="0A9A5AC1" w14:textId="77777777" w:rsidR="000B564A" w:rsidRDefault="004C4451">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4C4451">
            <w:pPr>
              <w:pStyle w:val="a0"/>
              <w:shd w:val="clear" w:color="auto" w:fill="381404"/>
              <w:spacing w:line="240" w:lineRule="auto"/>
              <w:ind w:firstLine="360"/>
            </w:pPr>
            <w:r>
              <w:rPr>
                <w:rStyle w:val="a"/>
                <w:color w:val="FFFFFF"/>
              </w:rPr>
              <w:t>Zapewnianie wieku i treści wideo przeznaczone wyłącznie dla dorosłych</w:t>
            </w:r>
          </w:p>
        </w:tc>
        <w:tc>
          <w:tcPr>
            <w:tcW w:w="850" w:type="dxa"/>
            <w:tcBorders>
              <w:top w:val="single" w:sz="4" w:space="0" w:color="FFC000"/>
              <w:bottom w:val="single" w:sz="4" w:space="0" w:color="FFC000"/>
            </w:tcBorders>
            <w:shd w:val="clear" w:color="auto" w:fill="381404"/>
          </w:tcPr>
          <w:p w14:paraId="5A86C0E8" w14:textId="77777777" w:rsidR="000B564A" w:rsidRDefault="004C4451">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4C4451">
            <w:pPr>
              <w:pStyle w:val="a0"/>
              <w:shd w:val="clear" w:color="auto" w:fill="381404"/>
              <w:spacing w:line="240" w:lineRule="auto"/>
              <w:ind w:firstLine="360"/>
            </w:pPr>
            <w:r>
              <w:rPr>
                <w:rStyle w:val="a"/>
                <w:color w:val="FFFFFF"/>
              </w:rPr>
              <w:t>Ocena treści</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4C4451">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4C4451">
            <w:pPr>
              <w:pStyle w:val="a0"/>
              <w:shd w:val="clear" w:color="auto" w:fill="381404"/>
              <w:spacing w:line="240" w:lineRule="auto"/>
              <w:ind w:firstLine="360"/>
            </w:pPr>
            <w:r>
              <w:rPr>
                <w:rStyle w:val="a"/>
                <w:color w:val="FFFFFF"/>
              </w:rPr>
              <w:t>Dialog obywatelski w sprawach leżących w interesie publicznym</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4C4451">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4C4451">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4C4451">
            <w:pPr>
              <w:pStyle w:val="a0"/>
              <w:shd w:val="clear" w:color="auto" w:fill="381404"/>
              <w:spacing w:line="300" w:lineRule="auto"/>
              <w:ind w:firstLine="360"/>
            </w:pPr>
            <w:r>
              <w:rPr>
                <w:rStyle w:val="a"/>
                <w:b/>
                <w:color w:val="FFFFFF"/>
              </w:rPr>
              <w:t>Obowiązki dostawców usług platformy udostępniania plików wideo – handlowe przekazy audiowizualne</w:t>
            </w:r>
          </w:p>
        </w:tc>
        <w:tc>
          <w:tcPr>
            <w:tcW w:w="850" w:type="dxa"/>
            <w:tcBorders>
              <w:top w:val="single" w:sz="4" w:space="0" w:color="FFC000"/>
              <w:bottom w:val="single" w:sz="4" w:space="0" w:color="FFC000"/>
            </w:tcBorders>
            <w:shd w:val="clear" w:color="auto" w:fill="381404"/>
          </w:tcPr>
          <w:p w14:paraId="0FEE0AA1" w14:textId="77777777" w:rsidR="000B564A" w:rsidRDefault="004C4451">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4C4451">
            <w:pPr>
              <w:pStyle w:val="a0"/>
              <w:shd w:val="clear" w:color="auto" w:fill="381404"/>
              <w:spacing w:line="305" w:lineRule="auto"/>
              <w:ind w:firstLine="360"/>
            </w:pPr>
            <w:r>
              <w:rPr>
                <w:rStyle w:val="a"/>
                <w:color w:val="FFFFFF"/>
              </w:rPr>
              <w:t>Warunki i związane z nimi obowiązki – handlowe przekazy audiowizualne</w:t>
            </w:r>
          </w:p>
        </w:tc>
        <w:tc>
          <w:tcPr>
            <w:tcW w:w="850" w:type="dxa"/>
            <w:tcBorders>
              <w:top w:val="single" w:sz="4" w:space="0" w:color="FFC000"/>
              <w:bottom w:val="single" w:sz="4" w:space="0" w:color="FFC000"/>
            </w:tcBorders>
            <w:shd w:val="clear" w:color="auto" w:fill="381404"/>
          </w:tcPr>
          <w:p w14:paraId="72F18CED" w14:textId="77777777" w:rsidR="000B564A" w:rsidRDefault="004C4451">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4C4451">
            <w:pPr>
              <w:pStyle w:val="a0"/>
              <w:shd w:val="clear" w:color="auto" w:fill="381404"/>
              <w:ind w:firstLine="360"/>
            </w:pPr>
            <w:r>
              <w:rPr>
                <w:rStyle w:val="a"/>
                <w:color w:val="FFFFFF"/>
              </w:rPr>
              <w:t>Handlowe przekazy audiowizualne, które nie są wprowadzane do obrotu, sprzedawane ani organizowane przez usługę platformy udostępniania plików wideo</w:t>
            </w:r>
          </w:p>
        </w:tc>
        <w:tc>
          <w:tcPr>
            <w:tcW w:w="850" w:type="dxa"/>
            <w:tcBorders>
              <w:top w:val="single" w:sz="4" w:space="0" w:color="FFC000"/>
              <w:bottom w:val="single" w:sz="4" w:space="0" w:color="FFC000"/>
            </w:tcBorders>
            <w:shd w:val="clear" w:color="auto" w:fill="381404"/>
          </w:tcPr>
          <w:p w14:paraId="0F5F95C0" w14:textId="77777777" w:rsidR="000B564A" w:rsidRDefault="004C4451">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4C4451">
            <w:pPr>
              <w:pStyle w:val="a0"/>
              <w:shd w:val="clear" w:color="auto" w:fill="381404"/>
              <w:spacing w:line="240" w:lineRule="auto"/>
              <w:ind w:firstLine="360"/>
            </w:pPr>
            <w:r>
              <w:rPr>
                <w:rStyle w:val="a"/>
                <w:color w:val="FFFFFF"/>
              </w:rPr>
              <w:t>Zawieszenie kont</w:t>
            </w:r>
          </w:p>
        </w:tc>
        <w:tc>
          <w:tcPr>
            <w:tcW w:w="850" w:type="dxa"/>
            <w:tcBorders>
              <w:top w:val="single" w:sz="4" w:space="0" w:color="FFC000"/>
              <w:bottom w:val="single" w:sz="4" w:space="0" w:color="FFC000"/>
            </w:tcBorders>
            <w:shd w:val="clear" w:color="auto" w:fill="381404"/>
          </w:tcPr>
          <w:p w14:paraId="56203D9A" w14:textId="77777777" w:rsidR="000B564A" w:rsidRDefault="004C4451">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4C4451">
            <w:pPr>
              <w:pStyle w:val="a0"/>
              <w:shd w:val="clear" w:color="auto" w:fill="381404"/>
              <w:spacing w:line="305" w:lineRule="auto"/>
              <w:ind w:firstLine="360"/>
            </w:pPr>
            <w:r>
              <w:rPr>
                <w:rStyle w:val="a"/>
                <w:color w:val="FFFFFF"/>
              </w:rPr>
              <w:t>Handlowe przekazy audiowizualne, które są wprowadzane do obrotu, sprzedawane lub organizowane przez usługę platformy udostępniania plików wideo</w:t>
            </w:r>
          </w:p>
        </w:tc>
        <w:tc>
          <w:tcPr>
            <w:tcW w:w="850" w:type="dxa"/>
            <w:tcBorders>
              <w:top w:val="single" w:sz="4" w:space="0" w:color="FFC000"/>
              <w:bottom w:val="single" w:sz="4" w:space="0" w:color="FFC000"/>
            </w:tcBorders>
            <w:shd w:val="clear" w:color="auto" w:fill="381404"/>
          </w:tcPr>
          <w:p w14:paraId="2CFEBC14" w14:textId="77777777" w:rsidR="000B564A" w:rsidRDefault="004C4451">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4C4451">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4C4451">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4C4451">
            <w:pPr>
              <w:pStyle w:val="a0"/>
              <w:shd w:val="clear" w:color="auto" w:fill="381404"/>
              <w:spacing w:line="305" w:lineRule="auto"/>
              <w:ind w:firstLine="360"/>
            </w:pPr>
            <w:r>
              <w:rPr>
                <w:rStyle w:val="a"/>
                <w:color w:val="FFFFFF"/>
              </w:rPr>
              <w:t>Oświadczenie o handlowych przekazach audiowizualnych dla filmów tworzonych przez użytkowników</w:t>
            </w:r>
          </w:p>
        </w:tc>
        <w:tc>
          <w:tcPr>
            <w:tcW w:w="850" w:type="dxa"/>
            <w:tcBorders>
              <w:top w:val="single" w:sz="4" w:space="0" w:color="FFC000"/>
              <w:bottom w:val="single" w:sz="4" w:space="0" w:color="FFC000"/>
            </w:tcBorders>
            <w:shd w:val="clear" w:color="auto" w:fill="381404"/>
          </w:tcPr>
          <w:p w14:paraId="63F5AEE5" w14:textId="77777777" w:rsidR="000B564A" w:rsidRDefault="004C4451">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4C4451">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4C4451">
            <w:pPr>
              <w:pStyle w:val="a0"/>
              <w:shd w:val="clear" w:color="auto" w:fill="381404"/>
              <w:spacing w:line="240" w:lineRule="auto"/>
              <w:ind w:firstLine="360"/>
            </w:pPr>
            <w:r>
              <w:rPr>
                <w:rStyle w:val="a"/>
                <w:b/>
                <w:color w:val="FFFFFF"/>
              </w:rPr>
              <w:t>Kontrola rodzicielska</w:t>
            </w:r>
          </w:p>
        </w:tc>
        <w:tc>
          <w:tcPr>
            <w:tcW w:w="850" w:type="dxa"/>
            <w:tcBorders>
              <w:top w:val="single" w:sz="4" w:space="0" w:color="FFC000"/>
              <w:bottom w:val="single" w:sz="4" w:space="0" w:color="FFC000"/>
            </w:tcBorders>
            <w:shd w:val="clear" w:color="auto" w:fill="381404"/>
          </w:tcPr>
          <w:p w14:paraId="69891FF0" w14:textId="77777777" w:rsidR="000B564A" w:rsidRDefault="004C4451">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4C4451">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4C4451">
            <w:pPr>
              <w:pStyle w:val="a0"/>
              <w:shd w:val="clear" w:color="auto" w:fill="381404"/>
              <w:spacing w:line="240" w:lineRule="auto"/>
              <w:ind w:firstLine="360"/>
            </w:pPr>
            <w:r>
              <w:rPr>
                <w:rStyle w:val="a"/>
                <w:b/>
                <w:color w:val="FFFFFF"/>
              </w:rPr>
              <w:t>Zgłaszanie oraz sygnalizowanie</w:t>
            </w:r>
          </w:p>
        </w:tc>
        <w:tc>
          <w:tcPr>
            <w:tcW w:w="850" w:type="dxa"/>
            <w:tcBorders>
              <w:top w:val="single" w:sz="4" w:space="0" w:color="FFC000"/>
              <w:bottom w:val="single" w:sz="4" w:space="0" w:color="FFC000"/>
            </w:tcBorders>
            <w:shd w:val="clear" w:color="auto" w:fill="381404"/>
          </w:tcPr>
          <w:p w14:paraId="1A2FCC68" w14:textId="77777777" w:rsidR="000B564A" w:rsidRDefault="004C4451">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4C4451">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4C4451">
            <w:pPr>
              <w:pStyle w:val="a0"/>
              <w:shd w:val="clear" w:color="auto" w:fill="381404"/>
              <w:spacing w:line="240" w:lineRule="auto"/>
              <w:ind w:firstLine="360"/>
            </w:pPr>
            <w:r>
              <w:rPr>
                <w:rStyle w:val="a"/>
                <w:b/>
                <w:color w:val="FFFFFF"/>
              </w:rPr>
              <w:t>Skargi</w:t>
            </w:r>
          </w:p>
        </w:tc>
        <w:tc>
          <w:tcPr>
            <w:tcW w:w="850" w:type="dxa"/>
            <w:tcBorders>
              <w:top w:val="single" w:sz="4" w:space="0" w:color="FFC000"/>
              <w:bottom w:val="single" w:sz="4" w:space="0" w:color="FFC000"/>
            </w:tcBorders>
            <w:shd w:val="clear" w:color="auto" w:fill="381404"/>
          </w:tcPr>
          <w:p w14:paraId="2575978A" w14:textId="77777777" w:rsidR="000B564A" w:rsidRDefault="004C4451">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4C4451">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4C4451">
            <w:pPr>
              <w:pStyle w:val="a0"/>
              <w:shd w:val="clear" w:color="auto" w:fill="381404"/>
              <w:spacing w:line="305" w:lineRule="auto"/>
              <w:ind w:firstLine="360"/>
            </w:pPr>
            <w:r>
              <w:rPr>
                <w:rStyle w:val="a"/>
                <w:b/>
                <w:color w:val="FFFFFF"/>
              </w:rPr>
              <w:t>Obowiązki dostawców usług udostępniania plików wideo – Inne</w:t>
            </w:r>
          </w:p>
        </w:tc>
        <w:tc>
          <w:tcPr>
            <w:tcW w:w="850" w:type="dxa"/>
            <w:tcBorders>
              <w:top w:val="single" w:sz="4" w:space="0" w:color="FFC000"/>
              <w:bottom w:val="single" w:sz="4" w:space="0" w:color="FFC000"/>
            </w:tcBorders>
            <w:shd w:val="clear" w:color="auto" w:fill="381404"/>
          </w:tcPr>
          <w:p w14:paraId="16C141D9" w14:textId="77777777" w:rsidR="000B564A" w:rsidRDefault="004C4451">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4C4451">
            <w:pPr>
              <w:pStyle w:val="a0"/>
              <w:shd w:val="clear" w:color="auto" w:fill="381404"/>
              <w:spacing w:line="240" w:lineRule="auto"/>
              <w:ind w:firstLine="360"/>
            </w:pPr>
            <w:r>
              <w:rPr>
                <w:rStyle w:val="a"/>
                <w:color w:val="FFFFFF"/>
              </w:rPr>
              <w:t>Umiejętność korzystania z mediów – środki i narzędzia</w:t>
            </w:r>
          </w:p>
        </w:tc>
        <w:tc>
          <w:tcPr>
            <w:tcW w:w="850" w:type="dxa"/>
            <w:tcBorders>
              <w:top w:val="single" w:sz="4" w:space="0" w:color="FFC000"/>
              <w:bottom w:val="single" w:sz="4" w:space="0" w:color="FFC000"/>
            </w:tcBorders>
            <w:shd w:val="clear" w:color="auto" w:fill="381404"/>
          </w:tcPr>
          <w:p w14:paraId="730F2AA9" w14:textId="77777777" w:rsidR="000B564A" w:rsidRDefault="004C4451">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4C4451">
            <w:pPr>
              <w:pStyle w:val="a0"/>
              <w:shd w:val="clear" w:color="auto" w:fill="381404"/>
              <w:spacing w:line="240" w:lineRule="auto"/>
              <w:ind w:firstLine="360"/>
            </w:pPr>
            <w:r>
              <w:rPr>
                <w:rStyle w:val="a"/>
                <w:color w:val="FFFFFF"/>
              </w:rPr>
              <w:t>Dane osobowe – dzieci</w:t>
            </w:r>
          </w:p>
        </w:tc>
        <w:tc>
          <w:tcPr>
            <w:tcW w:w="850" w:type="dxa"/>
            <w:tcBorders>
              <w:top w:val="single" w:sz="4" w:space="0" w:color="FFC000"/>
              <w:bottom w:val="single" w:sz="4" w:space="0" w:color="FFC000"/>
            </w:tcBorders>
            <w:shd w:val="clear" w:color="auto" w:fill="381404"/>
          </w:tcPr>
          <w:p w14:paraId="4D95A47F" w14:textId="77777777" w:rsidR="000B564A" w:rsidRDefault="004C4451">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4C4451">
            <w:pPr>
              <w:pStyle w:val="a0"/>
              <w:shd w:val="clear" w:color="auto" w:fill="381404"/>
              <w:spacing w:line="240" w:lineRule="auto"/>
              <w:ind w:firstLine="360"/>
            </w:pPr>
            <w:r>
              <w:rPr>
                <w:rStyle w:val="a"/>
                <w:color w:val="FFFFFF"/>
              </w:rPr>
              <w:t>Raportowanie działań</w:t>
            </w:r>
          </w:p>
        </w:tc>
        <w:tc>
          <w:tcPr>
            <w:tcW w:w="850" w:type="dxa"/>
            <w:tcBorders>
              <w:top w:val="single" w:sz="4" w:space="0" w:color="FFC000"/>
              <w:bottom w:val="single" w:sz="4" w:space="0" w:color="FFC000"/>
            </w:tcBorders>
            <w:shd w:val="clear" w:color="auto" w:fill="381404"/>
          </w:tcPr>
          <w:p w14:paraId="423706CD" w14:textId="77777777" w:rsidR="000B564A" w:rsidRDefault="004C4451">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4C4451">
      <w:pPr>
        <w:pStyle w:val="10"/>
        <w:keepNext/>
        <w:keepLines/>
        <w:ind w:left="0"/>
        <w:rPr>
          <w:rStyle w:val="1"/>
        </w:rPr>
      </w:pPr>
      <w:bookmarkStart w:id="1" w:name="bookmark2"/>
      <w:r>
        <w:rPr>
          <w:rStyle w:val="1"/>
        </w:rPr>
        <w:lastRenderedPageBreak/>
        <w:t>Wprowadzenie</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4C4451" w:rsidP="008C3F18">
      <w:pPr>
        <w:pStyle w:val="11"/>
        <w:spacing w:after="240"/>
      </w:pPr>
      <w:r>
        <w:rPr>
          <w:rStyle w:val="a1"/>
        </w:rPr>
        <w:t>Przyjęcie kodeksu bezpieczeństwa online Coimisiún</w:t>
      </w:r>
      <w:r>
        <w:rPr>
          <w:rStyle w:val="a1"/>
        </w:rPr>
        <w:t xml:space="preserve"> na Meán jest ważnym krokiem w kierunku zmiany podejścia naszego społeczeństwa do zapewnienia ludziom bezpieczeństwa w internecie. Era samoregulacji w sektorze technologicznym dobiegła końca, a Kodeks bezpieczeństwa online, wraz z innymi elementami naszych</w:t>
      </w:r>
      <w:r>
        <w:rPr>
          <w:rStyle w:val="a1"/>
        </w:rPr>
        <w:t xml:space="preserve"> ram bezpieczeństwa online, będzie pociągał platformy internetowe do odpowiedzialności za zapewnienie użytkownikom, zwłaszcza dzieciom, bezpieczeństwa w internecie. Trzy różne akty prawne tworzą ramy bezpieczeństwa online – akt prawny w sprawie bezpieczeńs</w:t>
      </w:r>
      <w:r>
        <w:rPr>
          <w:rStyle w:val="a1"/>
        </w:rPr>
        <w:t>twa i mediów w internecie z 2022 r., będący podstawą naszego Kodeksu, unijna ustawa o usługach cyfrowych oraz unijne rozporządzenie w sprawie treści terrorystycznych w internecie. Ramy te dają nam narzędzia do eliminowania podstawowych przyczyn szkód w int</w:t>
      </w:r>
      <w:r>
        <w:rPr>
          <w:rStyle w:val="a1"/>
        </w:rPr>
        <w:t>ernecie, w tym dostępności nielegalnych treści, szkodliwych skutków systemów rekomendacji oraz nieodpowiedniej ochrony dzieci w usługach mediów społecznościowych. Firmy zajmujące się mediami społecznościowymi mogą i powinny zrobić więcej, aby ich platformy</w:t>
      </w:r>
      <w:r>
        <w:rPr>
          <w:rStyle w:val="a1"/>
        </w:rPr>
        <w:t xml:space="preserve"> były bezpieczniejsze, przechodząc do podejścia opartego na bezpieczeństwie już w fazie projektowania.</w:t>
      </w:r>
    </w:p>
    <w:p w14:paraId="0D52593A" w14:textId="77777777" w:rsidR="000B564A" w:rsidRDefault="004C4451" w:rsidP="008C3F18">
      <w:pPr>
        <w:pStyle w:val="11"/>
        <w:spacing w:after="240" w:line="302" w:lineRule="auto"/>
      </w:pPr>
      <w:r>
        <w:rPr>
          <w:rStyle w:val="a1"/>
        </w:rPr>
        <w:t>W marcu ubiegłego roku zostałem mianowany pierwszym irlandzkim komisarzem ds. bezpieczeństwa online, a opracowanie Kodeksu bezpieczeństwa online było głównym priorytetem dla mnie i Coimisiún na Meán. Moi koledzy i ja mieliśmy zaszczyt spotkać się z wieloma</w:t>
      </w:r>
      <w:r>
        <w:rPr>
          <w:rStyle w:val="a1"/>
        </w:rPr>
        <w:t xml:space="preserve"> osobami, które ucierpiały w wyniku szkód wyrządzonych online i wyciągnęliśmy </w:t>
      </w:r>
      <w:r>
        <w:rPr>
          <w:rStyle w:val="a1"/>
        </w:rPr>
        <w:t>wnioski z ich często trudnych doświadczeń. Mieliśmy przyjemność powołać nasz Komitet Doradczy ds. Młodzieży i wysłuchać ich z pierwszej ręki na temat tego, w jaki sposób korzysta</w:t>
      </w:r>
      <w:r>
        <w:rPr>
          <w:rStyle w:val="a1"/>
        </w:rPr>
        <w:t>ją z mediów społecznościowych i w jaki sposób kodeks bezpieczeństwa online może zaradzić szkodliwym doświadczeniom, jakie mają w internecie.</w:t>
      </w:r>
    </w:p>
    <w:p w14:paraId="2B35BE7E" w14:textId="77777777" w:rsidR="000B564A" w:rsidRDefault="004C4451" w:rsidP="008C3F18">
      <w:pPr>
        <w:pStyle w:val="11"/>
        <w:spacing w:after="240"/>
      </w:pPr>
      <w:r>
        <w:rPr>
          <w:rStyle w:val="a1"/>
        </w:rPr>
        <w:t>Od czasu ustanowienia Coimisiún na Meán w marcu 2023 r. ogromna ilość pracy została włożona w opracowanie kodeksu b</w:t>
      </w:r>
      <w:r>
        <w:rPr>
          <w:rStyle w:val="a1"/>
        </w:rPr>
        <w:t>ezpieczeństwa online. Latem 2023 r. otrzymaliśmy przemyślane odpowiedzi na nasze wstępne zaproszenie do zgłaszania uwag, a w ramach konsultacji dotyczących projektu kodeksu i wytycznych, które trwały od grudnia 2023 r. do stycznia 2024 r., zgłoszono prawie</w:t>
      </w:r>
      <w:r>
        <w:rPr>
          <w:rStyle w:val="a1"/>
        </w:rPr>
        <w:t xml:space="preserve"> 1 400 uwag. Jesteśmy wdzięczni wszystkim osobom i grupom, które poświęciły czas na podzielenie się z nami swoimi perspektywami i wiedzą.</w:t>
      </w:r>
    </w:p>
    <w:p w14:paraId="47D9B8FF" w14:textId="77777777" w:rsidR="000B564A" w:rsidRDefault="004C4451" w:rsidP="008C3F18">
      <w:pPr>
        <w:pStyle w:val="11"/>
        <w:spacing w:after="240"/>
      </w:pPr>
      <w:r>
        <w:rPr>
          <w:rStyle w:val="a1"/>
        </w:rPr>
        <w:t xml:space="preserve">Następnie opublikowaliśmy zmieniony projekt kodeksu, uwzględniając przedłożone uwagi i ściśle współpracując z Komisją </w:t>
      </w:r>
      <w:r>
        <w:rPr>
          <w:rStyle w:val="a1"/>
        </w:rPr>
        <w:t>Europejską w celu zapewnienia dostosowania podejścia do bezpieczeństwa online między ustawą o usługach cyfrowych (DSA) a kodeksem bezpieczeństwa online. Następnie w maju powiadomiliśmy Komisję Europejską o Kodeksie w ramach wymaganego procesu TRIS. Byliśmy</w:t>
      </w:r>
      <w:r>
        <w:rPr>
          <w:rStyle w:val="a1"/>
        </w:rPr>
        <w:t xml:space="preserve"> bardzo zadowoleni, że nie otrzymaliśmy żadnych uwag ani opinii od Komisji Europejskiej ani innych państw członkowskich w ramach tego procesu i możemy teraz przystąpić do przyjęcia ostatecznego Kodeksu.</w:t>
      </w:r>
    </w:p>
    <w:p w14:paraId="7F3FE8B7" w14:textId="0CBD2AC3" w:rsidR="000B564A" w:rsidRDefault="004C4451" w:rsidP="008C3F18">
      <w:pPr>
        <w:pStyle w:val="11"/>
        <w:spacing w:after="240"/>
      </w:pPr>
      <w:r>
        <w:rPr>
          <w:rStyle w:val="a1"/>
        </w:rPr>
        <w:t>Kodeks ma zastosowanie do usług platform udostępniani</w:t>
      </w:r>
      <w:r>
        <w:rPr>
          <w:rStyle w:val="a1"/>
        </w:rPr>
        <w:t xml:space="preserve">a wideo, z których wiele to </w:t>
      </w:r>
      <w:r>
        <w:rPr>
          <w:rStyle w:val="a1"/>
        </w:rPr>
        <w:lastRenderedPageBreak/>
        <w:t>powszechnie znane nazwy i usługi, z których korzystamy na co dzień. Wymaga to od tych platform ograniczenia niektórych kategorii filmów i powiązanych treści, aby użytkownicy nie mogli przesyłać ani udostępniać najbardziej szkodl</w:t>
      </w:r>
      <w:r>
        <w:rPr>
          <w:rStyle w:val="a1"/>
        </w:rPr>
        <w:t>iwych typów. Ograniczone kategorie obejmują cyberprzemoc, promowanie zaburzeń odżywiania, promowanie samookaleczeń i samobójstw, niebezpieczne wyzwania oraz podżeganie do nienawiści lub przemocy z różnych powodów, w tym płci, przynależności politycznej, ni</w:t>
      </w:r>
      <w:r>
        <w:rPr>
          <w:rStyle w:val="a1"/>
        </w:rPr>
        <w:t>epełnosprawności, przynależności do mniejszości etnicznych, religii i rasy. Ograniczenia obejmują również treści kryminalne, takie jak materiały przedstawiające seksualne wykorzystywanie dzieci, terroryzm, rasizm i ksenofobię.</w:t>
      </w:r>
    </w:p>
    <w:p w14:paraId="51CFA459" w14:textId="77777777" w:rsidR="000B564A" w:rsidRDefault="004C4451" w:rsidP="008C3F18">
      <w:pPr>
        <w:pStyle w:val="11"/>
        <w:spacing w:after="240" w:line="302" w:lineRule="auto"/>
      </w:pPr>
      <w:r>
        <w:rPr>
          <w:rStyle w:val="a1"/>
        </w:rPr>
        <w:t>Kodeks chroni dzieci przed po</w:t>
      </w:r>
      <w:r>
        <w:rPr>
          <w:rStyle w:val="a1"/>
        </w:rPr>
        <w:t>rnografią i ekstremalną lub nieuzasadnioną przemocą, wymagając od platform, które zezwalają na takie treści, stosowania skutecznej metody zapewnienia wieku, tak aby dzieci normalnie nie mogły ich zobaczyć. Samo pytanie użytkowników, czy mają ukończone 18 l</w:t>
      </w:r>
      <w:r>
        <w:rPr>
          <w:rStyle w:val="a1"/>
        </w:rPr>
        <w:t>at, nie wystarczy. Platformy będą również musiały stosować odpowiednie formy weryfikacji wieku, w zależności od ich wielkości i charakteru, w celu ochrony dzieci przed materiałami wideo i powiązanymi treściami, które mogą zaszkodzić ich rozwojowi fizycznem</w:t>
      </w:r>
      <w:r>
        <w:rPr>
          <w:rStyle w:val="a1"/>
        </w:rPr>
        <w:t>u, psychicznemu lub moralnemu.</w:t>
      </w:r>
    </w:p>
    <w:p w14:paraId="25E0CB84" w14:textId="77777777" w:rsidR="000B564A" w:rsidRDefault="004C4451" w:rsidP="008C3F18">
      <w:pPr>
        <w:pStyle w:val="11"/>
        <w:spacing w:after="240" w:line="302" w:lineRule="auto"/>
      </w:pPr>
      <w:r>
        <w:rPr>
          <w:rStyle w:val="a1"/>
        </w:rPr>
        <w:t xml:space="preserve">Kodeks zobowiązuje platformy do zapewnienia rodzicom narzędzi, które pomogą ich dzieciom zachować bezpieczeństwo, w tym do ograniczenia czasu spędzanego w internecie, rodzajów treści, które widzą, oraz tego, kto może </w:t>
      </w:r>
      <w:r>
        <w:rPr>
          <w:rStyle w:val="a1"/>
        </w:rPr>
        <w:t>zobaczyć</w:t>
      </w:r>
      <w:r>
        <w:rPr>
          <w:rStyle w:val="a1"/>
        </w:rPr>
        <w:t xml:space="preserve"> treści ich dziecka w internecie.</w:t>
      </w:r>
    </w:p>
    <w:p w14:paraId="3BEC50FC" w14:textId="77777777" w:rsidR="000B564A" w:rsidRDefault="004C4451" w:rsidP="008C3F18">
      <w:pPr>
        <w:pStyle w:val="11"/>
        <w:spacing w:after="240"/>
      </w:pPr>
      <w:r>
        <w:rPr>
          <w:rStyle w:val="a1"/>
        </w:rPr>
        <w:t>Bezpieczeństwo online wymaga podejścia obejmującego całe społeczeństwo i wszyscy mamy do odegrania rolę. Podobnie jak w prawdziwym świecie, wszyscy możemy myśleć o tym, jak zachowujemy się w internecie i o wpływie tego, co</w:t>
      </w:r>
      <w:r>
        <w:rPr>
          <w:rStyle w:val="a1"/>
        </w:rPr>
        <w:t xml:space="preserve"> mówimy i robimy na innych. Internet nie jest przestrzenią bezprawia, a An Garda Síochána będzie zajmować się zachowaniami przestępczymi online, tak jak robi to offline. Musimy zadbać o to, aby rodzice, opiekunowie, nauczyciele i dzieci byli świadomi swoic</w:t>
      </w:r>
      <w:r>
        <w:rPr>
          <w:rStyle w:val="a1"/>
        </w:rPr>
        <w:t>h praw w internecie i wiedzieli, jak z nich korzystać. Będziemy pracować nad podnoszeniem świadomości na temat praw osób wynikających z ram bezpieczeństwa online i</w:t>
      </w:r>
    </w:p>
    <w:p w14:paraId="73EB98B4" w14:textId="77777777" w:rsidR="000B564A" w:rsidRDefault="004C4451" w:rsidP="008C3F18">
      <w:pPr>
        <w:pStyle w:val="11"/>
        <w:spacing w:after="240" w:line="302" w:lineRule="auto"/>
      </w:pPr>
      <w:r>
        <w:rPr>
          <w:rStyle w:val="a1"/>
        </w:rPr>
        <w:t>przygotowaliśmy materiały edukacyjne, które udostępniliśmy szkołom, a także kampanie publicz</w:t>
      </w:r>
      <w:r>
        <w:rPr>
          <w:rStyle w:val="a1"/>
        </w:rPr>
        <w:t>ne.</w:t>
      </w:r>
    </w:p>
    <w:p w14:paraId="304E2455" w14:textId="77777777" w:rsidR="000B564A" w:rsidRDefault="004C4451" w:rsidP="008C3F18">
      <w:pPr>
        <w:pStyle w:val="11"/>
        <w:spacing w:after="240"/>
      </w:pPr>
      <w:r>
        <w:rPr>
          <w:rStyle w:val="a1"/>
        </w:rPr>
        <w:t>Patrząc w przyszłość, zobowiązujemy się do kontynuowania naszej pracy na rzecz ochrony ludzi w Irlandii i w całej Europie przed szkodami w internecie. Przyjęcie kodeksu bezpieczeństwa online jest ważnym kamieniem milowym i zapewnia istnienie kompleksow</w:t>
      </w:r>
      <w:r>
        <w:rPr>
          <w:rStyle w:val="a1"/>
        </w:rPr>
        <w:t>ych ram regulacyjnych. Pozostaniemy czujni w naszych wysiłkach, abyśmy mogli nadal cieszyć się wieloma pozytywnymi aspektami Internetu, które przynoszą korzyści społeczeństwu.</w:t>
      </w:r>
    </w:p>
    <w:p w14:paraId="40D49CEE" w14:textId="77777777" w:rsidR="000B564A" w:rsidRDefault="004C4451">
      <w:pPr>
        <w:pStyle w:val="11"/>
        <w:spacing w:line="300" w:lineRule="auto"/>
      </w:pPr>
      <w:r>
        <w:rPr>
          <w:rStyle w:val="a1"/>
          <w:b/>
        </w:rPr>
        <w:t>Niamh Hodnett</w:t>
      </w:r>
    </w:p>
    <w:p w14:paraId="37953E50" w14:textId="77777777" w:rsidR="000B564A" w:rsidRDefault="004C4451">
      <w:pPr>
        <w:pStyle w:val="11"/>
        <w:spacing w:line="300" w:lineRule="auto"/>
      </w:pPr>
      <w:r>
        <w:rPr>
          <w:rStyle w:val="a1"/>
        </w:rPr>
        <w:t>Komisarz ds. bezpieczeństwa online, w imieniu Coimisiún na Meán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lastRenderedPageBreak/>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4C4451">
      <w:pPr>
        <w:pStyle w:val="20"/>
        <w:rPr>
          <w:rStyle w:val="2"/>
        </w:rPr>
      </w:pPr>
      <w:r>
        <w:rPr>
          <w:rStyle w:val="2"/>
          <w:b/>
        </w:rPr>
        <w:t xml:space="preserve">L-R </w:t>
      </w:r>
      <w:r>
        <w:rPr>
          <w:rStyle w:val="2"/>
        </w:rPr>
        <w:t>Rónán Ó Domhnaill, komisarz ds. rozwoju mediów; Niamh Hodnett, Komisarz ds. bezpieczeństwa online; Jeremy Godfrey, przewodniczący wykonawczy; Aoife MacEvilly, komisarz ds. transmisji i wideo na żądanie; John Evans, komisarz ds. usług cyfrowych.</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4C4451">
      <w:pPr>
        <w:pStyle w:val="10"/>
        <w:keepNext/>
        <w:keepLines/>
        <w:ind w:left="0"/>
      </w:pPr>
      <w:r>
        <w:rPr>
          <w:rStyle w:val="1"/>
        </w:rPr>
        <w:lastRenderedPageBreak/>
        <w:t>Część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Wstęp</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Zgodnie z § 139K ustawy o radiofonii i telewizji z 2009 r., zmienionej ustawą o bezpieczeństwie i regulacji mediów w internecie z 2022 r. („</w:t>
            </w:r>
            <w:r>
              <w:rPr>
                <w:rStyle w:val="a"/>
                <w:b/>
              </w:rPr>
              <w:t>Ustawa</w:t>
            </w:r>
            <w:r>
              <w:rPr>
                <w:rStyle w:val="a"/>
              </w:rPr>
              <w:t>”), Coimisiún na Meán („</w:t>
            </w:r>
            <w:r>
              <w:rPr>
                <w:rStyle w:val="a"/>
                <w:b/>
              </w:rPr>
              <w:t>Komisja</w:t>
            </w:r>
            <w:r>
              <w:rPr>
                <w:rStyle w:val="a"/>
              </w:rPr>
              <w:t>”) może tworzyć kodeksy („kodeksy bezpieczeństwa online”) stosuje się do wyznaczonych usług online zgodnie z art. 139L ustawy. Zgodnie ze swoimi obowiązkami ustawowymi i obowiązkami wynikającymi z ustawy Komisja przygotowała niniejszy kodeksu bezpieczeństwa online („</w:t>
            </w:r>
            <w:r>
              <w:rPr>
                <w:rStyle w:val="a"/>
                <w:b/>
              </w:rPr>
              <w:t>Kodeks</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Kodeks dzieli się na dwie części: </w:t>
            </w:r>
            <w:r>
              <w:rPr>
                <w:rStyle w:val="a"/>
                <w:b/>
              </w:rPr>
              <w:t xml:space="preserve">Część A </w:t>
            </w:r>
            <w:r>
              <w:rPr>
                <w:rStyle w:val="a"/>
              </w:rPr>
              <w:t xml:space="preserve">oraz </w:t>
            </w:r>
            <w:r>
              <w:rPr>
                <w:rStyle w:val="a"/>
                <w:b/>
              </w:rPr>
              <w:t>Część B</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 xml:space="preserve">Część A </w:t>
            </w:r>
            <w:r>
              <w:rPr>
                <w:rStyle w:val="a"/>
              </w:rPr>
              <w:t>kodeksu określa kontekst ustawodawczy i regulacyjny kodeksu oraz przewiduje ogólne obowiązki dostawców usług platform udostępniania plików wideo zgodnie z § 139K ustawy i art. 28b dyrektywy 2010/13 (zmienionej dyrektywą (UE) 2018/1808) („</w:t>
            </w:r>
            <w:r>
              <w:rPr>
                <w:rStyle w:val="a"/>
                <w:b/>
              </w:rPr>
              <w:t>Dyrektywa o audiowizualnych usługach medialnych</w:t>
            </w:r>
            <w:r>
              <w:rPr>
                <w:rStyle w:val="a"/>
              </w:rPr>
              <w:t>” lub „</w:t>
            </w:r>
            <w:r>
              <w:rPr>
                <w:rStyle w:val="a"/>
                <w:b/>
              </w:rPr>
              <w:t>Dyrektywa</w:t>
            </w:r>
            <w:r>
              <w:rPr>
                <w:rStyle w:val="a"/>
              </w:rPr>
              <w:t>”). Obejmuje środki, które dostawcy usług platform udostępniania plików wideo podejmują, w stosownych przypadkach, w celu ochrony ogółu społeczeństwa i dzieci.</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 xml:space="preserve">Część B </w:t>
            </w:r>
            <w:r>
              <w:rPr>
                <w:rStyle w:val="a"/>
              </w:rPr>
              <w:t>kodeksu przewiduje bardziej szczegółowe obowiązki dostawców usług platform udostępniania plików wideo i określa odpowiednie środki, które dostawcy usług platform udostępniania plików wideo podejmują w celu zapewnienia dzieciom i ogółowi społeczeństwa ochrony wymaganej na mocy art. 28b ust. 1 lit. a), b) i c) dyrektywy oraz w celu spełnienia wymogów art. 9 ust. 1 dyrektywy.</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Cały kodeks jest wiążący dla usług platform udostępniania plików wideo regulowanych kodeksem. Przepisy kodeksu mają zastosowanie do wszystkich takich usług. Nie wyklucza to możliwości uwzględnienia przez Komisję, przy rozpatrywaniu zgodności z kodeksem zgodnie z § 9 niniejszego kodeksu poniżej, rozmiaru usługi platformy udostępniania plików wideo i charakteru świadczonej usługi.</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4C4451">
      <w:pPr>
        <w:pStyle w:val="a3"/>
      </w:pPr>
      <w:r>
        <w:rPr>
          <w:rStyle w:val="a2"/>
        </w:rPr>
        <w:t>Część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4C4451"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4C4451">
            <w:pPr>
              <w:pStyle w:val="a0"/>
              <w:spacing w:line="240" w:lineRule="auto"/>
              <w:rPr>
                <w:sz w:val="50"/>
                <w:szCs w:val="50"/>
              </w:rPr>
            </w:pPr>
            <w:r>
              <w:rPr>
                <w:rStyle w:val="a"/>
                <w:rFonts w:ascii="Times New Roman" w:hAnsi="Times New Roman"/>
                <w:color w:val="371403"/>
                <w:sz w:val="50"/>
              </w:rPr>
              <w:t>Zakres stosowania i jurysdykcja</w:t>
            </w:r>
          </w:p>
        </w:tc>
      </w:tr>
      <w:tr w:rsidR="000B564A" w14:paraId="48A257D4" w14:textId="77777777" w:rsidTr="008C3F18">
        <w:tc>
          <w:tcPr>
            <w:tcW w:w="2808" w:type="dxa"/>
            <w:shd w:val="clear" w:color="auto" w:fill="auto"/>
            <w:vAlign w:val="center"/>
          </w:tcPr>
          <w:p w14:paraId="3F417BBA" w14:textId="77777777" w:rsidR="000B564A" w:rsidRDefault="004C4451"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4C4451">
            <w:pPr>
              <w:pStyle w:val="a0"/>
              <w:spacing w:line="300" w:lineRule="auto"/>
            </w:pPr>
            <w:r>
              <w:rPr>
                <w:rStyle w:val="a"/>
              </w:rPr>
              <w:t xml:space="preserve">Kodeks wprowadza w życie art. 28b </w:t>
            </w:r>
            <w:r>
              <w:rPr>
                <w:rStyle w:val="a"/>
                <w:b/>
              </w:rPr>
              <w:t xml:space="preserve">dyrektywy o audiowizualnych usługach medialnych </w:t>
            </w:r>
            <w:r>
              <w:rPr>
                <w:rStyle w:val="a"/>
              </w:rPr>
              <w:t>w państwie.</w:t>
            </w:r>
          </w:p>
        </w:tc>
      </w:tr>
      <w:tr w:rsidR="000B564A" w14:paraId="59828960" w14:textId="77777777" w:rsidTr="008C3F18">
        <w:tc>
          <w:tcPr>
            <w:tcW w:w="2808" w:type="dxa"/>
            <w:shd w:val="clear" w:color="auto" w:fill="auto"/>
          </w:tcPr>
          <w:p w14:paraId="17104313" w14:textId="77777777" w:rsidR="000B564A" w:rsidRDefault="004C4451"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4C4451">
            <w:pPr>
              <w:pStyle w:val="a0"/>
              <w:spacing w:line="305" w:lineRule="auto"/>
            </w:pPr>
            <w:r>
              <w:rPr>
                <w:rStyle w:val="a"/>
              </w:rPr>
              <w:t>Niniejszy kodeks ma zastosowanie do wszystkich usług platform udostępniania plików wideo, które podlegają jurysdykcji państwa w rozumieniu § 2B ustawy, tj. usług należących do kategorii odpowiednich usług online wskazanych przez Komisję.</w:t>
            </w:r>
          </w:p>
        </w:tc>
      </w:tr>
      <w:tr w:rsidR="000B564A" w14:paraId="58DA7E64" w14:textId="77777777" w:rsidTr="008C3F18">
        <w:tc>
          <w:tcPr>
            <w:tcW w:w="2808" w:type="dxa"/>
            <w:shd w:val="clear" w:color="auto" w:fill="auto"/>
          </w:tcPr>
          <w:p w14:paraId="7FDCFDD0" w14:textId="77777777" w:rsidR="000B564A" w:rsidRDefault="004C4451"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4C4451">
            <w:pPr>
              <w:pStyle w:val="a0"/>
              <w:spacing w:line="305" w:lineRule="auto"/>
              <w:rPr>
                <w:rStyle w:val="a"/>
                <w:vertAlign w:val="superscript"/>
              </w:rPr>
            </w:pPr>
            <w:r>
              <w:rPr>
                <w:rStyle w:val="a"/>
              </w:rPr>
              <w:t>Kodeks ma za</w:t>
            </w:r>
            <w:r>
              <w:rPr>
                <w:rStyle w:val="a"/>
              </w:rPr>
              <w:t>stosowanie do wymienionych usług online, które zostały wyznaczone przez Komisję zgodnie z ustawą jako usługi platformy udostępniania plików wideo podlegające jurysdykcji państwa.</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4C4451"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4C4451">
            <w:pPr>
              <w:pStyle w:val="a0"/>
              <w:spacing w:line="202" w:lineRule="auto"/>
              <w:rPr>
                <w:sz w:val="50"/>
                <w:szCs w:val="50"/>
              </w:rPr>
            </w:pPr>
            <w:r>
              <w:rPr>
                <w:rStyle w:val="a"/>
                <w:rFonts w:ascii="Times New Roman" w:hAnsi="Times New Roman"/>
                <w:color w:val="371403"/>
                <w:sz w:val="50"/>
              </w:rPr>
              <w:t>Cel, przygotowanie i stosowanie kodeksu</w:t>
            </w:r>
          </w:p>
        </w:tc>
      </w:tr>
      <w:tr w:rsidR="000B564A" w14:paraId="215273D4" w14:textId="77777777" w:rsidTr="008C3F18">
        <w:tc>
          <w:tcPr>
            <w:tcW w:w="2808" w:type="dxa"/>
            <w:shd w:val="clear" w:color="auto" w:fill="auto"/>
          </w:tcPr>
          <w:p w14:paraId="7EEA89D2" w14:textId="77777777" w:rsidR="000B564A" w:rsidRDefault="004C4451"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4C4451">
            <w:pPr>
              <w:pStyle w:val="a0"/>
              <w:spacing w:line="305" w:lineRule="auto"/>
            </w:pPr>
            <w:r>
              <w:rPr>
                <w:rStyle w:val="a"/>
              </w:rPr>
              <w:t xml:space="preserve">Celem kodeksu jest nadanie skuteczności obowiązkowi Komisji wynikającemu z § 139K ust. 3 ustawy do korzystania z przysługujących jej uprawnień do sporządzania kodeksów bezpieczeństwa online w celu zapewnienia, </w:t>
            </w:r>
            <w:r>
              <w:rPr>
                <w:rStyle w:val="a"/>
              </w:rPr>
              <w:t>aby dostawcy usług platform udostępniania plików wideo:</w:t>
            </w:r>
          </w:p>
          <w:p w14:paraId="1667F349" w14:textId="77777777" w:rsidR="000B564A" w:rsidRDefault="004C4451">
            <w:pPr>
              <w:pStyle w:val="a0"/>
              <w:numPr>
                <w:ilvl w:val="0"/>
                <w:numId w:val="1"/>
              </w:numPr>
              <w:tabs>
                <w:tab w:val="left" w:pos="322"/>
              </w:tabs>
              <w:spacing w:line="305" w:lineRule="auto"/>
              <w:ind w:left="360" w:hanging="360"/>
            </w:pPr>
            <w:r>
              <w:rPr>
                <w:rStyle w:val="a"/>
              </w:rPr>
              <w:t>podejmowali odpowiednie środki w celu zapewnienia ochrony określonej w art. 28b ust. 1 lit. a), b) i c) dyrektywy o audiowizualnych usługach medialnych, w tym odpowiednie środki, o których mowa w art.</w:t>
            </w:r>
            <w:r>
              <w:rPr>
                <w:rStyle w:val="a"/>
              </w:rPr>
              <w:t> 28b ust. 3;</w:t>
            </w:r>
          </w:p>
          <w:p w14:paraId="2CECEDEB" w14:textId="77777777" w:rsidR="000B564A" w:rsidRDefault="004C4451">
            <w:pPr>
              <w:pStyle w:val="a0"/>
              <w:numPr>
                <w:ilvl w:val="0"/>
                <w:numId w:val="1"/>
              </w:numPr>
              <w:tabs>
                <w:tab w:val="left" w:pos="322"/>
              </w:tabs>
              <w:spacing w:line="305" w:lineRule="auto"/>
              <w:ind w:left="360" w:hanging="360"/>
            </w:pPr>
            <w:r>
              <w:rPr>
                <w:rStyle w:val="a"/>
              </w:rPr>
              <w:t>spełniali wymóg określony w art. 9 ust. 1 dyrektywy o audiowizualnych usługach medialnych w odniesieniu do handlowych przekazów audiowizualnych, które są wprowadzane do obrotu, sprzedawane lub organizowane przez nie; oraz</w:t>
            </w:r>
          </w:p>
          <w:p w14:paraId="168A8180" w14:textId="77777777" w:rsidR="000B564A" w:rsidRDefault="004C4451">
            <w:pPr>
              <w:pStyle w:val="a0"/>
              <w:numPr>
                <w:ilvl w:val="0"/>
                <w:numId w:val="1"/>
              </w:numPr>
              <w:tabs>
                <w:tab w:val="left" w:pos="322"/>
              </w:tabs>
              <w:ind w:left="360" w:hanging="360"/>
              <w:rPr>
                <w:rStyle w:val="a"/>
              </w:rPr>
            </w:pPr>
            <w:r>
              <w:rPr>
                <w:rStyle w:val="a"/>
              </w:rPr>
              <w:t>podejmowali odpowiedn</w:t>
            </w:r>
            <w:r>
              <w:rPr>
                <w:rStyle w:val="a"/>
              </w:rPr>
              <w:t>ie środki w celu spełnienia wymogów określonych w art. 9 ust. 1 dyrektywy o audiowizualnych usługach medialnych w odniesieniu do handlowych przekazów audiowizualnych, które nie są wprowadzane do obrotu, sprzedawane ani organizowane przez nie, z uwzględnien</w:t>
            </w:r>
            <w:r>
              <w:rPr>
                <w:rStyle w:val="a"/>
              </w:rPr>
              <w:t>iem ograniczonej kontroli, jaką sprawują nad tymi przekazami.</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4C4451"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4C4451">
            <w:pPr>
              <w:pStyle w:val="a0"/>
              <w:spacing w:line="322" w:lineRule="auto"/>
              <w:ind w:left="360" w:hanging="360"/>
              <w:rPr>
                <w:sz w:val="13"/>
                <w:szCs w:val="13"/>
              </w:rPr>
            </w:pPr>
            <w:r>
              <w:rPr>
                <w:rStyle w:val="a"/>
                <w:sz w:val="13"/>
              </w:rPr>
              <w:t xml:space="preserve">1. </w:t>
            </w:r>
            <w:r>
              <w:rPr>
                <w:rStyle w:val="a"/>
                <w:sz w:val="13"/>
              </w:rPr>
              <w:tab/>
            </w:r>
            <w:r>
              <w:rPr>
                <w:rStyle w:val="a"/>
                <w:sz w:val="13"/>
              </w:rPr>
              <w:t>Rejestr wymienionych usług online oznaczonych jako usługi platformy udostępniania plików wideo jest publikowany przez Komisję na jej stronie internetowej:</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4C4451">
            <w:pPr>
              <w:pStyle w:val="a0"/>
            </w:pPr>
            <w:r>
              <w:rPr>
                <w:rStyle w:val="a"/>
              </w:rPr>
              <w:t>Komisja przygotowała kodeks z uwzględnienie</w:t>
            </w:r>
            <w:r>
              <w:rPr>
                <w:rStyle w:val="a"/>
              </w:rPr>
              <w:t>m przepisów § 139M ustawy i zgodnie z procedurami określonymi w § 139N ustawy.</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Część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Komisja będzie stosować kodeks do usług platform udostępniania plików wideo zgodnie z § 139L ustawy.</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Ponieważ niniejszy kodeks ma zastosowanie do usług platform udostępniania plików wideo, Komisja przeprowadziła konsultacje do celów art. 139L i konsultację do celów art. 139N ustawy.</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Zasady regulacyjne dotyczące kodeksu</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Interpretując, stosując i egzekwując niniejszy kodeks, Komisja musi, zgodnie ze swoimi obowiązkami publicznoprawnymi, działać zgodnie z prawem, racjonalnie i sprawiedliwie.</w:t>
            </w:r>
          </w:p>
          <w:p w14:paraId="046ADBE9" w14:textId="77777777" w:rsidR="00F417D3" w:rsidRDefault="00F417D3" w:rsidP="008C3F18">
            <w:pPr>
              <w:pStyle w:val="a0"/>
              <w:spacing w:line="360" w:lineRule="auto"/>
            </w:pPr>
            <w:r>
              <w:rPr>
                <w:rStyle w:val="a"/>
              </w:rPr>
              <w:t xml:space="preserve">W szczególności Komisja musi działać zgodnie z: </w:t>
            </w:r>
            <w:r>
              <w:rPr>
                <w:rStyle w:val="a"/>
                <w:i/>
              </w:rPr>
              <w:t>•</w:t>
            </w:r>
            <w:r>
              <w:rPr>
                <w:rStyle w:val="a"/>
              </w:rPr>
              <w:t xml:space="preserve"> ogólnymi celami statutowymi i funkcjami wynikającymi z ustawy;</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celami statutowymi określonymi w art. 28b dyrektywy o audiowizualnych usługach medialnych; oraz</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prawem przyznanym na mocy konstytucji, Karty praw podstawowych Unii Europejskiej oraz europejskiej konwencji praw człowieka, z uwzględnieniem jej obowiązków wynikających z § 3 ust. 1 europejskiej konwencji praw człowieka z 2003 r.</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Ogólne cele i funkcje statutowe</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 7 ust. 2 lit. a) i 7 ust. 2 lit. b) ustawy stanowią, że Komisja, wykonując swoje funkcje, dokłada starań w celu zapewnienia poszanowania wartości demokratycznych zapisanych w Konstytucji, w szczególności tych dotyczących prawowitej wolności wypowiedzi, oraz ochrony interesów publicznych, w tym interesów dzieci, ze szczególnym zaangażowaniem na rzecz bezpieczeństwa dzieci.</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Ponadto zgodnie z § 7 ust. 2 lit. d) ustawy Komisja musi dołożyć starań, aby jej przepisy wykonawcze:</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odnosiły się do materiałów programowych, treści generowanych przez użytkowników i innych treści, które są szkodliwe lub niezgodne z prawem;</w:t>
            </w:r>
          </w:p>
          <w:p w14:paraId="55A6A6BB" w14:textId="77777777" w:rsidR="00F417D3" w:rsidRDefault="00F417D3" w:rsidP="00F417D3">
            <w:pPr>
              <w:pStyle w:val="a0"/>
              <w:numPr>
                <w:ilvl w:val="0"/>
                <w:numId w:val="3"/>
              </w:numPr>
              <w:tabs>
                <w:tab w:val="left" w:pos="466"/>
              </w:tabs>
              <w:spacing w:line="322" w:lineRule="auto"/>
              <w:ind w:firstLine="360"/>
            </w:pPr>
            <w:r>
              <w:rPr>
                <w:rStyle w:val="a"/>
              </w:rPr>
              <w:t>uwzględniały zmiany technologiczne i społeczne;</w:t>
            </w:r>
          </w:p>
          <w:p w14:paraId="75573B08" w14:textId="77777777" w:rsidR="00F417D3" w:rsidRDefault="00F417D3" w:rsidP="00F417D3">
            <w:pPr>
              <w:pStyle w:val="a0"/>
              <w:numPr>
                <w:ilvl w:val="0"/>
                <w:numId w:val="3"/>
              </w:numPr>
              <w:tabs>
                <w:tab w:val="left" w:pos="466"/>
              </w:tabs>
              <w:spacing w:line="322" w:lineRule="auto"/>
              <w:ind w:firstLine="360"/>
            </w:pPr>
            <w:r>
              <w:rPr>
                <w:rStyle w:val="a"/>
              </w:rPr>
              <w:t>działały w sposób proporcjonalny, spójny i sprawiedliwy.</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Część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 7 ust. 3 ustawy stanowi, że Komisja będzie (</w:t>
            </w:r>
            <w:r>
              <w:rPr>
                <w:rStyle w:val="a"/>
                <w:i/>
              </w:rPr>
              <w:t>między innymi</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angażować się w podejmowanie decyzji w oparciu o dowody w ramach wykonywania swoich funkcji oraz promować podejmowanie decyzji w oparciu o dowody przez osoby, z którymi konsultuje się;</w:t>
            </w:r>
          </w:p>
          <w:p w14:paraId="44AE2824" w14:textId="77777777" w:rsidR="00F417D3" w:rsidRDefault="00F417D3" w:rsidP="008C3F18">
            <w:pPr>
              <w:pStyle w:val="a0"/>
              <w:numPr>
                <w:ilvl w:val="0"/>
                <w:numId w:val="4"/>
              </w:numPr>
              <w:tabs>
                <w:tab w:val="left" w:pos="326"/>
              </w:tabs>
              <w:ind w:left="360" w:hanging="360"/>
            </w:pPr>
            <w:r>
              <w:rPr>
                <w:rStyle w:val="a"/>
              </w:rPr>
              <w:t>zachęcać do przestrzegania przepisów ustawy oraz wszelkich kodeksów, przepisów lub innych aktów prawnych wydanych na jej podstawie, w jakikolwiek sposób, jaki Komisja uzna za właściwy, w tym poprzez publikację wytycznych dotyczących sposobu, w jaki przepisy te mogą być przestrzegane.</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Zgodnie z § 7 ust. 4 ustawy Komisja, wykonując swoje funkcje, uwzględnia: bezpieczeństwo dzieci oraz opublikowaną politykę Ministra ds. Dzieci, Równości, Niepełnosprawności, Integracji i Młodzieży w tym zakresie; rozporządzenia w sprawie gier hazardowych oraz opublikowanej polityki Ministra Sprawiedliwości w tym zakresie; zmiany klimatu i zrównoważenie środowiskowe oraz opublikowane polityki Ministra Środowiska, Klimatu i Komunikacji w tym zakresie; oraz opublikowane polityki rządu w odniesieniu do którejkolwiek z tych kwestii.</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Strategia zgodności z przepisami dotyczącymi handlu elektronicznego</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W § 139ZF ustawy zobowiązano Komisję do przygotowania strategii zgodności z przepisami w zakresie handlu elektronicznego określającej jej podejście do zapewnienia, aby internetowe kodeksy bezpieczeństwa, internetowe materiały zawierające wytyczne dotyczące bezpieczeństwa i zawiadomienia doradcze były zgodne z art 4, 5, 6 i 8 rozporządzenia (UE) 2022/2065 (akt o usługach cyfrowych).</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Zgodnie ze swoimi uprawnieniami ustawowymi i z uwzględnieniem swoich obowiązków ustawowych 6 października 2023 r. Komisja opublikowała swoją strategię na rzecz przestrzegania przepisów dotyczących handlu elektronicznego. Kopia strategii jest dostępna na stronie internetowej Komisji –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Żaden z przepisów niniejszego kodeksu nie wymaga ani nie powinien być interpretowany jako wymagający ogólnego monitorowania informacji przekazywanych lub przechowywanych przez dostawców lub ogólnie podejmowania aktywnych kroków w celu poszukiwania faktów lub okoliczności wskazujących na nielegalną działalność sprzeczną z art. 8 rozporządzenia (UE) 2022/2065 (akt o usługach cyfrowych).</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Część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Wytyczne ustawowe</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Niniejszemu kodeksowi mogą towarzyszyć wytyczne ustawowe wydane przez Komisję zgodnie z procedurami określonymi w § 139Z ustawy.</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Klauzula salwatoryjna</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Jeżeli jakikolwiek przepisy niniejszego kodeksu zostaną uznane za niezgodne z prawem, nieważne, zabronione, niewykonalne lub niemające zastosowania (ogólnie lub w odniesieniu do konkretnego dostawcy usług platformy udostępniania plików wideo) pod jakimkolwiek względem, na podstawie jakiegokolwiek prawa (w tym Konstytucji i prawa europejskiego), takie ustalenie nie będzie miało wpływu na zgodność z prawem, ważność, wykonalność lub zastosowanie jakiegokolwiek innego przepisu niniejszego kodeksu lub jego części, chyba że ustalenie zostanie uznane za mające zastosowanie do takiego innego przepisu lub jego części, lub to samo jest przedmiotem środka zabezpieczającego przyznanego przez sąd.</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Bez uszczerbku dla powyższego wszystkie pozostałe przepisy i/lub części niniejszego kodeksu pozostają w pełni skuteczne, stosowane i wykonalne. W niezbędnym zakresie wszelkie postanowienia lub części kodeksu, które zostaną uznane za niezgodne z prawem, nieważne, zabronione, niewykonalne lub niemające zastosowania, zostaną wyłączone z kodeksu.</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Odstąpienie</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Fakt, że Komisja nie odpowiada ani nie wypowiada się na temat jakiegokolwiek przedłożenia, oceny, propozycji, sprawozdania, oświadczenia o zgodności lub jakiegokolwiek analogicznego dokumentu przedłożonego jej przez dostawcę usług platformy udostępniania plików wideo wyznaczonego przez Komisję zgodnie z ustawą, nie jest uznawany za przyjęcie lub zatwierdzenie treści jakiejkolwiek części tego samego dokumentu i nie oznacza, że dostawca usług platformy udostępniania plików wideo wypełnił swoje obowiązki wynikające z ustawy i/lub kodeksu.</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Bez uszczerbku dla powyższego, fakt, że Komisja nie odpowie ani nie skomentuje żadnego takiego dokumentu, nie stanowi przeszkody ani odstąpienia przez Komisję od jakichkolwiek uprawnień lub praw wynikających z ustawy i/lub kodeksu.</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Część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Zgodność z przepisami i ich egzekwowanie</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Zgodnie z § 139Q ustawy nieprzestrzeganie kodeksu przez usługę platformy udostępniania plików wideo stanowi naruszenie przepisów części 8B ustawy.</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Rozważając, czy dostawca usług platformy udostępniania plików wideo nie zastosował się do przepisu kodeksu w rozumieniu § 139Q ustawy lub wszelkich kroków w zakresie egzekwowania przepisów, które należy podjąć w związku z tym, Komisja weźmie pod uwagę, czy wykazano jej w zadowalający sposób, że obowiązek lub, w szczególnych okolicznościach, przestrzeganie obowiązku wynikającego z niniejszego kodeksu nie byłoby wykonalne lub proporcjonalne w jego zastosowaniu do usługi platformy udostępniania plików wideo, biorąc pod uwagę wielkość usługi platformy udostępniania plików wideo i charakter świadczonej usługi.</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Dostawca usług platformy udostępniania plików wideo zapewnia posiadanie systemów i mechanizmów kontroli służących wykazaniu zgodności z obowiązkami zawartymi w niniejszym kodeksie.</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Obowiązki wynikające z dyrektywy o audiowizualnych usługach medialnych oraz aktu prawnego w sprawie bezpieczeństwa i mediów w internecie</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Na mocy </w:t>
            </w:r>
            <w:r>
              <w:rPr>
                <w:rStyle w:val="a"/>
                <w:b/>
              </w:rPr>
              <w:t xml:space="preserve">art. 28b ust. 1 </w:t>
            </w:r>
            <w:r>
              <w:rPr>
                <w:rStyle w:val="a"/>
              </w:rPr>
              <w:t xml:space="preserve">dyrektywy o audiowizualnych usługach medialnych oraz </w:t>
            </w:r>
            <w:r>
              <w:rPr>
                <w:rStyle w:val="a"/>
                <w:b/>
              </w:rPr>
              <w:t xml:space="preserve">§ 139K </w:t>
            </w:r>
            <w:r>
              <w:rPr>
                <w:rStyle w:val="a"/>
              </w:rPr>
              <w:t>dostawca usług platformy udostępniania plików wideo podejmuje odpowiednie środki w celu ochrony: a. dzieci przed audycjami, materiałami wideo tworzonymi przez użytkowników i handlowymi przekazami audiowizualnymi, które mogą zaszkodzić ich fizycznemu, psychicznemu lub moralnemu rozwojowi zgodnie z art. 6 lit. a) pkt 1 dyrektywy o audiowizualnych usługach medialnych;</w:t>
            </w:r>
          </w:p>
          <w:p w14:paraId="5368B7A3" w14:textId="77777777" w:rsidR="00F417D3" w:rsidRDefault="00F417D3" w:rsidP="008C3F18">
            <w:pPr>
              <w:pStyle w:val="a0"/>
              <w:spacing w:line="305" w:lineRule="auto"/>
              <w:ind w:left="360" w:hanging="360"/>
            </w:pPr>
            <w:r>
              <w:rPr>
                <w:rStyle w:val="a"/>
              </w:rPr>
              <w:t>b. ogółu społeczeństwa przed audycjami, materiałami wideo tworzonymi przez użytkowników i handlowymi przekazami audiowizualnymi zawierającymi podżeganie do przemocy lub nienawiści skierowanej przeciwko grupie osób lub członkowi grupy z przyczyn, o których mowa w art. 21 Karty praw podstawowych Unii Europejskiej;</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Część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ogółu społeczeństwa przed audycjami, filmami wideo tworzonymi przez użytkowników i handlowymi przekazami audiowizualnymi zawierającymi treści, których rozpowszechnianie stanowi działanie będące przestępstwem na mocy prawa Unii, a mianowicie publiczne nawoływanie do popełnienia przestępstwa terrorystycznego, o którym mowa w art. 5 dyrektywy (UE) 2017/541, przestępstwa dotyczącego „pornografii dziecięcej” w rozumieniu art. 5 ust. 4 dyrektywy Parlamentu Europejskiego i Rady 2011/93/UE</w:t>
            </w:r>
            <w:r>
              <w:rPr>
                <w:rStyle w:val="a"/>
                <w:vertAlign w:val="superscript"/>
              </w:rPr>
              <w:t>2</w:t>
            </w:r>
            <w:r>
              <w:rPr>
                <w:rStyle w:val="a"/>
              </w:rPr>
              <w:t xml:space="preserve"> oraz przestępstw związanych z rasizmem i ksenofobią określonych w art. 1 decyzji ramowej 2008/913/WSiSW.</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Na mocy </w:t>
            </w:r>
            <w:r>
              <w:rPr>
                <w:rStyle w:val="a"/>
                <w:b/>
              </w:rPr>
              <w:t xml:space="preserve">art 28b ust. 2 </w:t>
            </w:r>
            <w:r>
              <w:rPr>
                <w:rStyle w:val="a"/>
              </w:rPr>
              <w:t xml:space="preserve">dyrektywy o audiowizualnych usługach medialnych oraz </w:t>
            </w:r>
            <w:r>
              <w:rPr>
                <w:rStyle w:val="a"/>
                <w:b/>
              </w:rPr>
              <w:t xml:space="preserve">§ 139K </w:t>
            </w:r>
            <w:r>
              <w:rPr>
                <w:rStyle w:val="a"/>
              </w:rPr>
              <w:t>dostawca usług platformy udostępniania plików wideo spełnia wymogi określone w art. 9 ust. 1 dyrektywy o audiowizualnych usługach medialnych w odniesieniu do handlowych przekazów audiowizualnych, które są wprowadzane do obrotu, sprzedawane lub organizowane przez tego dostawcę platformy udostępniania plików wideo.</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Na mocy </w:t>
            </w:r>
            <w:r>
              <w:rPr>
                <w:rStyle w:val="a"/>
                <w:b/>
              </w:rPr>
              <w:t xml:space="preserve">art. 28b ust. 2 </w:t>
            </w:r>
            <w:r>
              <w:rPr>
                <w:rStyle w:val="a"/>
              </w:rPr>
              <w:t xml:space="preserve">dyrektywy o audiowizualnych usługach medialnych oraz </w:t>
            </w:r>
            <w:r>
              <w:rPr>
                <w:rStyle w:val="a"/>
                <w:b/>
              </w:rPr>
              <w:t xml:space="preserve">§ 139K </w:t>
            </w:r>
            <w:r>
              <w:rPr>
                <w:rStyle w:val="a"/>
              </w:rPr>
              <w:t>dostawca usług platformy udostępniania plików wideo zapewnia podjęcie odpowiednich środków w celu spełnienia wymogów określonych w art. 9 ust. 1 dyrektywy o audiowizualnych usługach medialnych w odniesieniu do handlowych przekazów audiowizualnych, które nie są wprowadzane do obrotu, sprzedawane ani organizowane przez tego dostawcę usług platformy udostępniania plików wideo, z uwzględnieniem ograniczonej kontroli sprawowanej przez tego dostawcę usług platformy udostępniania plików wideo nad tymi handlowymi przekazami audiowizualnymi.</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Na mocy </w:t>
            </w:r>
            <w:r>
              <w:rPr>
                <w:rStyle w:val="a"/>
                <w:b/>
              </w:rPr>
              <w:t xml:space="preserve">art. 28b ust. 2 </w:t>
            </w:r>
            <w:r>
              <w:rPr>
                <w:rStyle w:val="a"/>
              </w:rPr>
              <w:t xml:space="preserve">dyrektywy o audiowizualnych usługach medialnych oraz </w:t>
            </w:r>
            <w:r>
              <w:rPr>
                <w:rStyle w:val="a"/>
                <w:b/>
              </w:rPr>
              <w:t xml:space="preserve">§ 139K </w:t>
            </w:r>
            <w:r>
              <w:rPr>
                <w:rStyle w:val="a"/>
              </w:rPr>
              <w:t>dostawca usług platformy udostępniania plików wideo zapewnia, aby wyraźnie informował użytkowników, w przypadku gdy audycje i pliki wideo stworzone przez użytkownika zawierają handlowe przekazy audiowizualne, pod warunkiem że takie przekazy zostaną zgłoszone lub dostawca wie o tym fakcie.</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Komisja zauważa i uznaje, że termin „materiały przedstawiające niegodziwe traktowanie dzieci w celach seksualnych” jest bardziej odpowiednim opisem treści objętych art. 5 ust. 4 dyrektywy 2011/93/UE. Termin „pornografia dziecięca” jest stosowany w tym przypadku dla odzwierciedlenia definicji prawnych zawartych w dyrektywie.</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W celu spełnienia wymogów § 10 niniejszego kodeksu dostawca usług platformy udostępniania plików wideo zgodnie z: </w:t>
            </w:r>
            <w:r>
              <w:rPr>
                <w:rStyle w:val="a"/>
                <w:b/>
              </w:rPr>
              <w:t>§ 139K</w:t>
            </w:r>
            <w:r>
              <w:rPr>
                <w:rStyle w:val="a"/>
              </w:rPr>
              <w:t>wdrożenie, w stosownych przypadkach, środków określonych w art. 28b ust. 3 lit. a)–j) dyrektywy o audiowizualnych usługach medialnych.</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Część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Odpowiednie środki</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Do celów części A termin „weryfikacja wieku” obejmuje skuteczne środki zapewniania wieku, w tym szacowanie wieku. Środek zapewniania wieku oparty wyłącznie na oświadczeniu własnym użytkowników usługi o wieku nie jest skutecznym środkiem do celów części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Na mocy </w:t>
            </w:r>
            <w:r>
              <w:rPr>
                <w:rStyle w:val="a"/>
                <w:b/>
              </w:rPr>
              <w:t xml:space="preserve">§ 139K ust. 3 </w:t>
            </w:r>
            <w:r>
              <w:rPr>
                <w:rStyle w:val="a"/>
              </w:rPr>
              <w:t xml:space="preserve">ustawy oraz </w:t>
            </w:r>
            <w:r>
              <w:rPr>
                <w:rStyle w:val="a"/>
                <w:b/>
              </w:rPr>
              <w:t xml:space="preserve">art. 28b ust. 3) </w:t>
            </w:r>
            <w:r>
              <w:rPr>
                <w:rStyle w:val="a"/>
              </w:rPr>
              <w:t>zgodnie z dyrektywą o audiowizualnych usługach medialnych dostawca usług platformy udostępniania plików wideo podejmuje, w stosownych przypadkach, następujące środki w celu ochrony dzieci i ogółu społeczeństwa:</w:t>
            </w:r>
          </w:p>
          <w:p w14:paraId="0DD02EF6" w14:textId="77777777" w:rsidR="00F417D3" w:rsidRDefault="00F417D3" w:rsidP="008C3F18">
            <w:pPr>
              <w:pStyle w:val="a0"/>
              <w:numPr>
                <w:ilvl w:val="0"/>
                <w:numId w:val="5"/>
              </w:numPr>
              <w:tabs>
                <w:tab w:val="left" w:pos="471"/>
              </w:tabs>
              <w:ind w:left="360" w:hanging="360"/>
            </w:pPr>
            <w:r>
              <w:rPr>
                <w:rStyle w:val="a"/>
              </w:rPr>
              <w:t>Dostawca usług platformy udostępniania plików wideo uwzględnia w swoich warunkach świadczenia usług wymogi dotyczące podejmowania odpowiednich środków w celu ochrony ogółu społeczeństwa i dzieci przed treściami, o których mowa w art. 28b ust. 1 lit. a)–c) dyrektywy o audiowizualnych usługach medialnych;</w:t>
            </w:r>
          </w:p>
          <w:p w14:paraId="06A63B28" w14:textId="77777777" w:rsidR="00F417D3" w:rsidRDefault="00F417D3" w:rsidP="008C3F18">
            <w:pPr>
              <w:pStyle w:val="a0"/>
              <w:numPr>
                <w:ilvl w:val="0"/>
                <w:numId w:val="5"/>
              </w:numPr>
              <w:tabs>
                <w:tab w:val="left" w:pos="471"/>
              </w:tabs>
              <w:ind w:left="360" w:hanging="360"/>
            </w:pPr>
            <w:r>
              <w:rPr>
                <w:rStyle w:val="a"/>
              </w:rPr>
              <w:t>Dostawca usług platformy udostępniania plików wideo uwzględnia i stosuje w warunkach korzystania z usługi wymogi określone w art. 9 ust. 1 dyrektywy o audiowizualnych usługach medialnych w odniesieniu do handlowych przekazów audiowizualnych, które nie są wprowadzane do obrotu, sprzedawane ani organizowane przez dostawcę platformy udostępniania plików wideo;</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Dostawca usług platformy udostępniania plików wideo posiada funkcję umożliwiającą użytkownikom, którzy zamieszczają pliki wideo tworzone przez siebie, zadeklarowanie, czy takie pliki wideo zawierają handlowe przekazy audiowizualne, o ile użytkownicy o tym wiedzą lub można od nich racjonalnie oczekiwać, że wiedzą;</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Dostawca usług platformy udostępniania plików wideo ustanawia i stosuje przejrzyste i przyjazne dla użytkownika mechanizmy umożliwiające użytkownikom platformy udostępniania plików wideo zgłaszanie lub sygnalizowanie dostawcy platformy udostępniania plików wideo treści, o których mowa w art. 28b ust. 1 lit. a)–c) dyrektywy o audiowizualnych usługach medialnych, dostarczonych na jego platformie;</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Dostawca usług platformy udostępniania plików wideo ustanawia i obsługuje systemy, za pomocą których dostawca usług platformy udostępniania plików wideo może wyjaśnić użytkownikom usługi, jaki wpływ nałożono na zgłaszanie i oznaczanie, o których mowa w lit.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Dostawca usług platformy udostępniania plików wideo ustanawia i obsługuje systemy weryfikacji wieku dla użytkowników platform udostępniania plików wideo w odniesieniu do treści, które mogą zaszkodzić fizycznemu, psychicznemu lub moralnemu rozwojowi małoletnich;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Dostawca usług platformy udostępniania plików wideo ustanawia i obsługuje łatwy w użyciu system oceny treści umożliwiający użytkownikom platformy udostępniania plików wideo ocenę treści, o których mowa w art. 28b ust. 1 lit. a)–c) dyrektywy o audiowizualnych usługach medialnych;</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Część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Dostawca usług platformy udostępniania plików wideo zapewnia systemy kontroli rodzicielskiej, które znajdują się pod kontrolą użytkownika końcowego w odniesieniu do treści, które mogą zaszkodzić fizycznemu, psychicznemu lub moralnemu rozwojowi małoletnich;</w:t>
            </w:r>
          </w:p>
          <w:p w14:paraId="436CB740" w14:textId="77777777" w:rsidR="00F417D3" w:rsidRDefault="00F417D3" w:rsidP="008C3F18">
            <w:pPr>
              <w:pStyle w:val="a0"/>
              <w:numPr>
                <w:ilvl w:val="0"/>
                <w:numId w:val="6"/>
              </w:numPr>
              <w:tabs>
                <w:tab w:val="left" w:pos="462"/>
              </w:tabs>
              <w:ind w:left="360" w:hanging="360"/>
            </w:pPr>
            <w:r>
              <w:rPr>
                <w:rStyle w:val="a"/>
              </w:rPr>
              <w:t>Dostawca usług platformy udostępniania plików wideo ustanawia i stosuje przejrzyste, łatwe w użyciu i skuteczne procedury rozpatrywania i rozstrzygania skarg użytkowników do dostawcy platformy udostępniania plików wideo w związku z wdrażaniem środków, o których mowa w lit. d)–h);</w:t>
            </w:r>
          </w:p>
          <w:p w14:paraId="3CBEF648" w14:textId="77777777" w:rsidR="00F417D3" w:rsidRDefault="00F417D3" w:rsidP="008C3F18">
            <w:pPr>
              <w:pStyle w:val="a0"/>
              <w:numPr>
                <w:ilvl w:val="0"/>
                <w:numId w:val="6"/>
              </w:numPr>
              <w:tabs>
                <w:tab w:val="left" w:pos="462"/>
              </w:tabs>
              <w:ind w:left="360" w:hanging="360"/>
            </w:pPr>
            <w:r>
              <w:rPr>
                <w:rStyle w:val="a"/>
              </w:rPr>
              <w:t>Dostawca usług platformy udostępniania plików wideo zapewnia skuteczne środki i narzędzia w zakresie umiejętności korzystania z mediów oraz podnosi świadomość użytkowników na temat tych środków i narzędzi.</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W przypadku pojawienia się jakichkolwiek wątpliwości co do stosowności środków Komisja będzie musiała określić tę samą kwestię.</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Na mocy </w:t>
            </w:r>
            <w:r>
              <w:rPr>
                <w:rStyle w:val="a"/>
                <w:b/>
              </w:rPr>
              <w:t xml:space="preserve">§ 139K ust. 3 </w:t>
            </w:r>
            <w:r>
              <w:rPr>
                <w:rStyle w:val="a"/>
              </w:rPr>
              <w:t xml:space="preserve">ustawy oraz </w:t>
            </w:r>
            <w:r>
              <w:rPr>
                <w:rStyle w:val="a"/>
                <w:b/>
              </w:rPr>
              <w:t xml:space="preserve">art. 28b ust. 3 </w:t>
            </w:r>
            <w:r>
              <w:rPr>
                <w:rStyle w:val="a"/>
              </w:rPr>
              <w:t>zgodnie z dyrektywą odpowiednimi środkami podjętymi przez dostawcę usług platformy udostępniania plików wideo zgodnie z § 10.6 niniejszego kodeksu są środki, które Komisja uzna za wykonalne i proporcjonalne, biorąc pod uwagę wielkość usługi platformy udostępniania plików wideo i charakter świadczonej usługi. Do celów ochrony małoletnich, o której mowa w art. 28b ust. 1 lit. a) dyrektywy, najbardziej szkodliwe treści podlegają najsurowszym środkom.</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Na mocy </w:t>
            </w:r>
            <w:r>
              <w:rPr>
                <w:rStyle w:val="a"/>
                <w:b/>
              </w:rPr>
              <w:t xml:space="preserve">§ 139K ust. 3 </w:t>
            </w:r>
            <w:r>
              <w:rPr>
                <w:rStyle w:val="a"/>
              </w:rPr>
              <w:t xml:space="preserve">ustawy oraz </w:t>
            </w:r>
            <w:r>
              <w:rPr>
                <w:rStyle w:val="a"/>
                <w:b/>
              </w:rPr>
              <w:t xml:space="preserve">art. 28b ust. 3 </w:t>
            </w:r>
            <w:r>
              <w:rPr>
                <w:rStyle w:val="a"/>
              </w:rPr>
              <w:t>zgodnie z dyrektywą dostawca usług platformy udostępniania plików wideo nie przetwarza w celach komercyjnych (takich jak marketing bezpośredni, profilowanie i reklama behawioralna) danych osobowych małoletnich zgromadzonych lub w inny sposób wygenerowanych przez dostawców zgodnie z § 10.6. lit. f) i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Na mocy </w:t>
            </w:r>
            <w:r>
              <w:rPr>
                <w:rStyle w:val="a"/>
                <w:b/>
              </w:rPr>
              <w:t xml:space="preserve">§ 139ZD </w:t>
            </w:r>
            <w:r>
              <w:rPr>
                <w:rStyle w:val="a"/>
              </w:rPr>
              <w:t xml:space="preserve">ustawy oraz </w:t>
            </w:r>
            <w:r>
              <w:rPr>
                <w:rStyle w:val="a"/>
                <w:b/>
              </w:rPr>
              <w:t xml:space="preserve">art. 28b ust. 7 </w:t>
            </w:r>
            <w:r>
              <w:rPr>
                <w:rStyle w:val="a"/>
              </w:rPr>
              <w:t>zgodnie z dyrektywą dostawca usług platformy udostępniania plików wideo może przewidzieć mechanizmy pozasądowego dochodzenia roszczeń, w tym mediację, na potrzeby rozstrzygania sporów między użytkownikami a tym dostawcą platformy udostępniania plików wideo w związku ze stosowaniem art. 28b ust. 1 i 3 dyrektywy. Mechanizmy takie mogą umożliwiać bezstronne rozstrzyganie sporów i nie pozbawiają użytkownika ochrony prawnej zapewnianej przez prawo krajowe. W celu uniknięcia wątpliwości, żadne z przepisów niniejszego kodeksu nie narusza praw użytkowników do dochodzenia swoich praw przed sądem zgodnie z prawem.</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4C4451">
      <w:pPr>
        <w:pStyle w:val="10"/>
        <w:keepNext/>
        <w:keepLines/>
        <w:ind w:left="0"/>
      </w:pPr>
      <w:r>
        <w:rPr>
          <w:rStyle w:val="1"/>
        </w:rPr>
        <w:lastRenderedPageBreak/>
        <w:t>Część B</w:t>
      </w:r>
      <w:bookmarkEnd w:id="3"/>
    </w:p>
    <w:p w14:paraId="61F2607F" w14:textId="77777777" w:rsidR="000B564A" w:rsidRDefault="004C4451">
      <w:pPr>
        <w:pStyle w:val="11"/>
      </w:pPr>
      <w:r>
        <w:rPr>
          <w:rStyle w:val="a1"/>
        </w:rPr>
        <w:t>Bez uszczerbku dla ogólnego charakteru wymogów określonych w sekcji 10 części A kodeksu, od dnia określonego przez Komisję na potrzeby stosowania części B kodeksu, do dostawcy usług platformy udostępniania wideo stosuje się sekcje 11–17 części B kodeksu.</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Definicje</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„treści wideo przeznaczone wyłącznie dla dorosłych” </w:t>
            </w:r>
            <w:r>
              <w:rPr>
                <w:rStyle w:val="a"/>
              </w:rPr>
              <w:t>oznaczają:</w:t>
            </w:r>
          </w:p>
          <w:p w14:paraId="768EA4A4" w14:textId="77777777" w:rsidR="00F417D3" w:rsidRDefault="00F417D3" w:rsidP="00F417D3">
            <w:pPr>
              <w:pStyle w:val="a0"/>
              <w:numPr>
                <w:ilvl w:val="0"/>
                <w:numId w:val="7"/>
              </w:numPr>
              <w:tabs>
                <w:tab w:val="left" w:pos="317"/>
              </w:tabs>
            </w:pPr>
            <w:r>
              <w:rPr>
                <w:rStyle w:val="a"/>
              </w:rPr>
              <w:t>treści wideo zawierające pornografię,</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treści wideo zawierające realistyczne przedstawienia lub skutki rażącej lub nieuzasadnionej przemocy lub aktów okrucieństwa.</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„środek zapewniania wieku” </w:t>
            </w:r>
            <w:r>
              <w:rPr>
                <w:rStyle w:val="a"/>
              </w:rPr>
              <w:t>oznacza proces stosowany w celu ograniczenia dostępu do usługi lub do szczególnych cech lub treści usługi, który obejmuje oszacowanie lub weryfikację wieku użytkownika.</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„handlowy przekaz audiowizualny” </w:t>
            </w:r>
            <w:r>
              <w:rPr>
                <w:rStyle w:val="a"/>
              </w:rPr>
              <w:t>oznacza komunikat handlowy składający się z obrazów z dźwiękiem lub bez niego, zaprojektowany w celu promowania, bezpośrednio lub pośrednio, towarów, usług lub wizerunku osoby fizycznej lub prawnej prowadzącej działalność gospodarczą; takie obrazy towarzyszą audycji lub filmom wideo tworzonym przez użytkowników lub są w nich zawarte w zamian za zapłatę lub podobne wynagrodzenie lub w celach autopromocyjnych. Formy handlowego przekazu audiowizualnego obejmują między innymi: reklamę telewizyjną, sponsorowanie, telesprzedaż i lokowanie produktu.</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„handlowe przekazy audiowizualne szkodliwe dla dzieci” </w:t>
            </w:r>
            <w:r>
              <w:rPr>
                <w:rStyle w:val="a"/>
              </w:rPr>
              <w:t>oznaczają:</w:t>
            </w:r>
          </w:p>
          <w:p w14:paraId="53AD406A" w14:textId="77777777" w:rsidR="00F417D3" w:rsidRDefault="00F417D3" w:rsidP="00F417D3">
            <w:pPr>
              <w:pStyle w:val="a0"/>
              <w:numPr>
                <w:ilvl w:val="0"/>
                <w:numId w:val="7"/>
              </w:numPr>
              <w:tabs>
                <w:tab w:val="left" w:pos="317"/>
              </w:tabs>
              <w:ind w:left="360" w:hanging="360"/>
            </w:pPr>
            <w:r>
              <w:rPr>
                <w:rStyle w:val="a"/>
              </w:rPr>
              <w:t>handlowe przekazy audiowizualne, które bezpośrednio nakłaniają dzieci do zakupu lub wynajmu produktu lub usługi, wykorzystując ich brak doświadczenia lub łatwowierność,</w:t>
            </w:r>
          </w:p>
          <w:p w14:paraId="388CF48E" w14:textId="77777777" w:rsidR="00F417D3" w:rsidRDefault="00F417D3" w:rsidP="00F417D3">
            <w:pPr>
              <w:pStyle w:val="a0"/>
              <w:numPr>
                <w:ilvl w:val="0"/>
                <w:numId w:val="7"/>
              </w:numPr>
              <w:tabs>
                <w:tab w:val="left" w:pos="317"/>
              </w:tabs>
              <w:ind w:left="360" w:hanging="360"/>
            </w:pPr>
            <w:r>
              <w:rPr>
                <w:rStyle w:val="a"/>
              </w:rPr>
              <w:t>handlowe przekazy audiowizualne, które bezpośrednio zachęcają dzieci do nakłonienia rodziców lub innych osób do zakupu reklamowanych towarów lub usług,</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handlowe przekazy audiowizualne, które wykorzystują szczególne zaufanie dzieci do rodziców, nauczycieli lub innych osób,</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Część B</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4C4451">
            <w:pPr>
              <w:pStyle w:val="a0"/>
              <w:numPr>
                <w:ilvl w:val="0"/>
                <w:numId w:val="8"/>
              </w:numPr>
              <w:tabs>
                <w:tab w:val="left" w:pos="326"/>
              </w:tabs>
              <w:spacing w:line="305" w:lineRule="auto"/>
              <w:ind w:left="360" w:hanging="360"/>
            </w:pPr>
            <w:r>
              <w:rPr>
                <w:rStyle w:val="a"/>
              </w:rPr>
              <w:t>handlowe przekazy audiowizualne, które w nieuzasadniony sposób ukazują dzieci w niebezpiecznych sytuacjach, oraz</w:t>
            </w:r>
          </w:p>
          <w:p w14:paraId="342E39D6" w14:textId="77777777" w:rsidR="000B564A" w:rsidRDefault="004C4451">
            <w:pPr>
              <w:pStyle w:val="a0"/>
              <w:numPr>
                <w:ilvl w:val="0"/>
                <w:numId w:val="8"/>
              </w:numPr>
              <w:tabs>
                <w:tab w:val="left" w:pos="326"/>
              </w:tabs>
              <w:spacing w:line="305" w:lineRule="auto"/>
              <w:ind w:left="360" w:hanging="360"/>
            </w:pPr>
            <w:r>
              <w:rPr>
                <w:rStyle w:val="a"/>
              </w:rPr>
              <w:t>handlowe przekazy audiowizualne dotyczące alkoholu przeznaczone specjalnie dla dzieci.</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4C4451">
            <w:pPr>
              <w:pStyle w:val="a0"/>
              <w:spacing w:line="305" w:lineRule="auto"/>
            </w:pPr>
            <w:r>
              <w:rPr>
                <w:rStyle w:val="a"/>
                <w:b/>
              </w:rPr>
              <w:t xml:space="preserve">„handlowe przekazy audiowizualne szkodliwe dla ogółu społeczeństwa” </w:t>
            </w:r>
            <w:r>
              <w:rPr>
                <w:rStyle w:val="a"/>
              </w:rPr>
              <w:t>oznaczają:</w:t>
            </w:r>
          </w:p>
          <w:p w14:paraId="6E617342" w14:textId="77777777" w:rsidR="000B564A" w:rsidRDefault="004C4451">
            <w:pPr>
              <w:pStyle w:val="a0"/>
              <w:numPr>
                <w:ilvl w:val="0"/>
                <w:numId w:val="9"/>
              </w:numPr>
              <w:tabs>
                <w:tab w:val="left" w:pos="326"/>
              </w:tabs>
              <w:spacing w:line="300" w:lineRule="auto"/>
              <w:ind w:left="360" w:hanging="360"/>
            </w:pPr>
            <w:r>
              <w:rPr>
                <w:rStyle w:val="a"/>
              </w:rPr>
              <w:t>handlowe przekazy audiowizualne naruszające poszanowanie godności ludzkiej,</w:t>
            </w:r>
          </w:p>
          <w:p w14:paraId="2B8FA2CA" w14:textId="77777777" w:rsidR="000B564A" w:rsidRDefault="004C4451">
            <w:pPr>
              <w:pStyle w:val="a0"/>
              <w:numPr>
                <w:ilvl w:val="0"/>
                <w:numId w:val="9"/>
              </w:numPr>
              <w:tabs>
                <w:tab w:val="left" w:pos="326"/>
              </w:tabs>
              <w:spacing w:line="305" w:lineRule="auto"/>
              <w:ind w:left="360" w:hanging="360"/>
            </w:pPr>
            <w:r>
              <w:rPr>
                <w:rStyle w:val="a"/>
              </w:rPr>
              <w:t>handlowe przekazy audiowizualne, które obejmują lub wspierają wszelką dyskryminację ze względu na: pł</w:t>
            </w:r>
            <w:r>
              <w:rPr>
                <w:rStyle w:val="a"/>
              </w:rPr>
              <w:t>eć, pochodzenie rasowe lub etniczne, narodowość, religia lub światopogląd, niepełnosprawność, wiek lub orientację seksualna.</w:t>
            </w:r>
          </w:p>
          <w:p w14:paraId="4064E3F1" w14:textId="77777777" w:rsidR="000B564A" w:rsidRDefault="004C4451">
            <w:pPr>
              <w:pStyle w:val="a0"/>
              <w:numPr>
                <w:ilvl w:val="0"/>
                <w:numId w:val="9"/>
              </w:numPr>
              <w:tabs>
                <w:tab w:val="left" w:pos="326"/>
              </w:tabs>
              <w:spacing w:line="305" w:lineRule="auto"/>
              <w:ind w:left="360" w:hanging="360"/>
            </w:pPr>
            <w:r>
              <w:rPr>
                <w:rStyle w:val="a"/>
              </w:rPr>
              <w:t>handlowe przekazy audiowizualne, które zachęcają do zachowań szkodliwych dla zdrowia lub bezpieczeństwa,</w:t>
            </w:r>
          </w:p>
          <w:p w14:paraId="7989761B" w14:textId="77777777" w:rsidR="000B564A" w:rsidRDefault="004C4451">
            <w:pPr>
              <w:pStyle w:val="a0"/>
              <w:numPr>
                <w:ilvl w:val="0"/>
                <w:numId w:val="9"/>
              </w:numPr>
              <w:tabs>
                <w:tab w:val="left" w:pos="326"/>
              </w:tabs>
              <w:spacing w:line="305" w:lineRule="auto"/>
              <w:ind w:left="360" w:hanging="360"/>
            </w:pPr>
            <w:r>
              <w:rPr>
                <w:rStyle w:val="a"/>
              </w:rPr>
              <w:t>handlowe przekazy audiowiz</w:t>
            </w:r>
            <w:r>
              <w:rPr>
                <w:rStyle w:val="a"/>
              </w:rPr>
              <w:t>ualne, które zachęcają do zachowań rażąco szkodliwych dla ochrony środowiska,</w:t>
            </w:r>
          </w:p>
          <w:p w14:paraId="2984D6AE" w14:textId="77777777" w:rsidR="000B564A" w:rsidRDefault="004C4451">
            <w:pPr>
              <w:pStyle w:val="a0"/>
              <w:numPr>
                <w:ilvl w:val="0"/>
                <w:numId w:val="9"/>
              </w:numPr>
              <w:tabs>
                <w:tab w:val="left" w:pos="326"/>
              </w:tabs>
              <w:ind w:left="360" w:hanging="360"/>
            </w:pPr>
            <w:r>
              <w:rPr>
                <w:rStyle w:val="a"/>
              </w:rPr>
              <w:t>handlowe przekazy audiowizualne dotyczące papierosów i innych wyrobów tytoniowych, a także papierosów elektronicznych i pojemników uzupełniających,</w:t>
            </w:r>
          </w:p>
          <w:p w14:paraId="682CA833" w14:textId="77777777" w:rsidR="000B564A" w:rsidRDefault="004C4451">
            <w:pPr>
              <w:pStyle w:val="a0"/>
              <w:numPr>
                <w:ilvl w:val="0"/>
                <w:numId w:val="9"/>
              </w:numPr>
              <w:tabs>
                <w:tab w:val="left" w:pos="326"/>
              </w:tabs>
              <w:spacing w:line="305" w:lineRule="auto"/>
              <w:ind w:left="360" w:hanging="360"/>
            </w:pPr>
            <w:r>
              <w:rPr>
                <w:rStyle w:val="a"/>
              </w:rPr>
              <w:t>handlowe przekazy audiowizualn</w:t>
            </w:r>
            <w:r>
              <w:rPr>
                <w:rStyle w:val="a"/>
              </w:rPr>
              <w:t>e, które zachęcają do nieumiarkowanej konsumpcji napojów alkoholowych,</w:t>
            </w:r>
          </w:p>
          <w:p w14:paraId="143DA850" w14:textId="77777777" w:rsidR="000B564A" w:rsidRDefault="004C4451">
            <w:pPr>
              <w:pStyle w:val="a0"/>
              <w:numPr>
                <w:ilvl w:val="0"/>
                <w:numId w:val="9"/>
              </w:numPr>
              <w:tabs>
                <w:tab w:val="left" w:pos="326"/>
              </w:tabs>
              <w:ind w:left="360" w:hanging="360"/>
            </w:pPr>
            <w:r>
              <w:rPr>
                <w:rStyle w:val="a"/>
              </w:rPr>
              <w:t>handlowe przekazy audiowizualne dotyczące produktów leczniczych i leczenia dostępne wyłącznie na receptę w państwie,</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4C4451">
            <w:pPr>
              <w:pStyle w:val="a0"/>
              <w:spacing w:line="240" w:lineRule="auto"/>
            </w:pPr>
            <w:r>
              <w:rPr>
                <w:rStyle w:val="a"/>
                <w:b/>
              </w:rPr>
              <w:t xml:space="preserve">„dziecko/dzieci” </w:t>
            </w:r>
            <w:r>
              <w:rPr>
                <w:rStyle w:val="a"/>
              </w:rPr>
              <w:t>oznacza osobę poniżej 18 roku życia.</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4C4451">
            <w:pPr>
              <w:pStyle w:val="a0"/>
              <w:spacing w:line="305" w:lineRule="auto"/>
            </w:pPr>
            <w:r>
              <w:rPr>
                <w:rStyle w:val="a"/>
              </w:rPr>
              <w:t>„</w:t>
            </w:r>
            <w:r>
              <w:rPr>
                <w:rStyle w:val="a"/>
                <w:b/>
              </w:rPr>
              <w:t>nieodłączne treści tworzone przez użytkowników</w:t>
            </w:r>
            <w:r>
              <w:rPr>
                <w:rStyle w:val="a"/>
              </w:rPr>
              <w:t>” oznaczają treści tworzone przez użytkownika składające się z dowolnego tekstu, symbolu, obrazu lub napisu towarzyszącego filmowi wideo stworzonym przez użytkownika, pod</w:t>
            </w:r>
            <w:r>
              <w:rPr>
                <w:rStyle w:val="a"/>
              </w:rPr>
              <w:t xml:space="preserve"> warunkiem że taki tekst, symbol, obraz lub podpis jest nieodłączny od filmu wideo generowanego przez użytkowników.</w:t>
            </w:r>
          </w:p>
          <w:p w14:paraId="7ACB3DD6" w14:textId="77777777" w:rsidR="0061635F" w:rsidRDefault="0061635F">
            <w:pPr>
              <w:pStyle w:val="a0"/>
              <w:rPr>
                <w:rStyle w:val="a"/>
                <w:lang w:val="el-GR"/>
              </w:rPr>
            </w:pPr>
          </w:p>
          <w:p w14:paraId="0F331328" w14:textId="590A4A24" w:rsidR="000B564A" w:rsidRDefault="004C4451">
            <w:pPr>
              <w:pStyle w:val="a0"/>
            </w:pPr>
            <w:r>
              <w:rPr>
                <w:rStyle w:val="a"/>
                <w:b/>
              </w:rPr>
              <w:t xml:space="preserve">„umiejętność korzystania z mediów” </w:t>
            </w:r>
            <w:r>
              <w:rPr>
                <w:rStyle w:val="a"/>
              </w:rPr>
              <w:t xml:space="preserve">oznacza publiczne zrozumienie materiałów publikowanych w mediach drukowanych, nadawczych, internetowych </w:t>
            </w:r>
            <w:r>
              <w:rPr>
                <w:rStyle w:val="a"/>
              </w:rPr>
              <w:t>lub innych, w tym rozumienie:</w:t>
            </w:r>
          </w:p>
          <w:p w14:paraId="3572A1D9" w14:textId="77777777" w:rsidR="000B564A" w:rsidRDefault="004C4451">
            <w:pPr>
              <w:pStyle w:val="a0"/>
              <w:numPr>
                <w:ilvl w:val="0"/>
                <w:numId w:val="10"/>
              </w:numPr>
              <w:tabs>
                <w:tab w:val="left" w:pos="322"/>
              </w:tabs>
              <w:spacing w:line="305" w:lineRule="auto"/>
            </w:pPr>
            <w:r>
              <w:rPr>
                <w:rStyle w:val="a"/>
              </w:rPr>
              <w:t>charakteru i właściwości opublikowanych materiałów,</w:t>
            </w:r>
          </w:p>
          <w:p w14:paraId="09B7E424" w14:textId="77777777" w:rsidR="000B564A" w:rsidRDefault="004C4451">
            <w:pPr>
              <w:pStyle w:val="a0"/>
              <w:numPr>
                <w:ilvl w:val="0"/>
                <w:numId w:val="10"/>
              </w:numPr>
              <w:tabs>
                <w:tab w:val="left" w:pos="322"/>
              </w:tabs>
              <w:spacing w:line="305" w:lineRule="auto"/>
            </w:pPr>
            <w:r>
              <w:rPr>
                <w:rStyle w:val="a"/>
              </w:rPr>
              <w:t>sposobu wyboru i udostępniania materiałów do publikacji,</w:t>
            </w:r>
          </w:p>
          <w:p w14:paraId="6EB7F88A" w14:textId="77777777" w:rsidR="000B564A" w:rsidRDefault="004C4451">
            <w:pPr>
              <w:pStyle w:val="a0"/>
              <w:numPr>
                <w:ilvl w:val="0"/>
                <w:numId w:val="10"/>
              </w:numPr>
              <w:tabs>
                <w:tab w:val="left" w:pos="322"/>
              </w:tabs>
              <w:spacing w:line="300" w:lineRule="auto"/>
              <w:ind w:left="360" w:hanging="360"/>
            </w:pPr>
            <w:r>
              <w:rPr>
                <w:rStyle w:val="a"/>
              </w:rPr>
              <w:t>sposobu tworzenia i publikacji materiałów, oraz</w:t>
            </w:r>
          </w:p>
          <w:p w14:paraId="22C6C091" w14:textId="77777777" w:rsidR="000B564A" w:rsidRDefault="004C4451">
            <w:pPr>
              <w:pStyle w:val="a0"/>
              <w:numPr>
                <w:ilvl w:val="0"/>
                <w:numId w:val="10"/>
              </w:numPr>
              <w:tabs>
                <w:tab w:val="left" w:pos="322"/>
              </w:tabs>
              <w:spacing w:line="305" w:lineRule="auto"/>
            </w:pPr>
            <w:r>
              <w:rPr>
                <w:rStyle w:val="a"/>
              </w:rPr>
              <w:t>sposobu, w jaki dostęp do opublikowanych materiałów jest lub może być regulowany.</w:t>
            </w:r>
          </w:p>
        </w:tc>
      </w:tr>
    </w:tbl>
    <w:p w14:paraId="6155AA8E" w14:textId="77777777" w:rsidR="000B564A" w:rsidRDefault="004C4451">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Część B</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4C4451">
            <w:pPr>
              <w:pStyle w:val="a0"/>
              <w:rPr>
                <w:rStyle w:val="a"/>
              </w:rPr>
            </w:pPr>
            <w:r>
              <w:rPr>
                <w:rStyle w:val="a"/>
                <w:b/>
              </w:rPr>
              <w:t xml:space="preserve">„audycja” </w:t>
            </w:r>
            <w:r>
              <w:rPr>
                <w:rStyle w:val="a"/>
              </w:rPr>
              <w:t>oznacza zestaw ruchomych obrazów z dźwiękiem lub bez, stanowiący odrębny element, niezależnie od jego długości, w ramach programu lub katalogu ustanowio</w:t>
            </w:r>
            <w:r>
              <w:rPr>
                <w:rStyle w:val="a"/>
              </w:rPr>
              <w:t>nego przez dostawcę usług medialnych, w tym filmy pełnometrażowe, teledyski, wydarzenia sportowe, komedie sytuacyjne, filmy dokumentalne, programy dla dzieci i oryginalne dramaty.</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4C4451">
            <w:pPr>
              <w:pStyle w:val="a0"/>
              <w:spacing w:line="305" w:lineRule="auto"/>
            </w:pPr>
            <w:r>
              <w:rPr>
                <w:rStyle w:val="a"/>
                <w:b/>
              </w:rPr>
              <w:t>„zastrzeżone handlowe przekazy audiowizualne”</w:t>
            </w:r>
            <w:r>
              <w:rPr>
                <w:rStyle w:val="a"/>
              </w:rPr>
              <w:t xml:space="preserve"> oznaczają:</w:t>
            </w:r>
          </w:p>
          <w:p w14:paraId="24800BAB" w14:textId="77777777" w:rsidR="000B564A" w:rsidRDefault="004C4451">
            <w:pPr>
              <w:pStyle w:val="a0"/>
              <w:numPr>
                <w:ilvl w:val="0"/>
                <w:numId w:val="11"/>
              </w:numPr>
              <w:tabs>
                <w:tab w:val="left" w:pos="341"/>
              </w:tabs>
              <w:spacing w:line="305" w:lineRule="auto"/>
              <w:ind w:left="360" w:hanging="360"/>
            </w:pPr>
            <w:r>
              <w:rPr>
                <w:rStyle w:val="a"/>
              </w:rPr>
              <w:t>handlowe przekazy audiowizualne zawierające podżeganie do przemocy lub nienawiści skierowane przeciwko grupie osób lub członkowi grupy z powodów, o których mowa w art. 21 Karty praw podstawowych Unii</w:t>
            </w:r>
            <w:r>
              <w:rPr>
                <w:rStyle w:val="a"/>
              </w:rPr>
              <w:t xml:space="preserve"> Europejskiej,</w:t>
            </w:r>
            <w:r>
              <w:rPr>
                <w:rStyle w:val="a"/>
                <w:vertAlign w:val="superscript"/>
              </w:rPr>
              <w:t>4</w:t>
            </w:r>
            <w:r>
              <w:rPr>
                <w:rStyle w:val="a"/>
              </w:rPr>
              <w:t xml:space="preserve"> tj. płci, rasy, koloru skóry, pochodzenia etnicznego lub społecznego, cech genetycznych, języka, religii lub przekonań, poglądów politycznych lub wszelkich innych poglądów, przynależności do mniejszości narodowej, majątku, urodzenia, niepeł</w:t>
            </w:r>
            <w:r>
              <w:rPr>
                <w:rStyle w:val="a"/>
              </w:rPr>
              <w:t>nosprawności, wieku, orientacji seksualnej.</w:t>
            </w:r>
          </w:p>
          <w:p w14:paraId="5F4C5B70" w14:textId="77777777" w:rsidR="000B564A" w:rsidRDefault="004C4451">
            <w:pPr>
              <w:pStyle w:val="a0"/>
              <w:numPr>
                <w:ilvl w:val="0"/>
                <w:numId w:val="11"/>
              </w:numPr>
              <w:tabs>
                <w:tab w:val="left" w:pos="341"/>
              </w:tabs>
              <w:spacing w:line="305" w:lineRule="auto"/>
              <w:ind w:left="360" w:hanging="360"/>
            </w:pPr>
            <w:r>
              <w:rPr>
                <w:rStyle w:val="a"/>
              </w:rPr>
              <w:t>handlowe przekazy audiowizualne, których rozpowszechnianie stanowi:</w:t>
            </w:r>
          </w:p>
          <w:p w14:paraId="0F5CB9FF" w14:textId="77777777" w:rsidR="000B564A" w:rsidRDefault="004C4451">
            <w:pPr>
              <w:pStyle w:val="a0"/>
              <w:numPr>
                <w:ilvl w:val="0"/>
                <w:numId w:val="12"/>
              </w:numPr>
              <w:tabs>
                <w:tab w:val="left" w:pos="806"/>
              </w:tabs>
              <w:spacing w:line="305" w:lineRule="auto"/>
              <w:ind w:left="360" w:hanging="360"/>
            </w:pPr>
            <w:r>
              <w:rPr>
                <w:rStyle w:val="a"/>
              </w:rPr>
              <w:t>publiczne nawoływanie do popełnienia przestępstwa terrorystycznego zgodnie z art. 5 dyrektywy (UE) 2017/541,</w:t>
            </w:r>
          </w:p>
          <w:p w14:paraId="73582B19" w14:textId="77777777" w:rsidR="000B564A" w:rsidRDefault="004C4451">
            <w:pPr>
              <w:pStyle w:val="a0"/>
              <w:numPr>
                <w:ilvl w:val="0"/>
                <w:numId w:val="12"/>
              </w:numPr>
              <w:tabs>
                <w:tab w:val="left" w:pos="806"/>
              </w:tabs>
              <w:ind w:left="360" w:hanging="360"/>
            </w:pPr>
            <w:r>
              <w:rPr>
                <w:rStyle w:val="a"/>
              </w:rPr>
              <w:t>przestępstwo dotyczące „pornografii</w:t>
            </w:r>
            <w:r>
              <w:rPr>
                <w:rStyle w:val="a"/>
              </w:rPr>
              <w:t xml:space="preserve"> dziecięcej”</w:t>
            </w:r>
            <w:r>
              <w:rPr>
                <w:rStyle w:val="a"/>
                <w:vertAlign w:val="superscript"/>
              </w:rPr>
              <w:t>5</w:t>
            </w:r>
            <w:r>
              <w:rPr>
                <w:rStyle w:val="a"/>
              </w:rPr>
              <w:t xml:space="preserve"> jak określono w art. 5 ust. 4 dyrektywy Parlamentu Europejskiego i Rady 2011/93/UE, oraz</w:t>
            </w:r>
          </w:p>
          <w:p w14:paraId="4A5D5BA7" w14:textId="77777777" w:rsidR="000B564A" w:rsidRPr="0061635F" w:rsidRDefault="004C4451">
            <w:pPr>
              <w:pStyle w:val="a0"/>
              <w:numPr>
                <w:ilvl w:val="0"/>
                <w:numId w:val="12"/>
              </w:numPr>
              <w:tabs>
                <w:tab w:val="left" w:pos="806"/>
              </w:tabs>
              <w:spacing w:line="305" w:lineRule="auto"/>
              <w:ind w:left="360" w:hanging="360"/>
              <w:rPr>
                <w:rStyle w:val="a"/>
              </w:rPr>
            </w:pPr>
            <w:r>
              <w:rPr>
                <w:rStyle w:val="a"/>
              </w:rPr>
              <w:t>przestępstwo dotyczące rasizmu i ksenofobii określone w art. 1 decyzji ramowej 2008/913/WSiSW.</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4C4451">
            <w:pPr>
              <w:pStyle w:val="a0"/>
              <w:numPr>
                <w:ilvl w:val="0"/>
                <w:numId w:val="13"/>
              </w:numPr>
              <w:tabs>
                <w:tab w:val="left" w:pos="508"/>
              </w:tabs>
              <w:spacing w:line="322" w:lineRule="auto"/>
              <w:ind w:left="360" w:hanging="360"/>
              <w:rPr>
                <w:sz w:val="13"/>
                <w:szCs w:val="13"/>
              </w:rPr>
            </w:pPr>
            <w:r>
              <w:rPr>
                <w:rStyle w:val="a"/>
                <w:sz w:val="13"/>
              </w:rPr>
              <w:t xml:space="preserve"> Obejmuje to między innymi członkostwo w społeczności Wędrowców lub społeczności romskiej.</w:t>
            </w:r>
          </w:p>
          <w:p w14:paraId="6AFDCF31" w14:textId="77777777" w:rsidR="000B564A" w:rsidRDefault="004C4451">
            <w:pPr>
              <w:pStyle w:val="a0"/>
              <w:numPr>
                <w:ilvl w:val="0"/>
                <w:numId w:val="13"/>
              </w:numPr>
              <w:tabs>
                <w:tab w:val="left" w:pos="508"/>
              </w:tabs>
              <w:spacing w:line="322" w:lineRule="auto"/>
              <w:ind w:left="360" w:hanging="360"/>
              <w:rPr>
                <w:sz w:val="13"/>
                <w:szCs w:val="13"/>
              </w:rPr>
            </w:pPr>
            <w:r>
              <w:rPr>
                <w:rStyle w:val="a"/>
                <w:sz w:val="13"/>
              </w:rPr>
              <w:t xml:space="preserve"> Komisja zauważa i uznaje, że termin „materiały przedstawiające niegodziwe traktowanie dzieci w celach seksualnych” jest bardziej odpowiednim opisem treści objętych </w:t>
            </w:r>
            <w:r>
              <w:rPr>
                <w:rStyle w:val="a"/>
                <w:sz w:val="13"/>
              </w:rPr>
              <w:t>art. 5 ust. 4 dyrektywy 2011/93/UE. Termin „pornografia dziecięca” jest używany w tym przypadku w celu odzwierciedlenia definicji prawnych zawartych w cytowanej dyrektywie.</w:t>
            </w:r>
          </w:p>
        </w:tc>
        <w:tc>
          <w:tcPr>
            <w:tcW w:w="6178" w:type="dxa"/>
            <w:shd w:val="clear" w:color="auto" w:fill="auto"/>
            <w:vAlign w:val="center"/>
          </w:tcPr>
          <w:p w14:paraId="2602805D" w14:textId="77777777" w:rsidR="000B564A" w:rsidRDefault="004C4451">
            <w:pPr>
              <w:pStyle w:val="a0"/>
            </w:pPr>
            <w:r>
              <w:rPr>
                <w:rStyle w:val="a"/>
              </w:rPr>
              <w:t>„</w:t>
            </w:r>
            <w:r>
              <w:rPr>
                <w:rStyle w:val="a"/>
                <w:b/>
              </w:rPr>
              <w:t>zastrzeżone nieodłączne treści tworzone przez użytkowników</w:t>
            </w:r>
            <w:r>
              <w:rPr>
                <w:rStyle w:val="a"/>
              </w:rPr>
              <w:t xml:space="preserve">” oznaczają nieodłączne </w:t>
            </w:r>
            <w:r>
              <w:rPr>
                <w:rStyle w:val="a"/>
              </w:rPr>
              <w:t>treści stworzone przez użytkowników, które w połączeniu z filmem wideo stworzonym przez użytkownika, do którego się odnoszą, są:</w:t>
            </w:r>
          </w:p>
          <w:p w14:paraId="49034979" w14:textId="77777777" w:rsidR="000B564A" w:rsidRDefault="004C4451">
            <w:pPr>
              <w:pStyle w:val="a0"/>
              <w:numPr>
                <w:ilvl w:val="0"/>
                <w:numId w:val="14"/>
              </w:numPr>
              <w:tabs>
                <w:tab w:val="left" w:pos="350"/>
              </w:tabs>
              <w:spacing w:line="300" w:lineRule="auto"/>
              <w:ind w:left="360" w:hanging="360"/>
            </w:pPr>
            <w:r>
              <w:rPr>
                <w:rStyle w:val="a"/>
              </w:rPr>
              <w:t>nieodłącznymi treściami tworzonymi przez użytkowników, za pomocą których osoba poniża lub poniża inną osobę,</w:t>
            </w:r>
          </w:p>
          <w:p w14:paraId="1E26910F" w14:textId="77777777" w:rsidR="000B564A" w:rsidRDefault="004C4451">
            <w:pPr>
              <w:pStyle w:val="a0"/>
              <w:numPr>
                <w:ilvl w:val="0"/>
                <w:numId w:val="14"/>
              </w:numPr>
              <w:tabs>
                <w:tab w:val="left" w:pos="350"/>
              </w:tabs>
              <w:ind w:left="360" w:hanging="360"/>
            </w:pPr>
            <w:r>
              <w:rPr>
                <w:rStyle w:val="a"/>
              </w:rPr>
              <w:t>nieodłącznymi treś</w:t>
            </w:r>
            <w:r>
              <w:rPr>
                <w:rStyle w:val="a"/>
              </w:rPr>
              <w:t>ciami tworzonymi przez użytkowników, za pomocą których dana osoba promuje lub zachęca do zachowań charakteryzujących zaburzenia żywienia lub jedzenia,</w:t>
            </w:r>
          </w:p>
          <w:p w14:paraId="4897A7B8" w14:textId="77777777" w:rsidR="000B564A" w:rsidRDefault="004C4451">
            <w:pPr>
              <w:pStyle w:val="a0"/>
              <w:numPr>
                <w:ilvl w:val="0"/>
                <w:numId w:val="14"/>
              </w:numPr>
              <w:tabs>
                <w:tab w:val="left" w:pos="350"/>
              </w:tabs>
              <w:spacing w:line="305" w:lineRule="auto"/>
              <w:ind w:left="360" w:hanging="360"/>
            </w:pPr>
            <w:r>
              <w:rPr>
                <w:rStyle w:val="a"/>
              </w:rPr>
              <w:t>nieodłącznymi treściami tworzonymi przez użytkowników, za pomocą których dana osoba promuje lub zachęca d</w:t>
            </w:r>
            <w:r>
              <w:rPr>
                <w:rStyle w:val="a"/>
              </w:rPr>
              <w:t>o samookaleczenia lub samobójstwa (włączenie treści wideo, które zachęcają do zachowań szkodliwych dla zdrowia lub bezpieczeństwa dzieci, w tym niebezpiecznych wyzwań),</w:t>
            </w:r>
          </w:p>
          <w:p w14:paraId="7D0A0B51" w14:textId="77777777" w:rsidR="000B564A" w:rsidRDefault="004C4451">
            <w:pPr>
              <w:pStyle w:val="a0"/>
              <w:numPr>
                <w:ilvl w:val="0"/>
                <w:numId w:val="14"/>
              </w:numPr>
              <w:tabs>
                <w:tab w:val="left" w:pos="350"/>
              </w:tabs>
              <w:spacing w:line="305" w:lineRule="auto"/>
              <w:ind w:left="360" w:hanging="360"/>
            </w:pPr>
            <w:r>
              <w:rPr>
                <w:rStyle w:val="a"/>
              </w:rPr>
              <w:t>nieodłącznymi treściami tworzonymi przez użytkowników, za pomocą których dana osoba udo</w:t>
            </w:r>
            <w:r>
              <w:rPr>
                <w:rStyle w:val="a"/>
              </w:rPr>
              <w:t xml:space="preserve">stępnia wiedzę na temat metod samookaleczenia lub samobójstwa (w tym treści wideo, które zachęcają do zachowań szkodliwych dla </w:t>
            </w:r>
            <w:r>
              <w:rPr>
                <w:rStyle w:val="a"/>
              </w:rPr>
              <w:lastRenderedPageBreak/>
              <w:t>zdrowia lub bezpieczeństwa dzieci, w tym niebezpiecznych wyzwań).</w:t>
            </w:r>
          </w:p>
          <w:p w14:paraId="78C9BBC8" w14:textId="77777777" w:rsidR="0061635F" w:rsidRDefault="0061635F">
            <w:pPr>
              <w:pStyle w:val="a0"/>
              <w:spacing w:line="305" w:lineRule="auto"/>
              <w:rPr>
                <w:rStyle w:val="a"/>
                <w:lang w:val="el-GR"/>
              </w:rPr>
            </w:pPr>
          </w:p>
          <w:p w14:paraId="05611B97" w14:textId="4DCE2762" w:rsidR="000B564A" w:rsidRDefault="004C4451">
            <w:pPr>
              <w:pStyle w:val="a0"/>
              <w:spacing w:line="305" w:lineRule="auto"/>
            </w:pPr>
            <w:r>
              <w:rPr>
                <w:rStyle w:val="a"/>
              </w:rPr>
              <w:t>jeżeli w przypadku lit. a)–d) zawartość taka spełnia kryteria testu ryzyka zdefiniowanego w niniejszym kodeksie.</w:t>
            </w:r>
          </w:p>
        </w:tc>
      </w:tr>
    </w:tbl>
    <w:p w14:paraId="42F0986F" w14:textId="77777777" w:rsidR="000B564A" w:rsidRDefault="004C4451">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Część B</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4C4451">
            <w:pPr>
              <w:pStyle w:val="a0"/>
              <w:numPr>
                <w:ilvl w:val="0"/>
                <w:numId w:val="15"/>
              </w:numPr>
              <w:tabs>
                <w:tab w:val="left" w:pos="350"/>
              </w:tabs>
              <w:ind w:left="360" w:hanging="360"/>
            </w:pPr>
            <w:r>
              <w:rPr>
                <w:rStyle w:val="a"/>
              </w:rPr>
              <w:t>nieodłącznymi treściami tworzonymi przez użytkowników, zawierającymi nawoływanie do przemocy lub nienawiści wobec grupy osób lub c</w:t>
            </w:r>
            <w:r>
              <w:rPr>
                <w:rStyle w:val="a"/>
              </w:rPr>
              <w:t>złonka grupy, ze względów, o których mowa w art. 21 Karty praw podstawowych Unii Europejskiej,</w:t>
            </w:r>
            <w:r>
              <w:rPr>
                <w:rStyle w:val="a"/>
                <w:vertAlign w:val="superscript"/>
              </w:rPr>
              <w:t>6</w:t>
            </w:r>
            <w:r>
              <w:rPr>
                <w:rStyle w:val="a"/>
              </w:rPr>
              <w:t xml:space="preserve"> tj. płeć, rasa, kolor skóry, pochodzenie etniczne lub społeczne, cechy genetyczne, język, religia lub przekonania, poglądy polityczne lub wszelkie inne poglądy,</w:t>
            </w:r>
            <w:r>
              <w:rPr>
                <w:rStyle w:val="a"/>
              </w:rPr>
              <w:t xml:space="preserve"> przynależność do mniejszości narodowej, majątek, urodzenie, niepełnosprawność, wiek, orientacja seksualna,</w:t>
            </w:r>
          </w:p>
          <w:p w14:paraId="09398639" w14:textId="77777777" w:rsidR="000B564A" w:rsidRDefault="004C4451">
            <w:pPr>
              <w:pStyle w:val="a0"/>
              <w:numPr>
                <w:ilvl w:val="0"/>
                <w:numId w:val="15"/>
              </w:numPr>
              <w:tabs>
                <w:tab w:val="left" w:pos="350"/>
              </w:tabs>
              <w:ind w:left="360" w:hanging="360"/>
            </w:pPr>
            <w:r>
              <w:rPr>
                <w:rStyle w:val="a"/>
              </w:rPr>
              <w:t>nieodłącznymi treściami tworzonymi przez użytkowników, których rozpowszechnianie stanowi publiczne nawoływanie do popełnienia przestępstwa terroryst</w:t>
            </w:r>
            <w:r>
              <w:rPr>
                <w:rStyle w:val="a"/>
              </w:rPr>
              <w:t>ycznego zgodnie z art. 5 dyrektywy (UE) 2017/541,</w:t>
            </w:r>
          </w:p>
          <w:p w14:paraId="7EDEEE5A" w14:textId="77777777" w:rsidR="000B564A" w:rsidRDefault="004C4451">
            <w:pPr>
              <w:pStyle w:val="a0"/>
              <w:numPr>
                <w:ilvl w:val="0"/>
                <w:numId w:val="15"/>
              </w:numPr>
              <w:tabs>
                <w:tab w:val="left" w:pos="350"/>
              </w:tabs>
              <w:ind w:left="360" w:hanging="360"/>
            </w:pPr>
            <w:r>
              <w:rPr>
                <w:rStyle w:val="a"/>
              </w:rPr>
              <w:t>nieodłącznymi treściami tworzonymi przez użytkowników, których rozpowszechnianie stanowi przestępstwo dotyczące pornografii dziecięcej w rozumieniu art. 5 ust. 4 dyrektywy Parlamentu Europejskiego i Rady 20</w:t>
            </w:r>
            <w:r>
              <w:rPr>
                <w:rStyle w:val="a"/>
              </w:rPr>
              <w:t>11/93/UE, oraz</w:t>
            </w:r>
          </w:p>
          <w:p w14:paraId="4BD50457" w14:textId="77777777" w:rsidR="000B564A" w:rsidRPr="0061635F" w:rsidRDefault="004C4451">
            <w:pPr>
              <w:pStyle w:val="a0"/>
              <w:numPr>
                <w:ilvl w:val="0"/>
                <w:numId w:val="15"/>
              </w:numPr>
              <w:tabs>
                <w:tab w:val="left" w:pos="350"/>
              </w:tabs>
              <w:spacing w:line="305" w:lineRule="auto"/>
              <w:ind w:left="360" w:hanging="360"/>
              <w:rPr>
                <w:rStyle w:val="a"/>
              </w:rPr>
            </w:pPr>
            <w:r>
              <w:rPr>
                <w:rStyle w:val="a"/>
              </w:rPr>
              <w:t>nieodłącznymi treściami tworzonymi przez użytkowników, których rozpowszechnianie stanowi przestępstwo związane z rasizmem i ksenofobią w rozumieniu art. 1 decyzji ramowej 2008/913/WSiSW.</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4C4451">
            <w:pPr>
              <w:pStyle w:val="a0"/>
              <w:numPr>
                <w:ilvl w:val="0"/>
                <w:numId w:val="16"/>
              </w:numPr>
              <w:tabs>
                <w:tab w:val="left" w:pos="428"/>
              </w:tabs>
              <w:spacing w:line="322" w:lineRule="auto"/>
              <w:ind w:left="360" w:hanging="360"/>
              <w:rPr>
                <w:sz w:val="13"/>
                <w:szCs w:val="13"/>
              </w:rPr>
            </w:pPr>
            <w:r>
              <w:rPr>
                <w:rStyle w:val="a"/>
                <w:sz w:val="13"/>
              </w:rPr>
              <w:t xml:space="preserve"> Obejmuje to między innymi członkostwo w społeczności Wędrowców lub</w:t>
            </w:r>
            <w:r>
              <w:rPr>
                <w:rStyle w:val="a"/>
                <w:sz w:val="13"/>
              </w:rPr>
              <w:t xml:space="preserve"> społeczności romskiej.</w:t>
            </w:r>
          </w:p>
          <w:p w14:paraId="1938D9AA" w14:textId="77777777" w:rsidR="000B564A" w:rsidRDefault="004C4451">
            <w:pPr>
              <w:pStyle w:val="a0"/>
              <w:numPr>
                <w:ilvl w:val="0"/>
                <w:numId w:val="16"/>
              </w:numPr>
              <w:tabs>
                <w:tab w:val="left" w:pos="428"/>
              </w:tabs>
              <w:spacing w:line="322" w:lineRule="auto"/>
              <w:ind w:left="360" w:hanging="360"/>
              <w:rPr>
                <w:sz w:val="13"/>
                <w:szCs w:val="13"/>
              </w:rPr>
            </w:pPr>
            <w:r>
              <w:rPr>
                <w:rStyle w:val="a"/>
                <w:sz w:val="13"/>
              </w:rPr>
              <w:t xml:space="preserve"> Obejmuje to między innymi członkostwo w społeczności Wędrowców lub społeczności romskiej.</w:t>
            </w:r>
          </w:p>
        </w:tc>
        <w:tc>
          <w:tcPr>
            <w:tcW w:w="7253" w:type="dxa"/>
            <w:shd w:val="clear" w:color="auto" w:fill="auto"/>
            <w:vAlign w:val="center"/>
          </w:tcPr>
          <w:p w14:paraId="35030502" w14:textId="77777777" w:rsidR="000B564A" w:rsidRDefault="004C4451">
            <w:pPr>
              <w:pStyle w:val="a0"/>
              <w:spacing w:line="305" w:lineRule="auto"/>
            </w:pPr>
            <w:r>
              <w:rPr>
                <w:rStyle w:val="a"/>
                <w:b/>
              </w:rPr>
              <w:t>„zastrzeżone treści wideo”</w:t>
            </w:r>
            <w:r>
              <w:rPr>
                <w:rStyle w:val="a"/>
              </w:rPr>
              <w:t xml:space="preserve"> oznaczają:</w:t>
            </w:r>
          </w:p>
          <w:p w14:paraId="4FE3E4AF" w14:textId="77777777" w:rsidR="000B564A" w:rsidRDefault="004C4451">
            <w:pPr>
              <w:pStyle w:val="a0"/>
              <w:numPr>
                <w:ilvl w:val="0"/>
                <w:numId w:val="17"/>
              </w:numPr>
              <w:tabs>
                <w:tab w:val="left" w:pos="331"/>
              </w:tabs>
              <w:spacing w:line="300" w:lineRule="auto"/>
              <w:ind w:left="360" w:hanging="360"/>
            </w:pPr>
            <w:r>
              <w:rPr>
                <w:rStyle w:val="a"/>
              </w:rPr>
              <w:t>treści wideo, za pomocą których dana osoba zastrasza lub poniża inną osobę,</w:t>
            </w:r>
          </w:p>
          <w:p w14:paraId="74C8E7EF" w14:textId="77777777" w:rsidR="000B564A" w:rsidRDefault="004C4451">
            <w:pPr>
              <w:pStyle w:val="a0"/>
              <w:numPr>
                <w:ilvl w:val="0"/>
                <w:numId w:val="17"/>
              </w:numPr>
              <w:tabs>
                <w:tab w:val="left" w:pos="331"/>
              </w:tabs>
              <w:spacing w:line="300" w:lineRule="auto"/>
              <w:ind w:left="360" w:hanging="360"/>
            </w:pPr>
            <w:r>
              <w:rPr>
                <w:rStyle w:val="a"/>
              </w:rPr>
              <w:t>treści wideo, za pomocą których dana osoba promuje lub zachęca do zachowań charakterystycznych dla zaburzeń żywienia lub odżywiania,</w:t>
            </w:r>
          </w:p>
          <w:p w14:paraId="5A76BE46" w14:textId="77777777" w:rsidR="000B564A" w:rsidRDefault="004C4451">
            <w:pPr>
              <w:pStyle w:val="a0"/>
              <w:numPr>
                <w:ilvl w:val="0"/>
                <w:numId w:val="17"/>
              </w:numPr>
              <w:tabs>
                <w:tab w:val="left" w:pos="331"/>
              </w:tabs>
              <w:spacing w:line="305" w:lineRule="auto"/>
              <w:ind w:left="360" w:hanging="360"/>
            </w:pPr>
            <w:r>
              <w:rPr>
                <w:rStyle w:val="a"/>
              </w:rPr>
              <w:t>treści wideo, za pomocą których dana osoba promuje lub zachęca do samookaleczenia lub samobójstwa (w tym treści wideo, któr</w:t>
            </w:r>
            <w:r>
              <w:rPr>
                <w:rStyle w:val="a"/>
              </w:rPr>
              <w:t>e zachęcają do zachowań szkodliwych dla zdrowia lub bezpieczeństwa dzieci, w tym niebezpiecznych wyzwań).</w:t>
            </w:r>
          </w:p>
          <w:p w14:paraId="186E666A" w14:textId="77777777" w:rsidR="000B564A" w:rsidRDefault="004C4451">
            <w:pPr>
              <w:pStyle w:val="a0"/>
              <w:numPr>
                <w:ilvl w:val="0"/>
                <w:numId w:val="17"/>
              </w:numPr>
              <w:tabs>
                <w:tab w:val="left" w:pos="331"/>
              </w:tabs>
              <w:spacing w:line="305" w:lineRule="auto"/>
              <w:ind w:left="360" w:hanging="360"/>
            </w:pPr>
            <w:r>
              <w:rPr>
                <w:rStyle w:val="a"/>
              </w:rPr>
              <w:t>treści wideo, za pomocą których dana osoba udostępnia wiedzę na temat metod samookaleczenia lub samobójstwa (w tym treści wideo, które zachęcają do za</w:t>
            </w:r>
            <w:r>
              <w:rPr>
                <w:rStyle w:val="a"/>
              </w:rPr>
              <w:t>chowań szkodliwych dla zdrowia lub bezpieczeństwa dzieci, w tym niebezpiecznych wyzwań).</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4C4451">
            <w:pPr>
              <w:pStyle w:val="a0"/>
              <w:spacing w:line="300" w:lineRule="auto"/>
              <w:rPr>
                <w:rStyle w:val="a"/>
              </w:rPr>
            </w:pPr>
            <w:r>
              <w:rPr>
                <w:rStyle w:val="a"/>
              </w:rPr>
              <w:t>jeżeli w przypadku lit. a)–d) zawartość taka spełnia kryteria testu ryzyka zdefiniowanego w niniejszym kodeksie.</w:t>
            </w:r>
          </w:p>
          <w:p w14:paraId="22AE2FE2" w14:textId="77777777" w:rsidR="0061635F" w:rsidRPr="0061635F" w:rsidRDefault="0061635F">
            <w:pPr>
              <w:pStyle w:val="a0"/>
              <w:spacing w:line="300" w:lineRule="auto"/>
            </w:pPr>
          </w:p>
          <w:p w14:paraId="7C612FB5" w14:textId="77777777" w:rsidR="000B564A" w:rsidRDefault="004C4451">
            <w:pPr>
              <w:pStyle w:val="a0"/>
              <w:numPr>
                <w:ilvl w:val="0"/>
                <w:numId w:val="17"/>
              </w:numPr>
              <w:tabs>
                <w:tab w:val="left" w:pos="331"/>
              </w:tabs>
              <w:spacing w:line="305" w:lineRule="auto"/>
              <w:ind w:left="360" w:hanging="360"/>
            </w:pPr>
            <w:r>
              <w:rPr>
                <w:rStyle w:val="a"/>
              </w:rPr>
              <w:t>treści wideo zawierające nawoływanie do przemocy lub</w:t>
            </w:r>
            <w:r>
              <w:rPr>
                <w:rStyle w:val="a"/>
              </w:rPr>
              <w:t xml:space="preserve"> nienawiści wobec grupy osób lub członka grupy z przyczyn, o których mowa w art. 21 Karty praw podstawowych Unii Europejskiej,</w:t>
            </w:r>
            <w:r>
              <w:rPr>
                <w:rStyle w:val="a"/>
                <w:vertAlign w:val="superscript"/>
              </w:rPr>
              <w:t xml:space="preserve">7 </w:t>
            </w:r>
            <w:r>
              <w:rPr>
                <w:rStyle w:val="a"/>
              </w:rPr>
              <w:t>płeć, rasa, kolor skóry, pochodzenie etniczne lub społeczne, cechy genetyczne, język, religia lub przekonania, poglądy polityczn</w:t>
            </w:r>
            <w:r>
              <w:rPr>
                <w:rStyle w:val="a"/>
              </w:rPr>
              <w:t>e lub wszelkie inne poglądy, przynależność do mniejszości narodowej, majątek, urodzenie, niepełnosprawność, wiek, orientacja seksualna.</w:t>
            </w:r>
          </w:p>
        </w:tc>
      </w:tr>
    </w:tbl>
    <w:p w14:paraId="65BBDA32" w14:textId="77777777" w:rsidR="000B564A" w:rsidRDefault="004C4451">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Część B</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4C4451" w:rsidP="0061635F">
            <w:pPr>
              <w:pStyle w:val="a0"/>
              <w:tabs>
                <w:tab w:val="left" w:pos="379"/>
              </w:tabs>
              <w:spacing w:line="305" w:lineRule="auto"/>
              <w:ind w:firstLine="43"/>
            </w:pPr>
            <w:r>
              <w:rPr>
                <w:rStyle w:val="a"/>
              </w:rPr>
              <w:t xml:space="preserve">f. </w:t>
            </w:r>
            <w:r>
              <w:rPr>
                <w:rStyle w:val="a"/>
              </w:rPr>
              <w:tab/>
              <w:t>treści wideo, których rozpowszechnianie stanowi:</w:t>
            </w:r>
          </w:p>
          <w:p w14:paraId="6557282A" w14:textId="77777777" w:rsidR="000B564A" w:rsidRDefault="004C4451" w:rsidP="0061635F">
            <w:pPr>
              <w:pStyle w:val="a0"/>
              <w:numPr>
                <w:ilvl w:val="0"/>
                <w:numId w:val="18"/>
              </w:numPr>
              <w:tabs>
                <w:tab w:val="left" w:pos="826"/>
              </w:tabs>
              <w:spacing w:line="305" w:lineRule="auto"/>
              <w:ind w:left="756" w:hanging="360"/>
            </w:pPr>
            <w:r>
              <w:rPr>
                <w:rStyle w:val="a"/>
              </w:rPr>
              <w:t>publiczne nawoływanie do popełnienia przestępstwa terrorystycznego zgodnie z art. 5 dyrektywy (UE) 2017/541,</w:t>
            </w:r>
          </w:p>
          <w:p w14:paraId="5BACB6C3" w14:textId="77777777" w:rsidR="000B564A" w:rsidRDefault="004C4451" w:rsidP="0061635F">
            <w:pPr>
              <w:pStyle w:val="a0"/>
              <w:numPr>
                <w:ilvl w:val="0"/>
                <w:numId w:val="18"/>
              </w:numPr>
              <w:tabs>
                <w:tab w:val="left" w:pos="826"/>
              </w:tabs>
              <w:spacing w:line="305" w:lineRule="auto"/>
              <w:ind w:left="756" w:hanging="360"/>
            </w:pPr>
            <w:r>
              <w:rPr>
                <w:rStyle w:val="a"/>
              </w:rPr>
              <w:t>przestępstwo dotyczące pornografii dziecięcej w rozumieniu art. 5 ust. 4 dyrektywy Parlamentu Europejskiego i Rady 2011/93/UE, oraz</w:t>
            </w:r>
          </w:p>
          <w:p w14:paraId="0BEC3913" w14:textId="77777777" w:rsidR="000B564A" w:rsidRDefault="004C4451" w:rsidP="0061635F">
            <w:pPr>
              <w:pStyle w:val="a0"/>
              <w:numPr>
                <w:ilvl w:val="0"/>
                <w:numId w:val="18"/>
              </w:numPr>
              <w:tabs>
                <w:tab w:val="left" w:pos="826"/>
              </w:tabs>
              <w:spacing w:line="300" w:lineRule="auto"/>
              <w:ind w:left="756" w:hanging="360"/>
            </w:pPr>
            <w:r>
              <w:rPr>
                <w:rStyle w:val="a"/>
              </w:rPr>
              <w:t>przestępstwo do</w:t>
            </w:r>
            <w:r>
              <w:rPr>
                <w:rStyle w:val="a"/>
              </w:rPr>
              <w:t>tyczące rasizmu i ksenofobii określone w art. 1 decyzji ramowej 2008/913/WSiSW.</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4C4451">
            <w:pPr>
              <w:pStyle w:val="a0"/>
              <w:spacing w:line="300" w:lineRule="auto"/>
              <w:ind w:firstLine="360"/>
            </w:pPr>
            <w:r>
              <w:rPr>
                <w:rStyle w:val="a"/>
              </w:rPr>
              <w:t>„</w:t>
            </w:r>
            <w:r>
              <w:rPr>
                <w:rStyle w:val="a"/>
                <w:b/>
              </w:rPr>
              <w:t>test ryzyka</w:t>
            </w:r>
            <w:r>
              <w:rPr>
                <w:rStyle w:val="a"/>
              </w:rPr>
              <w:t>„” oznacza treść, która powoduje:</w:t>
            </w:r>
          </w:p>
          <w:p w14:paraId="06DC5676" w14:textId="77777777" w:rsidR="000B564A" w:rsidRDefault="004C4451" w:rsidP="0061635F">
            <w:pPr>
              <w:pStyle w:val="a0"/>
              <w:numPr>
                <w:ilvl w:val="0"/>
                <w:numId w:val="19"/>
              </w:numPr>
              <w:tabs>
                <w:tab w:val="left" w:pos="407"/>
              </w:tabs>
              <w:spacing w:line="300" w:lineRule="auto"/>
            </w:pPr>
            <w:r>
              <w:rPr>
                <w:rStyle w:val="a"/>
              </w:rPr>
              <w:t>jakiekolwiek ryzyko dla życia danej osoby, lub</w:t>
            </w:r>
          </w:p>
          <w:p w14:paraId="4DED9EC5" w14:textId="77777777" w:rsidR="000B564A" w:rsidRDefault="004C4451">
            <w:pPr>
              <w:pStyle w:val="a0"/>
              <w:numPr>
                <w:ilvl w:val="0"/>
                <w:numId w:val="19"/>
              </w:numPr>
              <w:tabs>
                <w:tab w:val="left" w:pos="501"/>
              </w:tabs>
              <w:spacing w:line="300" w:lineRule="auto"/>
              <w:ind w:left="360" w:hanging="360"/>
            </w:pPr>
            <w:r>
              <w:rPr>
                <w:rStyle w:val="a"/>
              </w:rPr>
              <w:t>ryzyko znacznego uszczerbku na zdrowiu fizycznym lub psychicznym danej osoby, jeżeli uszczerbek ten jest racjonalnie przewidywalny.</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4C4451">
            <w:pPr>
              <w:pStyle w:val="a0"/>
            </w:pPr>
            <w:r>
              <w:rPr>
                <w:rStyle w:val="a"/>
              </w:rPr>
              <w:t>„</w:t>
            </w:r>
            <w:r>
              <w:rPr>
                <w:rStyle w:val="a"/>
                <w:b/>
              </w:rPr>
              <w:t>techniki podprogowe</w:t>
            </w:r>
            <w:r>
              <w:rPr>
                <w:rStyle w:val="a"/>
              </w:rPr>
              <w:t xml:space="preserve">” oznaczają wszelkie środki techniczne, które za pomocą obrazów o bardzo krótkim czasie trwania lub w </w:t>
            </w:r>
            <w:r>
              <w:rPr>
                <w:rStyle w:val="a"/>
              </w:rPr>
              <w:t>jakikolwiek inny sposób wykorzystują możliwość przekazania wiadomości lub w inny sposób wpłynięcia na umysły odbiorców bez ich świadomości lub pełnej świadomości tego, co zostało zrobione.</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4C4451">
            <w:pPr>
              <w:pStyle w:val="a0"/>
            </w:pPr>
            <w:r>
              <w:rPr>
                <w:rStyle w:val="a"/>
                <w:b/>
              </w:rPr>
              <w:t xml:space="preserve">„ukryte przekazy handlowe” </w:t>
            </w:r>
            <w:r>
              <w:rPr>
                <w:rStyle w:val="a"/>
              </w:rPr>
              <w:t>oznaczają przedstawianie za pomocą słów lub obrazów towarów, usług, nazwy, znaku towarowego lub działalności producenta towarów lub dostawcy usług w audycjach, gdy takie przedstawienie jest zamierzone przez dostawcę usług medialnych jako reklama i może wpr</w:t>
            </w:r>
            <w:r>
              <w:rPr>
                <w:rStyle w:val="a"/>
              </w:rPr>
              <w:t>owadzić odbiorców w błąd co do swojego charakteru. Takie przedstawienie uznaje się w szczególności za celowe, jeżeli zostało dokonane w zamian za zapłatę lub podobne wynagrodzenie.</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4C4451">
            <w:pPr>
              <w:pStyle w:val="a0"/>
              <w:spacing w:line="305" w:lineRule="auto"/>
            </w:pPr>
            <w:r>
              <w:rPr>
                <w:rStyle w:val="a"/>
                <w:b/>
              </w:rPr>
              <w:t xml:space="preserve">„warunki i związane z nimi obowiązki” </w:t>
            </w:r>
            <w:r>
              <w:rPr>
                <w:rStyle w:val="a"/>
              </w:rPr>
              <w:t>oznaczają wszystkie klauzule, nieza</w:t>
            </w:r>
            <w:r>
              <w:rPr>
                <w:rStyle w:val="a"/>
              </w:rPr>
              <w:t>leżnie od ich nazwy lub formy, które regulują stosunek umowny między dostawcą usług pośrednictwa a usługobiorcami.</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4C4451">
            <w:pPr>
              <w:pStyle w:val="a0"/>
            </w:pPr>
            <w:r>
              <w:rPr>
                <w:rStyle w:val="a"/>
                <w:b/>
              </w:rPr>
              <w:t xml:space="preserve">„treści tworzone przez użytkowników” </w:t>
            </w:r>
            <w:r>
              <w:rPr>
                <w:rStyle w:val="a"/>
              </w:rPr>
              <w:t>oznaczają treści stworzone przez użytkownika usługi i zamieszczone do usługi przez tego użytkownika lu</w:t>
            </w:r>
            <w:r>
              <w:rPr>
                <w:rStyle w:val="a"/>
              </w:rPr>
              <w:t>b innego użytkownika, w przypadku gdy usługa jest usługą platformy udostępniania plików wideo.</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4C4451">
            <w:pPr>
              <w:pStyle w:val="a0"/>
            </w:pPr>
            <w:r>
              <w:rPr>
                <w:rStyle w:val="a"/>
                <w:b/>
              </w:rPr>
              <w:t xml:space="preserve">„filmy wideo stworzone przez użytkownika” </w:t>
            </w:r>
            <w:r>
              <w:rPr>
                <w:rStyle w:val="a"/>
              </w:rPr>
              <w:t>oznaczają treści tworzone przez użytkownika składające się z zestawu ruchomych obrazów z dźwiękiem lub bez niego, stanowiącego pojedynczy element, niezależnie od jego długości, który został stworzony przez użytkownika i zamieszczony na platformie udostępni</w:t>
            </w:r>
            <w:r>
              <w:rPr>
                <w:rStyle w:val="a"/>
              </w:rPr>
              <w:t>ania plików wideo przez tego użytkownika lub innego użytkownika.</w:t>
            </w:r>
          </w:p>
        </w:tc>
      </w:tr>
    </w:tbl>
    <w:p w14:paraId="05FA084E" w14:textId="77777777" w:rsidR="000B564A" w:rsidRDefault="004C4451">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Część B</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4C4451" w:rsidP="0061635F">
            <w:pPr>
              <w:pStyle w:val="a0"/>
              <w:spacing w:line="360" w:lineRule="auto"/>
            </w:pPr>
            <w:r>
              <w:rPr>
                <w:rStyle w:val="a"/>
              </w:rPr>
              <w:t>„</w:t>
            </w:r>
            <w:r>
              <w:rPr>
                <w:rStyle w:val="a"/>
                <w:b/>
              </w:rPr>
              <w:t>treści wideo</w:t>
            </w:r>
            <w:r>
              <w:rPr>
                <w:rStyle w:val="a"/>
              </w:rPr>
              <w:t>” odnoszą się do: a. filmów wideo stworzonych przez użytkowników, b. wszelkich audycji.</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4C4451" w:rsidP="0061635F">
            <w:pPr>
              <w:pStyle w:val="a0"/>
            </w:pPr>
            <w:r>
              <w:rPr>
                <w:rStyle w:val="a"/>
              </w:rPr>
              <w:t>„</w:t>
            </w:r>
            <w:r>
              <w:rPr>
                <w:rStyle w:val="a"/>
                <w:b/>
              </w:rPr>
              <w:t>usługa platformy udostępniania plików wideo</w:t>
            </w:r>
            <w:r>
              <w:rPr>
                <w:rStyle w:val="a"/>
              </w:rPr>
              <w:t>” oznacza:</w:t>
            </w:r>
          </w:p>
          <w:p w14:paraId="08D92DE0" w14:textId="77777777" w:rsidR="000B564A" w:rsidRDefault="004C4451" w:rsidP="0061635F">
            <w:pPr>
              <w:pStyle w:val="a0"/>
              <w:ind w:left="360" w:hanging="360"/>
            </w:pPr>
            <w:r>
              <w:rPr>
                <w:rStyle w:val="a"/>
                <w:i/>
              </w:rPr>
              <w:t>•</w:t>
            </w:r>
            <w:r>
              <w:rPr>
                <w:rStyle w:val="a"/>
              </w:rPr>
              <w:t xml:space="preserve"> usługę w rozumieniu art. 56 i 57 Traktatu o funkcjonowaniu Unii Europejskiej, w przypadku której głównym cele</w:t>
            </w:r>
            <w:r>
              <w:rPr>
                <w:rStyle w:val="a"/>
              </w:rPr>
              <w:t>m usługi lub jej części dającej się wyodrębnić lub podstawowej funkcji usługi jest dostarczanie ogółowi społeczeństwa audycji, filmów wideo stworzonych przez użytkownika lub obu tych rodzajów treści, za które dostawca platformy udostępniania plików wideo n</w:t>
            </w:r>
            <w:r>
              <w:rPr>
                <w:rStyle w:val="a"/>
              </w:rPr>
              <w:t>ie ponosi odpowiedzialności redakcyjnej, w celu informowania, rozrywki lub edukacji, za pomocą sieci łączności elektronicznej w rozumieniu art. 2 lit. a) dyrektywy 2002/21/WE i której organizację określa dostawca platformy udostępniania plików wideo, w tym</w:t>
            </w:r>
            <w:r>
              <w:rPr>
                <w:rStyle w:val="a"/>
              </w:rPr>
              <w:t xml:space="preserve"> za pomocą środków automatycznych lub algorytmów, w szczególności poprzez wyświetlanie, znakowanie i sekwencjonowanie.</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4C4451" w:rsidP="0061635F">
            <w:pPr>
              <w:pStyle w:val="a0"/>
              <w:spacing w:line="300" w:lineRule="auto"/>
            </w:pPr>
            <w:r>
              <w:rPr>
                <w:rStyle w:val="a"/>
                <w:b/>
              </w:rPr>
              <w:t xml:space="preserve">„dostawca usług platformy udostępniania plików wideo” </w:t>
            </w:r>
            <w:r>
              <w:rPr>
                <w:rStyle w:val="a"/>
              </w:rPr>
              <w:t>oznacza osobę fizyczną lub prawną, która świadczy usługę platformy udostępniania plików wideo.</w:t>
            </w:r>
          </w:p>
        </w:tc>
      </w:tr>
      <w:tr w:rsidR="000B564A" w14:paraId="36DEDE07" w14:textId="77777777" w:rsidTr="003B5668">
        <w:trPr>
          <w:trHeight w:val="1747"/>
        </w:trPr>
        <w:tc>
          <w:tcPr>
            <w:tcW w:w="2453" w:type="dxa"/>
            <w:shd w:val="clear" w:color="auto" w:fill="auto"/>
          </w:tcPr>
          <w:p w14:paraId="349760D2" w14:textId="77777777" w:rsidR="000B564A" w:rsidRDefault="004C4451"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4C4451" w:rsidP="0061635F">
            <w:pPr>
              <w:pStyle w:val="a0"/>
              <w:spacing w:line="202" w:lineRule="auto"/>
              <w:rPr>
                <w:sz w:val="50"/>
                <w:szCs w:val="50"/>
              </w:rPr>
            </w:pPr>
            <w:r>
              <w:rPr>
                <w:rStyle w:val="a"/>
                <w:rFonts w:ascii="Times New Roman" w:hAnsi="Times New Roman"/>
                <w:color w:val="371403"/>
                <w:sz w:val="50"/>
              </w:rPr>
              <w:t>Szczegółowe obowiązki związane z usługami platform udostępniania plików wideo – Treści</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4C4451" w:rsidP="0061635F">
            <w:pPr>
              <w:pStyle w:val="a0"/>
              <w:spacing w:line="240" w:lineRule="auto"/>
              <w:rPr>
                <w:sz w:val="34"/>
                <w:szCs w:val="34"/>
              </w:rPr>
            </w:pPr>
            <w:r>
              <w:rPr>
                <w:rStyle w:val="a"/>
                <w:rFonts w:ascii="Times New Roman" w:hAnsi="Times New Roman"/>
                <w:color w:val="371403"/>
                <w:sz w:val="34"/>
              </w:rPr>
              <w:t>Warunki i związane z nimi obowiązki — treści</w:t>
            </w:r>
          </w:p>
        </w:tc>
      </w:tr>
      <w:tr w:rsidR="000B564A" w14:paraId="1D83BB21" w14:textId="77777777" w:rsidTr="003B5668">
        <w:trPr>
          <w:trHeight w:val="4570"/>
        </w:trPr>
        <w:tc>
          <w:tcPr>
            <w:tcW w:w="2453" w:type="dxa"/>
            <w:shd w:val="clear" w:color="auto" w:fill="auto"/>
          </w:tcPr>
          <w:p w14:paraId="0084DA8D" w14:textId="77777777" w:rsidR="000B564A" w:rsidRDefault="004C4451" w:rsidP="0061635F">
            <w:pPr>
              <w:pStyle w:val="a0"/>
              <w:spacing w:line="240" w:lineRule="auto"/>
              <w:jc w:val="right"/>
            </w:pPr>
            <w:r>
              <w:rPr>
                <w:rStyle w:val="a"/>
              </w:rPr>
              <w:t>12.1.</w:t>
            </w:r>
          </w:p>
        </w:tc>
        <w:tc>
          <w:tcPr>
            <w:tcW w:w="7325" w:type="dxa"/>
            <w:shd w:val="clear" w:color="auto" w:fill="auto"/>
          </w:tcPr>
          <w:p w14:paraId="03C103B5" w14:textId="77777777" w:rsidR="000B564A" w:rsidRDefault="004C4451" w:rsidP="0061635F">
            <w:pPr>
              <w:pStyle w:val="a0"/>
            </w:pPr>
            <w:r>
              <w:rPr>
                <w:rStyle w:val="a"/>
              </w:rPr>
              <w:t>Dostawca usług platformy udostępniania plików wideo uwzględnia w warunkach korzystania z usługi i związanych z nimi obowiązkach ograniczenia, które uniemożliwiają użytkownikom: -</w:t>
            </w:r>
          </w:p>
          <w:p w14:paraId="1EB7D7E0" w14:textId="77777777" w:rsidR="000B564A" w:rsidRDefault="004C4451" w:rsidP="0061635F">
            <w:pPr>
              <w:pStyle w:val="a0"/>
              <w:numPr>
                <w:ilvl w:val="0"/>
                <w:numId w:val="20"/>
              </w:numPr>
              <w:tabs>
                <w:tab w:val="left" w:pos="331"/>
              </w:tabs>
              <w:spacing w:line="305" w:lineRule="auto"/>
              <w:ind w:left="360" w:hanging="360"/>
            </w:pPr>
            <w:r>
              <w:rPr>
                <w:rStyle w:val="a"/>
              </w:rPr>
              <w:t>zamieszczanie lub udostęp</w:t>
            </w:r>
            <w:r>
              <w:rPr>
                <w:rStyle w:val="a"/>
              </w:rPr>
              <w:t>nianie zastrzeżonych treści wideo zgodnie z definicją zawartą w niniejszym kodeksie, oraz</w:t>
            </w:r>
          </w:p>
          <w:p w14:paraId="0DE1764A" w14:textId="77777777" w:rsidR="000B564A" w:rsidRDefault="004C4451" w:rsidP="0061635F">
            <w:pPr>
              <w:pStyle w:val="a0"/>
              <w:numPr>
                <w:ilvl w:val="0"/>
                <w:numId w:val="20"/>
              </w:numPr>
              <w:tabs>
                <w:tab w:val="left" w:pos="331"/>
              </w:tabs>
              <w:spacing w:line="305" w:lineRule="auto"/>
              <w:ind w:left="360" w:hanging="360"/>
            </w:pPr>
            <w:r>
              <w:rPr>
                <w:rStyle w:val="a"/>
              </w:rPr>
              <w:t>zamieszczanie lub udostępnianie zastrzeżonych, nieodłącznych treści tworzonych przez użytkowników, jak określono w niniejszym kodeksie.</w:t>
            </w:r>
          </w:p>
        </w:tc>
      </w:tr>
    </w:tbl>
    <w:p w14:paraId="61AEB2B2" w14:textId="77777777" w:rsidR="000B564A" w:rsidRDefault="004C4451">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Część B</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4C4451"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4C4451" w:rsidP="0061635F">
            <w:pPr>
              <w:pStyle w:val="a0"/>
            </w:pPr>
            <w:r>
              <w:rPr>
                <w:rStyle w:val="a"/>
              </w:rPr>
              <w:t>Dostawca usług platformy udostępniania plików wideo uwzględnia w warunkach korzystania z usługi i związanych z nimi obowiązkach:</w:t>
            </w:r>
          </w:p>
          <w:p w14:paraId="076F13CF" w14:textId="77777777" w:rsidR="000B564A" w:rsidRDefault="004C4451" w:rsidP="0061635F">
            <w:pPr>
              <w:pStyle w:val="a0"/>
              <w:numPr>
                <w:ilvl w:val="0"/>
                <w:numId w:val="21"/>
              </w:numPr>
              <w:tabs>
                <w:tab w:val="left" w:pos="341"/>
              </w:tabs>
              <w:spacing w:line="300" w:lineRule="auto"/>
              <w:ind w:left="360" w:hanging="360"/>
            </w:pPr>
            <w:r>
              <w:rPr>
                <w:rStyle w:val="a"/>
              </w:rPr>
              <w:t xml:space="preserve">ograniczenie, które uniemożliwia zamieszczanie lub udostępnianie treści wideo przeznaczonych wyłącznie dla dorosłych zgodnie z </w:t>
            </w:r>
            <w:r>
              <w:rPr>
                <w:rStyle w:val="a"/>
              </w:rPr>
              <w:t>definicją zawartą w niniejszym kodeksie; lub</w:t>
            </w:r>
          </w:p>
          <w:p w14:paraId="4B57A54B" w14:textId="77777777" w:rsidR="000B564A" w:rsidRDefault="004C4451" w:rsidP="0061635F">
            <w:pPr>
              <w:pStyle w:val="a0"/>
              <w:numPr>
                <w:ilvl w:val="0"/>
                <w:numId w:val="21"/>
              </w:numPr>
              <w:tabs>
                <w:tab w:val="left" w:pos="341"/>
              </w:tabs>
              <w:ind w:left="360" w:hanging="360"/>
            </w:pPr>
            <w:r>
              <w:rPr>
                <w:rStyle w:val="a"/>
              </w:rPr>
              <w:t>ograniczenie, zgodnie z którym użytkownik, który zamieszcza treści wideo wyłącznie dla dorosłych zdefiniowane w niniejszym kodeksie, musi ocenić te treści jako nieodpowiednie dla dzieci, korzystając z mechanizmu</w:t>
            </w:r>
            <w:r>
              <w:rPr>
                <w:rStyle w:val="a"/>
              </w:rPr>
              <w:t xml:space="preserve"> opracowanego przez dostawcę usług platformy udostępniania plików wideo zgodnie z § 12.11.</w:t>
            </w:r>
          </w:p>
        </w:tc>
      </w:tr>
      <w:tr w:rsidR="000B564A" w14:paraId="595B5E9C" w14:textId="77777777" w:rsidTr="0061635F">
        <w:trPr>
          <w:trHeight w:val="3264"/>
        </w:trPr>
        <w:tc>
          <w:tcPr>
            <w:tcW w:w="1661" w:type="dxa"/>
            <w:shd w:val="clear" w:color="auto" w:fill="auto"/>
          </w:tcPr>
          <w:p w14:paraId="0037AA83" w14:textId="77777777" w:rsidR="000B564A" w:rsidRDefault="004C4451"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4C4451" w:rsidP="0061635F">
            <w:pPr>
              <w:pStyle w:val="a0"/>
              <w:spacing w:line="305" w:lineRule="auto"/>
            </w:pPr>
            <w:r>
              <w:rPr>
                <w:rStyle w:val="a"/>
              </w:rPr>
              <w:t>Usługa platformy udostępniania plików wideo, w odniesieniu do której głównym celem usługi lub jej wyodrębnionej części jest udostępnianie audycji, filmów wideo generowanych przez użytkowników lub obu tych treści, które składają się z treści wideo wyłącznie</w:t>
            </w:r>
            <w:r>
              <w:rPr>
                <w:rStyle w:val="a"/>
              </w:rPr>
              <w:t xml:space="preserve"> dla dorosłych zdefiniowanych w niniejszym kodeksie, zawiera w warunkach korzystania z usług i związanych z nią obowiązków wymóg wykluczający korzystanie przez dzieci z usługi lub jej wyodrębnionej części, w zależności od przypadku, oraz obowiązek zapewnie</w:t>
            </w:r>
            <w:r>
              <w:rPr>
                <w:rStyle w:val="a"/>
              </w:rPr>
              <w:t>nia przez dorosłych użytkowników, aby ich konta w ramach usługi nie były wykorzystywane przez dzieci.</w:t>
            </w:r>
          </w:p>
        </w:tc>
      </w:tr>
      <w:tr w:rsidR="000B564A" w14:paraId="504DBDD6" w14:textId="77777777" w:rsidTr="0061635F">
        <w:trPr>
          <w:trHeight w:val="1872"/>
        </w:trPr>
        <w:tc>
          <w:tcPr>
            <w:tcW w:w="1661" w:type="dxa"/>
            <w:shd w:val="clear" w:color="auto" w:fill="auto"/>
          </w:tcPr>
          <w:p w14:paraId="21497C89" w14:textId="77777777" w:rsidR="000B564A" w:rsidRDefault="004C4451"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4C4451" w:rsidP="0061635F">
            <w:pPr>
              <w:pStyle w:val="a0"/>
              <w:spacing w:line="305" w:lineRule="auto"/>
            </w:pPr>
            <w:r>
              <w:rPr>
                <w:rStyle w:val="a"/>
              </w:rPr>
              <w:t>Dostawca usług platformy udostępniania plików wideo włącza do warunków korzystania z usługi i związanych z nimi obowiązków wymóg, aby użytkownicy przestrzegali obowiązków w zakresie zapewniania wieku i ratingu treści określonych w § 12.10 i § 12.11 niniejs</w:t>
            </w:r>
            <w:r>
              <w:rPr>
                <w:rStyle w:val="a"/>
              </w:rPr>
              <w:t>zego kodeksu i nie próbowali ich obejść.</w:t>
            </w:r>
          </w:p>
        </w:tc>
      </w:tr>
      <w:tr w:rsidR="000B564A" w14:paraId="329A414B" w14:textId="77777777" w:rsidTr="0061635F">
        <w:trPr>
          <w:trHeight w:val="1992"/>
        </w:trPr>
        <w:tc>
          <w:tcPr>
            <w:tcW w:w="1661" w:type="dxa"/>
            <w:shd w:val="clear" w:color="auto" w:fill="auto"/>
          </w:tcPr>
          <w:p w14:paraId="5178A1FE" w14:textId="77777777" w:rsidR="000B564A" w:rsidRDefault="004C4451"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4C4451" w:rsidP="0061635F">
            <w:pPr>
              <w:pStyle w:val="a0"/>
              <w:spacing w:line="305" w:lineRule="auto"/>
            </w:pPr>
            <w:r>
              <w:rPr>
                <w:rStyle w:val="a"/>
              </w:rPr>
              <w:t>Dostawca usług platformy udostępniania plików wideo włącza do warunków korzystania z usługi i związanych z nimi obowiązków wymóg, zgodnie z którym użytkownicy przestrzegają warunków korzystania z usług i powiązanych obowiązków określonych w § 12.1–12.4 kod</w:t>
            </w:r>
            <w:r>
              <w:rPr>
                <w:rStyle w:val="a"/>
              </w:rPr>
              <w:t>eksu i nie próbują ich obejść.</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4C4451"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Zawieszenie kont</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4C4451"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4C4451" w:rsidP="0061635F">
            <w:pPr>
              <w:pStyle w:val="a0"/>
              <w:spacing w:line="305" w:lineRule="auto"/>
            </w:pPr>
            <w:r>
              <w:rPr>
                <w:rStyle w:val="a"/>
              </w:rPr>
              <w:t>Dostawca usług platformy udostępniania plików wideo stosuje przepisy dotyczące warunków korzystania z usług i powiązanych obowiązków, które nadają skuteczność niniejszej sekcji kodeksu, oraz, w stosownych przypadkach i po uprzednim ostrzeżeniu, zawiesza na</w:t>
            </w:r>
            <w:r>
              <w:rPr>
                <w:rStyle w:val="a"/>
              </w:rPr>
              <w:t xml:space="preserve"> rozsądny okres świadczenie usług na rzecz użytkowników usługi, co do których zdecydowali się często naruszać warunki korzystania z usług i związane z nimi obowiązki określone w § 12.1–12.4.</w:t>
            </w:r>
          </w:p>
        </w:tc>
      </w:tr>
    </w:tbl>
    <w:p w14:paraId="200E5288" w14:textId="77777777" w:rsidR="000B564A" w:rsidRDefault="004C4451">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Część B</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4C4451"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4C4451" w:rsidP="0061635F">
            <w:pPr>
              <w:pStyle w:val="a0"/>
              <w:spacing w:line="305" w:lineRule="auto"/>
            </w:pPr>
            <w:r>
              <w:rPr>
                <w:rStyle w:val="a"/>
              </w:rPr>
              <w:t>Podejmując decyzję o zawieszeniu, dostawca usłu</w:t>
            </w:r>
            <w:r>
              <w:rPr>
                <w:rStyle w:val="a"/>
              </w:rPr>
              <w:t>g platformy udostępniania plików wideo ocenia indywidualnie dla każdego przypadku oraz w sposób terminowy, z należytą starannością i obiektywnie, czy użytkownik naruszył warunki korzystania z usług i związane z nimi obowiązki określone w § 12.1–12.4, biorą</w:t>
            </w:r>
            <w:r>
              <w:rPr>
                <w:rStyle w:val="a"/>
              </w:rPr>
              <w:t>c pod uwagę wszystkie istotne fakty i okoliczności wynikające z informacji dostępnych dostawcy usług platformy udostępniania plików wideo.</w:t>
            </w:r>
          </w:p>
        </w:tc>
      </w:tr>
      <w:tr w:rsidR="000B564A" w14:paraId="0B7EC109" w14:textId="77777777" w:rsidTr="0061635F">
        <w:trPr>
          <w:trHeight w:val="2578"/>
        </w:trPr>
        <w:tc>
          <w:tcPr>
            <w:tcW w:w="1550" w:type="dxa"/>
            <w:shd w:val="clear" w:color="auto" w:fill="auto"/>
          </w:tcPr>
          <w:p w14:paraId="1A964C1E" w14:textId="77777777" w:rsidR="000B564A" w:rsidRDefault="004C4451"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4C4451" w:rsidP="0061635F">
            <w:pPr>
              <w:pStyle w:val="a0"/>
              <w:spacing w:line="305" w:lineRule="auto"/>
            </w:pPr>
            <w:r>
              <w:rPr>
                <w:rStyle w:val="a"/>
              </w:rPr>
              <w:t>Podejmując decyzję o zawieszeniu, dostawca usług platformy udostępniania plików wideo należycie uwzględnia prawa i uzasadnione interesy wszystkich zaangażowanych stron, w tym prawa podstawowe odbiorców usługi, takie jak wolność wypowiedzi, wolność i plural</w:t>
            </w:r>
            <w:r>
              <w:rPr>
                <w:rStyle w:val="a"/>
              </w:rPr>
              <w:t>izm mediów, oraz inne podstawowe prawa i wolności zapisane w Karcie praw podstawowych Unii Europejskiej.</w:t>
            </w:r>
          </w:p>
        </w:tc>
      </w:tr>
      <w:tr w:rsidR="000B564A" w14:paraId="15457886" w14:textId="77777777" w:rsidTr="0061635F">
        <w:trPr>
          <w:trHeight w:val="1608"/>
        </w:trPr>
        <w:tc>
          <w:tcPr>
            <w:tcW w:w="1550" w:type="dxa"/>
            <w:shd w:val="clear" w:color="auto" w:fill="auto"/>
          </w:tcPr>
          <w:p w14:paraId="18C03D28" w14:textId="77777777" w:rsidR="000B564A" w:rsidRDefault="004C4451"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4C4451" w:rsidP="0061635F">
            <w:pPr>
              <w:pStyle w:val="a0"/>
              <w:spacing w:line="305" w:lineRule="auto"/>
            </w:pPr>
            <w:r>
              <w:rPr>
                <w:rStyle w:val="a"/>
              </w:rPr>
              <w:t>§ 12.6, § 12.7 i § 12.8 mają zastosowanie wyłącznie w zakresie, w jakim konsekwencje dla użytkownika nie są objęte środkami przyjętymi na podsta</w:t>
            </w:r>
            <w:r>
              <w:rPr>
                <w:rStyle w:val="a"/>
              </w:rPr>
              <w:t>wie art. 23 i art. 35 ust. 1 lit. b) rozporządzenia (UE) 2022/2065 (akt o usługach cyfrowych).</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4C4451" w:rsidP="0061635F">
            <w:pPr>
              <w:pStyle w:val="a0"/>
              <w:spacing w:line="240" w:lineRule="auto"/>
              <w:rPr>
                <w:sz w:val="34"/>
                <w:szCs w:val="34"/>
              </w:rPr>
            </w:pPr>
            <w:r>
              <w:rPr>
                <w:rStyle w:val="a"/>
                <w:rFonts w:ascii="Times New Roman" w:hAnsi="Times New Roman"/>
                <w:color w:val="371403"/>
                <w:sz w:val="34"/>
              </w:rPr>
              <w:t>Zapewnianie wieku i treści wideo przeznaczone wyłącznie dla dorosłych</w:t>
            </w:r>
          </w:p>
        </w:tc>
      </w:tr>
      <w:tr w:rsidR="000B564A" w14:paraId="6C81AB2E" w14:textId="77777777" w:rsidTr="0061635F">
        <w:trPr>
          <w:trHeight w:val="2880"/>
        </w:trPr>
        <w:tc>
          <w:tcPr>
            <w:tcW w:w="1550" w:type="dxa"/>
            <w:shd w:val="clear" w:color="auto" w:fill="auto"/>
          </w:tcPr>
          <w:p w14:paraId="22BBB3E8" w14:textId="77777777" w:rsidR="000B564A" w:rsidRDefault="004C4451"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4C4451" w:rsidP="0061635F">
            <w:pPr>
              <w:pStyle w:val="a0"/>
            </w:pPr>
            <w:r>
              <w:rPr>
                <w:rStyle w:val="a"/>
              </w:rPr>
              <w:t>Dostawca usług platformy udostępniania plików wideo, którego warunki nie wykluczają zamieszczania lub udostępniania treści wideo przeznaczonych wyłącznie dla dorosłych, jak określono w niniejszym kodeksie, wdraża skuteczne środki zapewniania wieku określon</w:t>
            </w:r>
            <w:r>
              <w:rPr>
                <w:rStyle w:val="a"/>
              </w:rPr>
              <w:t>e w niniejszym kodeksie w celu zapewnienia, aby treści wideo przeznaczone wyłącznie dla dorosłych nie mogły być normalnie widoczne dla dzieci. Środek zapewniania wieku oparty wyłącznie na oświadczeniu własnym użytkowników usługi o wieku nie jest skutecznym</w:t>
            </w:r>
            <w:r>
              <w:rPr>
                <w:rStyle w:val="a"/>
              </w:rPr>
              <w:t xml:space="preserve"> środkiem do celów niniejszej sekcji.</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4C4451" w:rsidP="0061635F">
            <w:pPr>
              <w:pStyle w:val="a0"/>
              <w:spacing w:line="240" w:lineRule="auto"/>
              <w:rPr>
                <w:sz w:val="34"/>
                <w:szCs w:val="34"/>
              </w:rPr>
            </w:pPr>
            <w:r>
              <w:rPr>
                <w:rStyle w:val="a"/>
                <w:rFonts w:ascii="Times New Roman" w:hAnsi="Times New Roman"/>
                <w:color w:val="371403"/>
                <w:sz w:val="34"/>
              </w:rPr>
              <w:t>Ocena treści</w:t>
            </w:r>
          </w:p>
        </w:tc>
      </w:tr>
      <w:tr w:rsidR="000B564A" w14:paraId="4E00E14E" w14:textId="77777777" w:rsidTr="0061635F">
        <w:trPr>
          <w:trHeight w:val="4022"/>
        </w:trPr>
        <w:tc>
          <w:tcPr>
            <w:tcW w:w="1550" w:type="dxa"/>
            <w:shd w:val="clear" w:color="auto" w:fill="auto"/>
          </w:tcPr>
          <w:p w14:paraId="1BF5193F" w14:textId="77777777" w:rsidR="000B564A" w:rsidRDefault="004C4451"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4C4451" w:rsidP="0061635F">
            <w:pPr>
              <w:pStyle w:val="a0"/>
              <w:spacing w:line="305" w:lineRule="auto"/>
            </w:pPr>
            <w:r>
              <w:rPr>
                <w:rStyle w:val="a"/>
              </w:rPr>
              <w:t>Dostawca usług platformy udostępniania plików wideo, którego warunki nie wykluczają zamieszczania lub udostępniania treści wideo przeznaczonych wyłącznie dla dorosłych, jak określono w niniejszym kodeksie, ustanawia łatwy w użyciu system klasyfikacji treśc</w:t>
            </w:r>
            <w:r>
              <w:rPr>
                <w:rStyle w:val="a"/>
              </w:rPr>
              <w:t xml:space="preserve">i umożliwiający użytkownikom, którzy zamieszczają pliki wideo stworzone przez użytkownika, ocenę takich treści. Mechanizm oceny treści umożliwia użytkownikom ocenianie treści jako nieodpowiednich dla dzieci, ponieważ treści wideo są przeznaczone wyłącznie </w:t>
            </w:r>
            <w:r>
              <w:rPr>
                <w:rStyle w:val="a"/>
              </w:rPr>
              <w:t>dla dorosłych zgodnie z definicją zawartą w niniejszym kodeksie, oraz odpowiednie oznaczanie takich treści wideo w celu zapewnienia przejrzystości dla użytkowników oglądających te treści.</w:t>
            </w:r>
          </w:p>
        </w:tc>
      </w:tr>
    </w:tbl>
    <w:p w14:paraId="12D040F6" w14:textId="77777777" w:rsidR="000B564A" w:rsidRDefault="004C4451">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Część B</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4C4451" w:rsidP="0061635F">
            <w:pPr>
              <w:pStyle w:val="a0"/>
              <w:spacing w:line="240" w:lineRule="auto"/>
              <w:rPr>
                <w:sz w:val="34"/>
                <w:szCs w:val="34"/>
              </w:rPr>
            </w:pPr>
            <w:r>
              <w:rPr>
                <w:rStyle w:val="a"/>
                <w:rFonts w:ascii="Times New Roman" w:hAnsi="Times New Roman"/>
                <w:color w:val="371403"/>
                <w:sz w:val="34"/>
              </w:rPr>
              <w:t>Dialog obywatelski w sprawach leżących w interesie publicznym</w:t>
            </w:r>
          </w:p>
        </w:tc>
      </w:tr>
      <w:tr w:rsidR="000B564A" w14:paraId="2AA53ED2" w14:textId="77777777" w:rsidTr="0061635F">
        <w:trPr>
          <w:trHeight w:val="3106"/>
        </w:trPr>
        <w:tc>
          <w:tcPr>
            <w:tcW w:w="1517" w:type="dxa"/>
            <w:shd w:val="clear" w:color="auto" w:fill="auto"/>
          </w:tcPr>
          <w:p w14:paraId="56FBB1CF" w14:textId="77777777" w:rsidR="000B564A" w:rsidRDefault="004C4451"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4C4451" w:rsidP="0061635F">
            <w:pPr>
              <w:pStyle w:val="a0"/>
              <w:spacing w:line="305" w:lineRule="auto"/>
            </w:pPr>
            <w:r>
              <w:rPr>
                <w:rStyle w:val="a"/>
              </w:rPr>
              <w:t>§ 12 niniejszego kodeksu nie należy interpretować w ten sposób, że stoi on na przeszkodzie zamieszczaniu lub udostępnianiu treści wideo zawierających brutalne lub stresujące obrazy, jeżeli takie treści zostały umieszczone lub udostępnione jako wkład w dysk</w:t>
            </w:r>
            <w:r>
              <w:rPr>
                <w:rStyle w:val="a"/>
              </w:rPr>
              <w:t>urs obywatelski w sprawie leżącej w interesie publicznym, pod warunkiem że treści te nie mogą być zwykle widziane przez dzieci i jest to osiągane za pomocą środków odpowiednich do osiągnięcia tego rezultatu, takich jak ocena treści, zapewnianie wieku lub k</w:t>
            </w:r>
            <w:r>
              <w:rPr>
                <w:rStyle w:val="a"/>
              </w:rPr>
              <w:t>ontrola rodzicielska.</w:t>
            </w:r>
          </w:p>
        </w:tc>
      </w:tr>
      <w:tr w:rsidR="000B564A" w14:paraId="5D7F8230" w14:textId="77777777" w:rsidTr="0061635F">
        <w:trPr>
          <w:trHeight w:val="2683"/>
        </w:trPr>
        <w:tc>
          <w:tcPr>
            <w:tcW w:w="1517" w:type="dxa"/>
            <w:shd w:val="clear" w:color="auto" w:fill="auto"/>
          </w:tcPr>
          <w:p w14:paraId="2067D67B" w14:textId="77777777" w:rsidR="000B564A" w:rsidRDefault="004C4451"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4C4451" w:rsidP="0061635F">
            <w:pPr>
              <w:pStyle w:val="a0"/>
              <w:spacing w:line="202" w:lineRule="auto"/>
              <w:rPr>
                <w:sz w:val="50"/>
                <w:szCs w:val="50"/>
              </w:rPr>
            </w:pPr>
            <w:r>
              <w:rPr>
                <w:rStyle w:val="a"/>
                <w:rFonts w:ascii="Times New Roman" w:hAnsi="Times New Roman"/>
                <w:color w:val="371403"/>
                <w:sz w:val="50"/>
              </w:rPr>
              <w:t>Obowiązki dostawców usług platformy udostępniania plików wideo – handlowe przekazy audiowizualne</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4C4451" w:rsidP="0061635F">
            <w:pPr>
              <w:pStyle w:val="a0"/>
              <w:spacing w:line="240" w:lineRule="auto"/>
              <w:rPr>
                <w:sz w:val="34"/>
                <w:szCs w:val="34"/>
              </w:rPr>
            </w:pPr>
            <w:r>
              <w:rPr>
                <w:rStyle w:val="a"/>
                <w:rFonts w:ascii="Times New Roman" w:hAnsi="Times New Roman"/>
                <w:color w:val="371403"/>
                <w:sz w:val="34"/>
              </w:rPr>
              <w:t>Warunki i związane z nimi obowiązki – handlowe przekazy audiowizualne</w:t>
            </w:r>
          </w:p>
          <w:p w14:paraId="2EDB87B1" w14:textId="77777777" w:rsidR="000B564A" w:rsidRDefault="004C4451" w:rsidP="0061635F">
            <w:pPr>
              <w:pStyle w:val="a0"/>
              <w:spacing w:line="240" w:lineRule="auto"/>
              <w:rPr>
                <w:sz w:val="34"/>
                <w:szCs w:val="34"/>
              </w:rPr>
            </w:pPr>
            <w:r>
              <w:rPr>
                <w:rStyle w:val="a"/>
                <w:rFonts w:ascii="Times New Roman" w:hAnsi="Times New Roman"/>
                <w:color w:val="371403"/>
                <w:sz w:val="34"/>
              </w:rPr>
              <w:t>Handlowe przekazy audiowizualne, które nie są wprowadzane do obrotu, sprzedawane ani organizowane przez usługę platformy udostępniania plików wideo</w:t>
            </w:r>
          </w:p>
        </w:tc>
      </w:tr>
      <w:tr w:rsidR="000B564A" w14:paraId="7ED006D8" w14:textId="77777777" w:rsidTr="0061635F">
        <w:trPr>
          <w:trHeight w:val="6072"/>
        </w:trPr>
        <w:tc>
          <w:tcPr>
            <w:tcW w:w="1517" w:type="dxa"/>
            <w:shd w:val="clear" w:color="auto" w:fill="auto"/>
          </w:tcPr>
          <w:p w14:paraId="62978490" w14:textId="77777777" w:rsidR="000B564A" w:rsidRDefault="004C4451"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4C4451" w:rsidP="0061635F">
            <w:pPr>
              <w:pStyle w:val="a0"/>
              <w:spacing w:line="305" w:lineRule="auto"/>
            </w:pPr>
            <w:r>
              <w:rPr>
                <w:rStyle w:val="a"/>
              </w:rPr>
              <w:t>W przypadku handlowych przekazó</w:t>
            </w:r>
            <w:r>
              <w:rPr>
                <w:rStyle w:val="a"/>
              </w:rPr>
              <w:t>w audiowizualnych, które nie są wprowadzane do obrotu, sprzedawane lub przez niego organizowane, dostawca usług platformy udostępniania plików wideo uwzględnia i stosuje w warunkach korzystania z usług i związanych z nimi obowiązkach ograniczenia, które un</w:t>
            </w:r>
            <w:r>
              <w:rPr>
                <w:rStyle w:val="a"/>
              </w:rPr>
              <w:t>iemożliwiają użytkownikom:</w:t>
            </w:r>
          </w:p>
          <w:p w14:paraId="595B09E7" w14:textId="77777777" w:rsidR="000B564A" w:rsidRDefault="004C4451" w:rsidP="0061635F">
            <w:pPr>
              <w:pStyle w:val="a0"/>
              <w:numPr>
                <w:ilvl w:val="0"/>
                <w:numId w:val="22"/>
              </w:numPr>
              <w:tabs>
                <w:tab w:val="left" w:pos="331"/>
              </w:tabs>
              <w:spacing w:line="305" w:lineRule="auto"/>
              <w:ind w:left="360" w:hanging="360"/>
            </w:pPr>
            <w:r>
              <w:rPr>
                <w:rStyle w:val="a"/>
              </w:rPr>
              <w:t>zamieszczanie i udostępnianie handlowych przekazów audiowizualnych szkodliwych dla ogółu społeczeństwa zgodnie z definicją zawartą w niniejszym kodeksie,</w:t>
            </w:r>
          </w:p>
          <w:p w14:paraId="1497B784" w14:textId="77777777" w:rsidR="000B564A" w:rsidRDefault="004C4451" w:rsidP="0061635F">
            <w:pPr>
              <w:pStyle w:val="a0"/>
              <w:numPr>
                <w:ilvl w:val="0"/>
                <w:numId w:val="22"/>
              </w:numPr>
              <w:tabs>
                <w:tab w:val="left" w:pos="331"/>
              </w:tabs>
              <w:spacing w:line="305" w:lineRule="auto"/>
              <w:ind w:left="360" w:hanging="360"/>
            </w:pPr>
            <w:r>
              <w:rPr>
                <w:rStyle w:val="a"/>
              </w:rPr>
              <w:t>zamieszczanie i udostępnianie handlowych przekazów audiowizualnych szkodliw</w:t>
            </w:r>
            <w:r>
              <w:rPr>
                <w:rStyle w:val="a"/>
              </w:rPr>
              <w:t>ych dla dzieci, zgodnie z definicją zawartą w niniejszym kodeksie,</w:t>
            </w:r>
          </w:p>
          <w:p w14:paraId="1B67F934" w14:textId="77777777" w:rsidR="000B564A" w:rsidRDefault="004C4451" w:rsidP="0061635F">
            <w:pPr>
              <w:pStyle w:val="a0"/>
              <w:numPr>
                <w:ilvl w:val="0"/>
                <w:numId w:val="22"/>
              </w:numPr>
              <w:tabs>
                <w:tab w:val="left" w:pos="331"/>
              </w:tabs>
              <w:spacing w:line="305" w:lineRule="auto"/>
              <w:ind w:left="360" w:hanging="360"/>
            </w:pPr>
            <w:r>
              <w:rPr>
                <w:rStyle w:val="a"/>
              </w:rPr>
              <w:t>zamieszczanie i udostępnianie zastrzeżonych handlowych przekazów audiowizualnych zdefiniowanych w niniejszym kodeksie.</w:t>
            </w:r>
          </w:p>
        </w:tc>
      </w:tr>
    </w:tbl>
    <w:p w14:paraId="0DA38D33" w14:textId="77777777" w:rsidR="000B564A" w:rsidRDefault="004C4451">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Część B</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4C4451"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4C4451" w:rsidP="0061635F">
            <w:pPr>
              <w:pStyle w:val="a0"/>
            </w:pPr>
            <w:r>
              <w:rPr>
                <w:rStyle w:val="a"/>
              </w:rPr>
              <w:t>W przypadku handlowych przekazów audiowizualnych, które nie są przez niego wprowadzane do obrotu, sprzedawane lub organizowane, dostawca usług platformy udostępniania plików wideo uwzględnia i stosuje w warunkach świadczenia usługi i związanych z nią obowi</w:t>
            </w:r>
            <w:r>
              <w:rPr>
                <w:rStyle w:val="a"/>
              </w:rPr>
              <w:t>ązkach wymóg zapewnienia, aby handlowe przekazy audiowizualne zdefiniowane w niniejszym kodeksie były łatwo rozpoznawalne jako takie.</w:t>
            </w:r>
          </w:p>
        </w:tc>
      </w:tr>
      <w:tr w:rsidR="000B564A" w14:paraId="76D14BEF" w14:textId="77777777" w:rsidTr="0061635F">
        <w:trPr>
          <w:trHeight w:val="2822"/>
        </w:trPr>
        <w:tc>
          <w:tcPr>
            <w:tcW w:w="1483" w:type="dxa"/>
            <w:shd w:val="clear" w:color="auto" w:fill="auto"/>
          </w:tcPr>
          <w:p w14:paraId="50F1DF1C" w14:textId="77777777" w:rsidR="000B564A" w:rsidRDefault="004C4451"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4C4451" w:rsidP="0061635F">
            <w:pPr>
              <w:pStyle w:val="a0"/>
              <w:spacing w:line="305" w:lineRule="auto"/>
            </w:pPr>
            <w:r>
              <w:rPr>
                <w:rStyle w:val="a"/>
              </w:rPr>
              <w:t>W przypadku handlowych przekazów audiowizualnych, które nie są wprowadzane do obrotu, sprzedawane lub przez niego organizowane, dostawca usług platformy udostępniania plików wideo uwzględnia i stosuje w warunkach korzystania z usługi i związanych z nimi ob</w:t>
            </w:r>
            <w:r>
              <w:rPr>
                <w:rStyle w:val="a"/>
              </w:rPr>
              <w:t>owiązkach ograniczenie wykluczające ukryte handlowe przekazy audiowizualne zdefiniowane w niniejszym kodeksie oraz wykorzystywanie w handlowych przekazach audiowizualnych technik podprogowych określonych w niniejszym kodeksie.</w:t>
            </w:r>
          </w:p>
        </w:tc>
      </w:tr>
      <w:tr w:rsidR="000B564A" w14:paraId="76A36774" w14:textId="77777777" w:rsidTr="0061635F">
        <w:trPr>
          <w:trHeight w:val="2261"/>
        </w:trPr>
        <w:tc>
          <w:tcPr>
            <w:tcW w:w="1483" w:type="dxa"/>
            <w:shd w:val="clear" w:color="auto" w:fill="auto"/>
          </w:tcPr>
          <w:p w14:paraId="565B0649" w14:textId="77777777" w:rsidR="000B564A" w:rsidRDefault="004C4451"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4C4451" w:rsidP="0061635F">
            <w:pPr>
              <w:pStyle w:val="a0"/>
            </w:pPr>
            <w:r>
              <w:rPr>
                <w:rStyle w:val="a"/>
              </w:rPr>
              <w:t>Dostawca usług w ramac</w:t>
            </w:r>
            <w:r>
              <w:rPr>
                <w:rStyle w:val="a"/>
              </w:rPr>
              <w:t>h platformy udostępniania plików wideo uwzględnia w regulaminie i powiązanych obowiązkach związanych z usługą obowiązek zgłaszania przez użytkowników, gdy zamieszczają oni tworzone przez użytkowników filmy wideo zawierające handlowe materiały audiowizualne</w:t>
            </w:r>
            <w:r>
              <w:rPr>
                <w:rStyle w:val="a"/>
              </w:rPr>
              <w:t>, o ile użytkownicy o tym wiedzą lub można od nich racjonalnie oczekiwać, że o tym wiedzą.</w:t>
            </w:r>
          </w:p>
        </w:tc>
      </w:tr>
      <w:tr w:rsidR="000B564A" w14:paraId="1DE6ACF7" w14:textId="77777777" w:rsidTr="0061635F">
        <w:trPr>
          <w:trHeight w:val="2045"/>
        </w:trPr>
        <w:tc>
          <w:tcPr>
            <w:tcW w:w="1483" w:type="dxa"/>
            <w:shd w:val="clear" w:color="auto" w:fill="auto"/>
          </w:tcPr>
          <w:p w14:paraId="75C4B344" w14:textId="77777777" w:rsidR="000B564A" w:rsidRDefault="004C4451"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4C4451" w:rsidP="0061635F">
            <w:pPr>
              <w:pStyle w:val="a0"/>
            </w:pPr>
            <w:r>
              <w:rPr>
                <w:rStyle w:val="a"/>
              </w:rPr>
              <w:t>Dostawca usług platformy udostępniania plików wideo włącza do warunków korzystania z usługi i związanych z nimi obowiązków wymóg, zgodnie z którym użytkownicy</w:t>
            </w:r>
            <w:r>
              <w:rPr>
                <w:rStyle w:val="a"/>
              </w:rPr>
              <w:t xml:space="preserve"> przestrzegają warunków korzystania z usług i powiązanych obowiązków określonych w § 13.1–13.4 kodeksu i nie próbują ich obejść.</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4C4451" w:rsidP="0061635F">
            <w:pPr>
              <w:pStyle w:val="a0"/>
              <w:spacing w:line="240" w:lineRule="auto"/>
              <w:rPr>
                <w:sz w:val="34"/>
                <w:szCs w:val="34"/>
              </w:rPr>
            </w:pPr>
            <w:r>
              <w:rPr>
                <w:rStyle w:val="a"/>
                <w:rFonts w:ascii="Times New Roman" w:hAnsi="Times New Roman"/>
                <w:color w:val="371403"/>
                <w:sz w:val="34"/>
              </w:rPr>
              <w:t>Zawieszenie kont</w:t>
            </w:r>
          </w:p>
        </w:tc>
      </w:tr>
      <w:tr w:rsidR="000B564A" w14:paraId="3F891412" w14:textId="77777777" w:rsidTr="0061635F">
        <w:trPr>
          <w:trHeight w:val="2683"/>
        </w:trPr>
        <w:tc>
          <w:tcPr>
            <w:tcW w:w="1483" w:type="dxa"/>
            <w:shd w:val="clear" w:color="auto" w:fill="auto"/>
          </w:tcPr>
          <w:p w14:paraId="606C7A5D" w14:textId="77777777" w:rsidR="000B564A" w:rsidRDefault="004C4451"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4C4451" w:rsidP="0061635F">
            <w:pPr>
              <w:pStyle w:val="a0"/>
              <w:spacing w:line="305" w:lineRule="auto"/>
            </w:pPr>
            <w:r>
              <w:rPr>
                <w:rStyle w:val="a"/>
              </w:rPr>
              <w:t>Dostawca usług platformy udostępniania plików wideo stosuje przepisy dotyczące warunków korzystania z usług i powiązanych obowiązków, które nadają skuteczność niniejszej sekcji kodeksu, oraz, w stosownych przypadkach i po uprzednim ostrzeżeniu, zawiesza na</w:t>
            </w:r>
            <w:r>
              <w:rPr>
                <w:rStyle w:val="a"/>
              </w:rPr>
              <w:t xml:space="preserve"> rozsądny okres świadczenie usług na rzecz użytkowników usługi, co do których zdecydowali się często naruszać warunki korzystania z usług i związane z nimi obowiązki określone w § 13.1–13.4.</w:t>
            </w:r>
          </w:p>
        </w:tc>
      </w:tr>
      <w:tr w:rsidR="000B564A" w14:paraId="3F02FB83" w14:textId="77777777" w:rsidTr="0061635F">
        <w:trPr>
          <w:trHeight w:val="2525"/>
        </w:trPr>
        <w:tc>
          <w:tcPr>
            <w:tcW w:w="1483" w:type="dxa"/>
            <w:shd w:val="clear" w:color="auto" w:fill="auto"/>
          </w:tcPr>
          <w:p w14:paraId="08D3DFD1" w14:textId="77777777" w:rsidR="000B564A" w:rsidRDefault="004C4451"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4C4451" w:rsidP="0061635F">
            <w:pPr>
              <w:pStyle w:val="a0"/>
              <w:spacing w:line="305" w:lineRule="auto"/>
            </w:pPr>
            <w:r>
              <w:rPr>
                <w:rStyle w:val="a"/>
              </w:rPr>
              <w:t xml:space="preserve">Podejmując decyzję o zawieszeniu, dostawca usług platformy udostępniania plików wideo ocenia indywidualnie dla każdego przypadku oraz w sposób terminowy, z należytą starannością i obiektywnie, czy użytkownik naruszył warunki korzystania z usług i związane </w:t>
            </w:r>
            <w:r>
              <w:rPr>
                <w:rStyle w:val="a"/>
              </w:rPr>
              <w:t>z nimi obowiązki określone w § 13.1–13.4, biorąc pod uwagę wszystkie istotne fakty i okoliczności wynikające z informacji dostępnych dostawcy usług platformy udostępniania plików wideo.</w:t>
            </w:r>
          </w:p>
        </w:tc>
      </w:tr>
    </w:tbl>
    <w:p w14:paraId="70779F43" w14:textId="77777777" w:rsidR="000B564A" w:rsidRDefault="004C4451">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Część B</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4C4451"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4C4451" w:rsidP="0061635F">
            <w:pPr>
              <w:pStyle w:val="a0"/>
              <w:spacing w:line="305" w:lineRule="auto"/>
            </w:pPr>
            <w:r>
              <w:rPr>
                <w:rStyle w:val="a"/>
              </w:rPr>
              <w:t>Podejmując decyzję o zawieszeniu, dostawca usług pla</w:t>
            </w:r>
            <w:r>
              <w:rPr>
                <w:rStyle w:val="a"/>
              </w:rPr>
              <w:t>tformy udostępniania plików wideo należycie uwzględnia prawa i uzasadnione interesy wszystkich zaangażowanych stron, w tym prawa podstawowe odbiorców usługi, takie jak wolność wypowiedzi, wolność i pluralizm mediów, oraz inne podstawowe prawa i wolności za</w:t>
            </w:r>
            <w:r>
              <w:rPr>
                <w:rStyle w:val="a"/>
              </w:rPr>
              <w:t>pisane w Karcie praw podstawowych Unii Europejskiej.</w:t>
            </w:r>
          </w:p>
        </w:tc>
      </w:tr>
      <w:tr w:rsidR="000B564A" w14:paraId="78AF0D7D" w14:textId="77777777" w:rsidTr="0061635F">
        <w:trPr>
          <w:trHeight w:val="1642"/>
        </w:trPr>
        <w:tc>
          <w:tcPr>
            <w:tcW w:w="1517" w:type="dxa"/>
            <w:shd w:val="clear" w:color="auto" w:fill="auto"/>
          </w:tcPr>
          <w:p w14:paraId="7F01C469" w14:textId="77777777" w:rsidR="000B564A" w:rsidRDefault="004C4451"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4C4451" w:rsidP="0061635F">
            <w:pPr>
              <w:pStyle w:val="a0"/>
              <w:spacing w:line="305" w:lineRule="auto"/>
            </w:pPr>
            <w:r>
              <w:rPr>
                <w:rStyle w:val="a"/>
              </w:rPr>
              <w:t>§ 13.6, § 13.7 i § 13.8 mają zastosowanie wyłącznie w zakresie, w jakim konsekwencje dla użytkownika nie są objęte środkami przyjętymi na podstawie art. 23 i art. 35 ust. 1 lit. b) rozporządzenia (UE) 2022/2065 (akt o usługach cyfrowych).</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4C4451" w:rsidP="0061635F">
            <w:pPr>
              <w:pStyle w:val="a0"/>
              <w:spacing w:line="240" w:lineRule="auto"/>
              <w:rPr>
                <w:sz w:val="34"/>
                <w:szCs w:val="34"/>
              </w:rPr>
            </w:pPr>
            <w:r>
              <w:rPr>
                <w:rStyle w:val="a"/>
                <w:rFonts w:ascii="Times New Roman" w:hAnsi="Times New Roman"/>
                <w:color w:val="371403"/>
                <w:sz w:val="34"/>
              </w:rPr>
              <w:t>Handlowe przeka</w:t>
            </w:r>
            <w:r>
              <w:rPr>
                <w:rStyle w:val="a"/>
                <w:rFonts w:ascii="Times New Roman" w:hAnsi="Times New Roman"/>
                <w:color w:val="371403"/>
                <w:sz w:val="34"/>
              </w:rPr>
              <w:t>zy audiowizualne, które są wprowadzane do obrotu, sprzedawane lub organizowane przez usługę platformy udostępniania plików wideo</w:t>
            </w:r>
          </w:p>
        </w:tc>
      </w:tr>
      <w:tr w:rsidR="000B564A" w14:paraId="2C2D41B2" w14:textId="77777777" w:rsidTr="0061635F">
        <w:trPr>
          <w:trHeight w:val="2928"/>
        </w:trPr>
        <w:tc>
          <w:tcPr>
            <w:tcW w:w="1517" w:type="dxa"/>
            <w:shd w:val="clear" w:color="auto" w:fill="auto"/>
          </w:tcPr>
          <w:p w14:paraId="6944A8C4" w14:textId="77777777" w:rsidR="000B564A" w:rsidRDefault="004C4451"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4C4451" w:rsidP="0061635F">
            <w:pPr>
              <w:pStyle w:val="a0"/>
              <w:spacing w:line="305" w:lineRule="auto"/>
            </w:pPr>
            <w:r>
              <w:rPr>
                <w:rStyle w:val="a"/>
              </w:rPr>
              <w:t>Dostawca usług platformy udostępniania plików wideo nie może wprowadzać do obrotu, sprzedawać ani organizować:</w:t>
            </w:r>
          </w:p>
          <w:p w14:paraId="7245D58E" w14:textId="77777777" w:rsidR="000B564A" w:rsidRDefault="004C4451" w:rsidP="0061635F">
            <w:pPr>
              <w:pStyle w:val="a0"/>
              <w:numPr>
                <w:ilvl w:val="0"/>
                <w:numId w:val="23"/>
              </w:numPr>
              <w:tabs>
                <w:tab w:val="left" w:pos="326"/>
              </w:tabs>
              <w:spacing w:line="305" w:lineRule="auto"/>
              <w:ind w:left="360" w:hanging="360"/>
            </w:pPr>
            <w:r>
              <w:rPr>
                <w:rStyle w:val="a"/>
              </w:rPr>
              <w:t>handlowych przekazów audiowizualnych szkodliwych dla ogółu społeczeństwa w rozumieniu niniejszego kodeksu,</w:t>
            </w:r>
          </w:p>
          <w:p w14:paraId="7C1E9827" w14:textId="77777777" w:rsidR="000B564A" w:rsidRDefault="004C4451" w:rsidP="0061635F">
            <w:pPr>
              <w:pStyle w:val="a0"/>
              <w:numPr>
                <w:ilvl w:val="0"/>
                <w:numId w:val="23"/>
              </w:numPr>
              <w:tabs>
                <w:tab w:val="left" w:pos="326"/>
              </w:tabs>
              <w:spacing w:line="305" w:lineRule="auto"/>
              <w:ind w:left="360" w:hanging="360"/>
            </w:pPr>
            <w:r>
              <w:rPr>
                <w:rStyle w:val="a"/>
              </w:rPr>
              <w:t>handlowych przekazów audiowizualnych s</w:t>
            </w:r>
            <w:r>
              <w:rPr>
                <w:rStyle w:val="a"/>
              </w:rPr>
              <w:t>zkodliwych dla dzieci zgodnie z definicją zawartą w niniejszym kodeksie, lub</w:t>
            </w:r>
          </w:p>
          <w:p w14:paraId="3CBFFBD7" w14:textId="77777777" w:rsidR="000B564A" w:rsidRDefault="004C4451" w:rsidP="0061635F">
            <w:pPr>
              <w:pStyle w:val="a0"/>
              <w:numPr>
                <w:ilvl w:val="0"/>
                <w:numId w:val="23"/>
              </w:numPr>
              <w:tabs>
                <w:tab w:val="left" w:pos="326"/>
              </w:tabs>
              <w:spacing w:line="305" w:lineRule="auto"/>
              <w:ind w:left="360" w:hanging="360"/>
            </w:pPr>
            <w:r>
              <w:rPr>
                <w:rStyle w:val="a"/>
              </w:rPr>
              <w:t>zastrzeżonych handlowych przekazów audiowizualnych określonych w niniejszym kodeksie.</w:t>
            </w:r>
          </w:p>
        </w:tc>
      </w:tr>
      <w:tr w:rsidR="000B564A" w14:paraId="0E3DB25C" w14:textId="77777777" w:rsidTr="0061635F">
        <w:trPr>
          <w:trHeight w:val="1958"/>
        </w:trPr>
        <w:tc>
          <w:tcPr>
            <w:tcW w:w="1517" w:type="dxa"/>
            <w:shd w:val="clear" w:color="auto" w:fill="auto"/>
          </w:tcPr>
          <w:p w14:paraId="5F3E144B" w14:textId="77777777" w:rsidR="000B564A" w:rsidRDefault="004C4451"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4C4451" w:rsidP="0061635F">
            <w:pPr>
              <w:pStyle w:val="a0"/>
              <w:spacing w:line="305" w:lineRule="auto"/>
            </w:pPr>
            <w:r>
              <w:rPr>
                <w:rStyle w:val="a"/>
              </w:rPr>
              <w:t>W przypadku handlowych przekazów audiowizualnych, które są wprowadzane do obrotu, sprzedawane lub organizowane przez tego dostawcę platformy udostępniania plików wideo, dostawca usług platformy udostępniania plików wideo zapewnia, aby handlowe przekazy aud</w:t>
            </w:r>
            <w:r>
              <w:rPr>
                <w:rStyle w:val="a"/>
              </w:rPr>
              <w:t>iowizualne były łatwo rozpoznawalne jako takie.</w:t>
            </w:r>
          </w:p>
        </w:tc>
      </w:tr>
      <w:tr w:rsidR="000B564A" w14:paraId="0219555C" w14:textId="77777777" w:rsidTr="0061635F">
        <w:trPr>
          <w:trHeight w:val="3336"/>
        </w:trPr>
        <w:tc>
          <w:tcPr>
            <w:tcW w:w="1517" w:type="dxa"/>
            <w:shd w:val="clear" w:color="auto" w:fill="auto"/>
          </w:tcPr>
          <w:p w14:paraId="6FF01C1B" w14:textId="77777777" w:rsidR="000B564A" w:rsidRDefault="004C4451"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4C4451" w:rsidP="0061635F">
            <w:pPr>
              <w:pStyle w:val="a0"/>
              <w:spacing w:line="305" w:lineRule="auto"/>
            </w:pPr>
            <w:r>
              <w:rPr>
                <w:rStyle w:val="a"/>
              </w:rPr>
              <w:t>Dostawca usług platformy udostępniania plików wideo nie wprowadza do obrotu, nie sprzedaje ani nie organizuje ukrytych handlowych przekazów audiowizualnych zdefiniowanych w niniejszym kodeksie ani nie</w:t>
            </w:r>
            <w:r>
              <w:rPr>
                <w:rStyle w:val="a"/>
              </w:rPr>
              <w:t xml:space="preserve"> uwzględnia w handlowych przekazach audiowizualnych stosowania technik podprogowych zdefiniowanych w niniejszym kodeksie.</w:t>
            </w:r>
          </w:p>
        </w:tc>
      </w:tr>
    </w:tbl>
    <w:p w14:paraId="20EC50A3" w14:textId="77777777" w:rsidR="000B564A" w:rsidRDefault="004C4451">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Część B</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4C4451"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4C4451"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4C4451" w:rsidP="0061635F">
            <w:pPr>
              <w:pStyle w:val="a0"/>
              <w:spacing w:line="305" w:lineRule="auto"/>
            </w:pPr>
            <w:r>
              <w:rPr>
                <w:rStyle w:val="a"/>
              </w:rPr>
              <w:t xml:space="preserve">Dostawca usług platformy udostępniania plików wideo nie jest ograniczony w zakresie wprowadzania do obrotu, sprzedaży lub organizowania, a także (w przypadku handlowych przekazów audiowizualnych, które nie są przez niego wprowadzane do obrotu, sprzedawane </w:t>
            </w:r>
            <w:r>
              <w:rPr>
                <w:rStyle w:val="a"/>
              </w:rPr>
              <w:t>lub organizowane) nie jest zobowiązany do wykluczenia handlowych przekazów audiowizualnych dotyczących alkoholu, pod warunkiem że takie treści nie mogą być normalnie oglądane przez dzieci i jest to osiągane przy użyciu środków odpowiednich do osiągnięcia t</w:t>
            </w:r>
            <w:r>
              <w:rPr>
                <w:rStyle w:val="a"/>
              </w:rPr>
              <w:t>ego celu, takich jak klasyfikacja treści, zapewnianie wieku i kontrola rodzicielska.</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4C4451" w:rsidP="0061635F">
            <w:pPr>
              <w:pStyle w:val="a0"/>
              <w:spacing w:line="240" w:lineRule="auto"/>
              <w:rPr>
                <w:sz w:val="34"/>
                <w:szCs w:val="34"/>
              </w:rPr>
            </w:pPr>
            <w:r>
              <w:rPr>
                <w:rStyle w:val="a"/>
                <w:rFonts w:ascii="Times New Roman" w:hAnsi="Times New Roman"/>
                <w:color w:val="371403"/>
                <w:sz w:val="34"/>
              </w:rPr>
              <w:t>Oświadczenie o handlowych przekazach audiowizualnych dla filmów tworzonych przez użytkowników</w:t>
            </w:r>
          </w:p>
        </w:tc>
      </w:tr>
      <w:tr w:rsidR="000B564A" w14:paraId="44B085D8" w14:textId="77777777" w:rsidTr="0061635F">
        <w:trPr>
          <w:trHeight w:val="1747"/>
        </w:trPr>
        <w:tc>
          <w:tcPr>
            <w:tcW w:w="1286" w:type="dxa"/>
            <w:shd w:val="clear" w:color="auto" w:fill="auto"/>
          </w:tcPr>
          <w:p w14:paraId="7857AA53" w14:textId="77777777" w:rsidR="000B564A" w:rsidRDefault="004C4451"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4C4451" w:rsidP="0061635F">
            <w:pPr>
              <w:pStyle w:val="a0"/>
            </w:pPr>
            <w:r>
              <w:rPr>
                <w:rStyle w:val="a"/>
              </w:rPr>
              <w:t>Dostawca usług platformy udostępniania plików wideo wprowadza funkcję umożliwiającą użytkownikom, którzy przesyłają filmy tworzone przez użytkowników, zad</w:t>
            </w:r>
            <w:r>
              <w:rPr>
                <w:rStyle w:val="a"/>
              </w:rPr>
              <w:t>eklarowanie, czy takie treści wideo zawierają handlowe przekazy audiowizualne, o ile użytkownicy o tym wiedzą lub można od nich racjonalnie oczekiwać, że wiedzą.</w:t>
            </w:r>
          </w:p>
        </w:tc>
      </w:tr>
      <w:tr w:rsidR="000B564A" w14:paraId="269FC2B3" w14:textId="77777777" w:rsidTr="0061635F">
        <w:trPr>
          <w:trHeight w:val="2966"/>
        </w:trPr>
        <w:tc>
          <w:tcPr>
            <w:tcW w:w="1286" w:type="dxa"/>
            <w:shd w:val="clear" w:color="auto" w:fill="auto"/>
          </w:tcPr>
          <w:p w14:paraId="430B8556" w14:textId="77777777" w:rsidR="000B564A" w:rsidRDefault="004C4451"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4C4451" w:rsidP="0061635F">
            <w:pPr>
              <w:pStyle w:val="a0"/>
            </w:pPr>
            <w:r>
              <w:rPr>
                <w:rStyle w:val="a"/>
              </w:rPr>
              <w:t>W przypadku gdy użytkownik oświadczył, że tworzone przez niego filmy wideo zawierają h</w:t>
            </w:r>
            <w:r>
              <w:rPr>
                <w:rStyle w:val="a"/>
              </w:rPr>
              <w:t>andlowe przekazy audiowizualne lub w przypadku gdy dostawca usług platformy udostępniania plików wideo posiada wiedzę o tym fakcie, dostawca usług platformy udostępniania plików wideo zapewnia, aby użytkownicy usługi byli wyraźnie informowani o oświadczeni</w:t>
            </w:r>
            <w:r>
              <w:rPr>
                <w:rStyle w:val="a"/>
              </w:rPr>
              <w:t>u lub fakcie, że tworzone przez użytkownika filmy wideo zawierają handlowe przekazy audiowizualne, w sposób przejrzysty dla użytkowników usługi.</w:t>
            </w:r>
          </w:p>
        </w:tc>
      </w:tr>
      <w:tr w:rsidR="000B564A" w14:paraId="4D663D19" w14:textId="77777777" w:rsidTr="0061635F">
        <w:trPr>
          <w:trHeight w:val="970"/>
        </w:trPr>
        <w:tc>
          <w:tcPr>
            <w:tcW w:w="1286" w:type="dxa"/>
            <w:shd w:val="clear" w:color="auto" w:fill="auto"/>
          </w:tcPr>
          <w:p w14:paraId="59FD0765" w14:textId="77777777" w:rsidR="000B564A" w:rsidRDefault="004C4451"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4C4451" w:rsidP="0061635F">
            <w:pPr>
              <w:pStyle w:val="a0"/>
              <w:spacing w:line="240" w:lineRule="auto"/>
              <w:rPr>
                <w:sz w:val="50"/>
                <w:szCs w:val="50"/>
              </w:rPr>
            </w:pPr>
            <w:r>
              <w:rPr>
                <w:rStyle w:val="a"/>
                <w:rFonts w:ascii="Times New Roman" w:hAnsi="Times New Roman"/>
                <w:color w:val="371403"/>
                <w:sz w:val="50"/>
              </w:rPr>
              <w:t>Kontrola rodzicielska</w:t>
            </w:r>
          </w:p>
        </w:tc>
      </w:tr>
      <w:tr w:rsidR="000B564A" w14:paraId="166233D3" w14:textId="77777777" w:rsidTr="0061635F">
        <w:trPr>
          <w:trHeight w:val="2117"/>
        </w:trPr>
        <w:tc>
          <w:tcPr>
            <w:tcW w:w="1286" w:type="dxa"/>
            <w:shd w:val="clear" w:color="auto" w:fill="auto"/>
          </w:tcPr>
          <w:p w14:paraId="6642D8C6" w14:textId="77777777" w:rsidR="000B564A" w:rsidRDefault="004C4451"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4C4451" w:rsidP="0061635F">
            <w:pPr>
              <w:pStyle w:val="a0"/>
            </w:pPr>
            <w:r>
              <w:rPr>
                <w:rStyle w:val="a"/>
              </w:rPr>
              <w:t>Dostawca usług platformy udostępniania plików wideo, którego warunki świadczenia pozwalają użytkownikom poniżej 16. roku życia (tj. 15 lat i poniżej) zapewnić systemy kontroli rodzicielskiej, które znajdują się pod kontrolą użytkownika końcowego w odniesie</w:t>
            </w:r>
            <w:r>
              <w:rPr>
                <w:rStyle w:val="a"/>
              </w:rPr>
              <w:t>niu do treści wideo i handlowych przekazów audiowizualnych, które mogą zaszkodzić fizycznemu, psychicznemu lub moralnemu rozwojowi dzieci.</w:t>
            </w:r>
          </w:p>
        </w:tc>
      </w:tr>
      <w:tr w:rsidR="000B564A" w14:paraId="06EEEF51" w14:textId="77777777" w:rsidTr="0061635F">
        <w:trPr>
          <w:trHeight w:val="3283"/>
        </w:trPr>
        <w:tc>
          <w:tcPr>
            <w:tcW w:w="1286" w:type="dxa"/>
            <w:shd w:val="clear" w:color="auto" w:fill="auto"/>
          </w:tcPr>
          <w:p w14:paraId="506AF30D" w14:textId="77777777" w:rsidR="000B564A" w:rsidRDefault="004C4451" w:rsidP="0061635F">
            <w:pPr>
              <w:pStyle w:val="a0"/>
              <w:spacing w:line="240" w:lineRule="auto"/>
              <w:ind w:firstLine="360"/>
              <w:jc w:val="right"/>
            </w:pPr>
            <w:r>
              <w:rPr>
                <w:rStyle w:val="a"/>
              </w:rPr>
              <w:lastRenderedPageBreak/>
              <w:t>14.2.</w:t>
            </w:r>
          </w:p>
        </w:tc>
        <w:tc>
          <w:tcPr>
            <w:tcW w:w="7378" w:type="dxa"/>
            <w:shd w:val="clear" w:color="auto" w:fill="auto"/>
          </w:tcPr>
          <w:p w14:paraId="31FB2BEA" w14:textId="77777777" w:rsidR="000B564A" w:rsidRDefault="004C4451" w:rsidP="0061635F">
            <w:pPr>
              <w:pStyle w:val="a0"/>
              <w:spacing w:line="305" w:lineRule="auto"/>
            </w:pPr>
            <w:r>
              <w:rPr>
                <w:rStyle w:val="a"/>
              </w:rPr>
              <w:t>Systemy kontroli rodzicielskiej pomagają rodzicom lub opiekunom w dokonywaniu oceny, w jaki sposób najlepiej chronić fizyczny, umysłowy i moralny rozwój ich dzieci przed treściami wideo i handlowymi przekazami audiowizualnymi.</w:t>
            </w:r>
          </w:p>
          <w:p w14:paraId="0BD082F5" w14:textId="77777777" w:rsidR="000B564A" w:rsidRDefault="004C4451" w:rsidP="0061635F">
            <w:pPr>
              <w:pStyle w:val="a0"/>
              <w:spacing w:line="305" w:lineRule="auto"/>
            </w:pPr>
            <w:r>
              <w:rPr>
                <w:rStyle w:val="a"/>
              </w:rPr>
              <w:t>Pełnią co najmniej następując</w:t>
            </w:r>
            <w:r>
              <w:rPr>
                <w:rStyle w:val="a"/>
              </w:rPr>
              <w:t>e funkcje: -</w:t>
            </w:r>
          </w:p>
          <w:p w14:paraId="593CA767" w14:textId="5D3773EB" w:rsidR="000B564A" w:rsidRDefault="004C4451" w:rsidP="0061635F">
            <w:pPr>
              <w:pStyle w:val="a0"/>
              <w:ind w:left="360" w:hanging="360"/>
            </w:pPr>
            <w:r>
              <w:rPr>
                <w:rStyle w:val="a"/>
              </w:rPr>
              <w:t xml:space="preserve">a. </w:t>
            </w:r>
            <w:r>
              <w:rPr>
                <w:rStyle w:val="a"/>
              </w:rPr>
              <w:tab/>
              <w:t>umożliwienie rodzicom lub opiekunom ograniczenia dziecku dostępu do treści wideo zamieszczanych lub udostępnianych przez użytkowników, które nie są mu znane;</w:t>
            </w:r>
          </w:p>
        </w:tc>
      </w:tr>
    </w:tbl>
    <w:p w14:paraId="175FA230" w14:textId="77777777" w:rsidR="000B564A" w:rsidRDefault="004C4451">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Część B</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4C4451" w:rsidP="0061635F">
            <w:pPr>
              <w:pStyle w:val="a0"/>
              <w:numPr>
                <w:ilvl w:val="0"/>
                <w:numId w:val="24"/>
              </w:numPr>
              <w:tabs>
                <w:tab w:val="left" w:pos="471"/>
              </w:tabs>
              <w:ind w:left="360" w:hanging="360"/>
            </w:pPr>
            <w:r>
              <w:rPr>
                <w:rStyle w:val="a"/>
              </w:rPr>
              <w:t>umożliwienie rodzicom lub opiekunom ograniczenia oglądania treści wideo zamieszczanych lub udostępnianych przez dziecko przez użytkowników nieznanych dziecku;</w:t>
            </w:r>
          </w:p>
          <w:p w14:paraId="1178C03B" w14:textId="77777777" w:rsidR="000B564A" w:rsidRDefault="004C4451" w:rsidP="0061635F">
            <w:pPr>
              <w:pStyle w:val="a0"/>
              <w:numPr>
                <w:ilvl w:val="0"/>
                <w:numId w:val="24"/>
              </w:numPr>
              <w:tabs>
                <w:tab w:val="left" w:pos="471"/>
              </w:tabs>
              <w:ind w:left="360" w:hanging="360"/>
            </w:pPr>
            <w:r>
              <w:rPr>
                <w:rStyle w:val="a"/>
              </w:rPr>
              <w:t>umożliwiają rodzicom lub opiekunom ograniczenie dziecku możliwości oglądania treści wideo lub han</w:t>
            </w:r>
            <w:r>
              <w:rPr>
                <w:rStyle w:val="a"/>
              </w:rPr>
              <w:t>dlowych przekazów audiowizualnych w oparciu o wyrażenia językowe zawarte w opisie treści wideo lub przekazu handlowego lub w oparciu o metadane dotyczące treści wideo lub przekazu handlowego; oraz</w:t>
            </w:r>
          </w:p>
          <w:p w14:paraId="60734E48" w14:textId="77777777" w:rsidR="000B564A" w:rsidRDefault="004C4451" w:rsidP="0061635F">
            <w:pPr>
              <w:pStyle w:val="a0"/>
              <w:numPr>
                <w:ilvl w:val="0"/>
                <w:numId w:val="24"/>
              </w:numPr>
              <w:tabs>
                <w:tab w:val="left" w:pos="471"/>
              </w:tabs>
              <w:spacing w:line="305" w:lineRule="auto"/>
              <w:ind w:left="360" w:hanging="360"/>
            </w:pPr>
            <w:r>
              <w:rPr>
                <w:rStyle w:val="a"/>
              </w:rPr>
              <w:t>umożliwienie rodzicom lub opiekunom ustalania terminów oglą</w:t>
            </w:r>
            <w:r>
              <w:rPr>
                <w:rStyle w:val="a"/>
              </w:rPr>
              <w:t>dania treści wideo.</w:t>
            </w:r>
          </w:p>
        </w:tc>
      </w:tr>
      <w:tr w:rsidR="000B564A" w14:paraId="157E1188" w14:textId="77777777" w:rsidTr="0061635F">
        <w:trPr>
          <w:trHeight w:val="1181"/>
        </w:trPr>
        <w:tc>
          <w:tcPr>
            <w:tcW w:w="1162" w:type="dxa"/>
            <w:shd w:val="clear" w:color="auto" w:fill="auto"/>
          </w:tcPr>
          <w:p w14:paraId="01DFFFE6" w14:textId="77777777" w:rsidR="000B564A" w:rsidRDefault="004C4451"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4C4451" w:rsidP="0061635F">
            <w:pPr>
              <w:pStyle w:val="a0"/>
            </w:pPr>
            <w:r>
              <w:rPr>
                <w:rStyle w:val="a"/>
              </w:rPr>
              <w:t>Dostawca usług platformy udostępniania plików wideo przekazuje informacje wyjaśniające użytkownikom, w tym dzieciom, sposób funkcjonowania systemów kontroli rodzicielskiej.</w:t>
            </w:r>
          </w:p>
        </w:tc>
      </w:tr>
      <w:tr w:rsidR="000B564A" w14:paraId="7F6D2A3C" w14:textId="77777777" w:rsidTr="0061635F">
        <w:trPr>
          <w:trHeight w:val="1238"/>
        </w:trPr>
        <w:tc>
          <w:tcPr>
            <w:tcW w:w="1162" w:type="dxa"/>
            <w:shd w:val="clear" w:color="auto" w:fill="auto"/>
          </w:tcPr>
          <w:p w14:paraId="2073447F" w14:textId="77777777" w:rsidR="000B564A" w:rsidRDefault="004C4451"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4C4451" w:rsidP="0061635F">
            <w:pPr>
              <w:pStyle w:val="a0"/>
            </w:pPr>
            <w:r>
              <w:rPr>
                <w:rStyle w:val="a"/>
              </w:rPr>
              <w:t>Dostawca usług platformy udostępniania plików wideo za pomocą odpowiednich ś</w:t>
            </w:r>
            <w:r>
              <w:rPr>
                <w:rStyle w:val="a"/>
              </w:rPr>
              <w:t>rodków zwraca uwagę użytkowników, w tym dzieci, na udostępniane przez nich systemy kontroli rodzicielskiej.</w:t>
            </w:r>
          </w:p>
        </w:tc>
      </w:tr>
      <w:tr w:rsidR="000B564A" w14:paraId="558C7F88" w14:textId="77777777" w:rsidTr="0061635F">
        <w:trPr>
          <w:trHeight w:val="1834"/>
        </w:trPr>
        <w:tc>
          <w:tcPr>
            <w:tcW w:w="1162" w:type="dxa"/>
            <w:shd w:val="clear" w:color="auto" w:fill="auto"/>
          </w:tcPr>
          <w:p w14:paraId="19FA4F53" w14:textId="77777777" w:rsidR="000B564A" w:rsidRDefault="004C4451"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4C4451" w:rsidP="0061635F">
            <w:pPr>
              <w:pStyle w:val="a0"/>
              <w:spacing w:line="305" w:lineRule="auto"/>
            </w:pPr>
            <w:r>
              <w:rPr>
                <w:rStyle w:val="a"/>
              </w:rPr>
              <w:t>Dostawca usług platformy udostępniania plików wideo zapewnia, że w przypadku gdy systemy kontroli rodzicielskiej są oferowane jako wymóg na m</w:t>
            </w:r>
            <w:r>
              <w:rPr>
                <w:rStyle w:val="a"/>
              </w:rPr>
              <w:t>ocy niniejszej sekcji kodeksu, systemy takie są udostępniane jako opcja nowym użytkownikom przy rejestracji konta w usłudze.</w:t>
            </w:r>
          </w:p>
        </w:tc>
      </w:tr>
      <w:tr w:rsidR="000B564A" w14:paraId="06CBA1E3" w14:textId="77777777" w:rsidTr="0061635F">
        <w:trPr>
          <w:trHeight w:val="970"/>
        </w:trPr>
        <w:tc>
          <w:tcPr>
            <w:tcW w:w="1162" w:type="dxa"/>
            <w:shd w:val="clear" w:color="auto" w:fill="auto"/>
          </w:tcPr>
          <w:p w14:paraId="0A05752D" w14:textId="77777777" w:rsidR="000B564A" w:rsidRDefault="004C4451"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4C4451" w:rsidP="0061635F">
            <w:pPr>
              <w:pStyle w:val="a0"/>
              <w:spacing w:line="240" w:lineRule="auto"/>
              <w:rPr>
                <w:sz w:val="50"/>
                <w:szCs w:val="50"/>
              </w:rPr>
            </w:pPr>
            <w:r>
              <w:rPr>
                <w:rStyle w:val="a"/>
                <w:rFonts w:ascii="Times New Roman" w:hAnsi="Times New Roman"/>
                <w:color w:val="371403"/>
                <w:sz w:val="50"/>
              </w:rPr>
              <w:t>Zgłaszanie oraz sygnalizowanie</w:t>
            </w:r>
          </w:p>
        </w:tc>
      </w:tr>
      <w:tr w:rsidR="000B564A" w14:paraId="545CADF6" w14:textId="77777777" w:rsidTr="0061635F">
        <w:trPr>
          <w:trHeight w:val="6302"/>
        </w:trPr>
        <w:tc>
          <w:tcPr>
            <w:tcW w:w="1162" w:type="dxa"/>
            <w:shd w:val="clear" w:color="auto" w:fill="auto"/>
          </w:tcPr>
          <w:p w14:paraId="4D0E28E0" w14:textId="77777777" w:rsidR="000B564A" w:rsidRDefault="004C4451"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4C4451" w:rsidP="0061635F">
            <w:pPr>
              <w:pStyle w:val="a0"/>
              <w:spacing w:line="305" w:lineRule="auto"/>
            </w:pPr>
            <w:r>
              <w:rPr>
                <w:rStyle w:val="a"/>
              </w:rPr>
              <w:t>Dostawca usług platformy udostępniania plików wideo ustanawia i stosuje przejrzyste i przyjazne dla użytkownika mechanizmy umożliwiające użytkownikom platformy udostępniania plików wideo zgłaszanie lub oznaczanie dostawcy usług platformy udostępniania plik</w:t>
            </w:r>
            <w:r>
              <w:rPr>
                <w:rStyle w:val="a"/>
              </w:rPr>
              <w:t>ów wideo:</w:t>
            </w:r>
          </w:p>
          <w:p w14:paraId="2D9872B3" w14:textId="77777777" w:rsidR="000B564A" w:rsidRDefault="004C4451" w:rsidP="0061635F">
            <w:pPr>
              <w:pStyle w:val="a0"/>
              <w:numPr>
                <w:ilvl w:val="0"/>
                <w:numId w:val="25"/>
              </w:numPr>
              <w:tabs>
                <w:tab w:val="left" w:pos="476"/>
              </w:tabs>
              <w:spacing w:line="305" w:lineRule="auto"/>
              <w:ind w:left="360" w:hanging="360"/>
            </w:pPr>
            <w:r>
              <w:rPr>
                <w:rStyle w:val="a"/>
              </w:rPr>
              <w:t>zastrzeżone treści wideo zdefiniowane w niniejszym kodeksie,</w:t>
            </w:r>
          </w:p>
          <w:p w14:paraId="4C751BA9" w14:textId="77777777" w:rsidR="000B564A" w:rsidRDefault="004C4451" w:rsidP="0061635F">
            <w:pPr>
              <w:pStyle w:val="a0"/>
              <w:numPr>
                <w:ilvl w:val="0"/>
                <w:numId w:val="25"/>
              </w:numPr>
              <w:tabs>
                <w:tab w:val="left" w:pos="476"/>
              </w:tabs>
              <w:spacing w:line="305" w:lineRule="auto"/>
              <w:ind w:left="360" w:hanging="360"/>
            </w:pPr>
            <w:r>
              <w:rPr>
                <w:rStyle w:val="a"/>
              </w:rPr>
              <w:t>zastrzeżone nieodłączne treści tworzone przez użytkowników, jak określono w niniejszym kodeksie,</w:t>
            </w:r>
          </w:p>
          <w:p w14:paraId="43B30C0B" w14:textId="77777777" w:rsidR="000B564A" w:rsidRDefault="004C4451" w:rsidP="0061635F">
            <w:pPr>
              <w:pStyle w:val="a0"/>
              <w:numPr>
                <w:ilvl w:val="0"/>
                <w:numId w:val="25"/>
              </w:numPr>
              <w:tabs>
                <w:tab w:val="left" w:pos="476"/>
              </w:tabs>
              <w:ind w:left="360" w:hanging="360"/>
            </w:pPr>
            <w:r>
              <w:rPr>
                <w:rStyle w:val="a"/>
              </w:rPr>
              <w:t>treści wideo przeznaczone wyłącznie dla dorosłych, które zostały zamieszczone lub udostępnione z naruszeniem warunków i powiązanych obowiązków usługi określony</w:t>
            </w:r>
            <w:r>
              <w:rPr>
                <w:rStyle w:val="a"/>
              </w:rPr>
              <w:t>ch w niniejszym kodeksie,</w:t>
            </w:r>
          </w:p>
          <w:p w14:paraId="46E1E02E" w14:textId="77777777" w:rsidR="000B564A" w:rsidRDefault="004C4451" w:rsidP="0061635F">
            <w:pPr>
              <w:pStyle w:val="a0"/>
              <w:numPr>
                <w:ilvl w:val="0"/>
                <w:numId w:val="25"/>
              </w:numPr>
              <w:tabs>
                <w:tab w:val="left" w:pos="476"/>
              </w:tabs>
              <w:spacing w:line="305" w:lineRule="auto"/>
              <w:ind w:left="360" w:hanging="360"/>
            </w:pPr>
            <w:r>
              <w:rPr>
                <w:rStyle w:val="a"/>
              </w:rPr>
              <w:t>handlowe przekazy audiowizualne szkodliwe dla ogółu społeczeństwa, zgodnie z definicją zawartą w niniejszym kodeksie,</w:t>
            </w:r>
          </w:p>
          <w:p w14:paraId="62622AE9" w14:textId="77777777" w:rsidR="000B564A" w:rsidRDefault="004C4451" w:rsidP="0061635F">
            <w:pPr>
              <w:pStyle w:val="a0"/>
              <w:numPr>
                <w:ilvl w:val="0"/>
                <w:numId w:val="25"/>
              </w:numPr>
              <w:tabs>
                <w:tab w:val="left" w:pos="476"/>
              </w:tabs>
              <w:spacing w:line="300" w:lineRule="auto"/>
              <w:ind w:left="360" w:hanging="360"/>
            </w:pPr>
            <w:r>
              <w:rPr>
                <w:rStyle w:val="a"/>
              </w:rPr>
              <w:t>handlowe przekazy audiowizualne szkodliwe dla dzieci, zgodnie z definicją zawartą w niniejszym kodeksie,</w:t>
            </w:r>
          </w:p>
          <w:p w14:paraId="6B15238E" w14:textId="77777777" w:rsidR="000B564A" w:rsidRDefault="004C4451" w:rsidP="0061635F">
            <w:pPr>
              <w:pStyle w:val="a0"/>
              <w:numPr>
                <w:ilvl w:val="0"/>
                <w:numId w:val="25"/>
              </w:numPr>
              <w:tabs>
                <w:tab w:val="left" w:pos="476"/>
              </w:tabs>
              <w:spacing w:line="300" w:lineRule="auto"/>
              <w:ind w:left="360" w:hanging="360"/>
            </w:pPr>
            <w:r>
              <w:rPr>
                <w:rStyle w:val="a"/>
              </w:rPr>
              <w:t>zastrze</w:t>
            </w:r>
            <w:r>
              <w:rPr>
                <w:rStyle w:val="a"/>
              </w:rPr>
              <w:t>żone handlowe przekazy audiowizualne, zgodnie z definicją zawartą w niniejszym kodeksie,</w:t>
            </w:r>
          </w:p>
          <w:p w14:paraId="2501E28B" w14:textId="77777777" w:rsidR="000B564A" w:rsidRDefault="004C4451" w:rsidP="0061635F">
            <w:pPr>
              <w:pStyle w:val="a0"/>
              <w:numPr>
                <w:ilvl w:val="0"/>
                <w:numId w:val="25"/>
              </w:numPr>
              <w:tabs>
                <w:tab w:val="left" w:pos="476"/>
              </w:tabs>
              <w:spacing w:line="305" w:lineRule="auto"/>
              <w:ind w:left="360" w:hanging="360"/>
            </w:pPr>
            <w:r>
              <w:rPr>
                <w:rStyle w:val="a"/>
              </w:rPr>
              <w:t>handlowe przekazy audiowizualne, które nie spełniają wymogów § 13.4.</w:t>
            </w:r>
          </w:p>
        </w:tc>
      </w:tr>
    </w:tbl>
    <w:p w14:paraId="028A8A71" w14:textId="77777777" w:rsidR="000B564A" w:rsidRDefault="004C4451">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Część B</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4C4451"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4C4451" w:rsidP="0061635F">
            <w:pPr>
              <w:pStyle w:val="a0"/>
            </w:pPr>
            <w:r>
              <w:rPr>
                <w:rStyle w:val="a"/>
              </w:rPr>
              <w:t>Dostawca usług platformy udostępniania plików wideo ustanawia i stosuje systemy, za pomocą których dostawcy wyjaśniają użytkownikom platformy udostępniania plików wideo, jaki skutek przyniosło zgłoszenie i sygnalizowanie treści przy użyciu mechanizmów zgła</w:t>
            </w:r>
            <w:r>
              <w:rPr>
                <w:rStyle w:val="a"/>
              </w:rPr>
              <w:t>szania i sygnalizowania, o których mowa w niniejszej sekcji, na przykład usunięcie takich treści.</w:t>
            </w:r>
          </w:p>
        </w:tc>
      </w:tr>
      <w:tr w:rsidR="000B564A" w14:paraId="17586FA7" w14:textId="77777777" w:rsidTr="0061635F">
        <w:trPr>
          <w:trHeight w:val="2789"/>
        </w:trPr>
        <w:tc>
          <w:tcPr>
            <w:tcW w:w="1714" w:type="dxa"/>
            <w:shd w:val="clear" w:color="auto" w:fill="auto"/>
          </w:tcPr>
          <w:p w14:paraId="11AB0DDB" w14:textId="77777777" w:rsidR="000B564A" w:rsidRDefault="004C4451"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4C4451" w:rsidP="0061635F">
            <w:pPr>
              <w:pStyle w:val="a0"/>
              <w:spacing w:line="305" w:lineRule="auto"/>
            </w:pPr>
            <w:r>
              <w:rPr>
                <w:rStyle w:val="a"/>
              </w:rPr>
              <w:t>Informując zgłaszającego o swojej decyzji o zgłoszonych lub oznaczonych treściach, dostawca usług platformy udostępniania plików wideo informuje zgłasz</w:t>
            </w:r>
            <w:r>
              <w:rPr>
                <w:rStyle w:val="a"/>
              </w:rPr>
              <w:t>ającego, że może skorzystać z procedur rozpatrywania skarg ustanowionych przez dostawcę usług zgodnie z § 16, jeżeli jest niezadowolony z decyzji, oraz przekazuje użytkownikom jasne i przejrzyste informacje na temat systemów rozpatrywania skarg.</w:t>
            </w:r>
          </w:p>
        </w:tc>
      </w:tr>
      <w:tr w:rsidR="000B564A" w14:paraId="2FD3FCBD" w14:textId="77777777" w:rsidTr="0061635F">
        <w:trPr>
          <w:trHeight w:val="950"/>
        </w:trPr>
        <w:tc>
          <w:tcPr>
            <w:tcW w:w="1714" w:type="dxa"/>
            <w:shd w:val="clear" w:color="auto" w:fill="auto"/>
          </w:tcPr>
          <w:p w14:paraId="36C009D9" w14:textId="77777777" w:rsidR="000B564A" w:rsidRDefault="004C4451"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4C4451" w:rsidP="0061635F">
            <w:pPr>
              <w:pStyle w:val="a0"/>
              <w:spacing w:line="240" w:lineRule="auto"/>
              <w:rPr>
                <w:sz w:val="50"/>
                <w:szCs w:val="50"/>
              </w:rPr>
            </w:pPr>
            <w:r>
              <w:rPr>
                <w:rStyle w:val="a"/>
                <w:rFonts w:ascii="Times New Roman" w:hAnsi="Times New Roman"/>
                <w:color w:val="371403"/>
                <w:sz w:val="50"/>
              </w:rPr>
              <w:t>Skargi</w:t>
            </w:r>
          </w:p>
        </w:tc>
      </w:tr>
      <w:tr w:rsidR="000B564A" w14:paraId="7B89B39E" w14:textId="77777777" w:rsidTr="0061635F">
        <w:trPr>
          <w:trHeight w:val="2242"/>
        </w:trPr>
        <w:tc>
          <w:tcPr>
            <w:tcW w:w="1714" w:type="dxa"/>
            <w:shd w:val="clear" w:color="auto" w:fill="auto"/>
          </w:tcPr>
          <w:p w14:paraId="72939C66" w14:textId="77777777" w:rsidR="000B564A" w:rsidRDefault="004C4451"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4C4451" w:rsidP="0061635F">
            <w:pPr>
              <w:pStyle w:val="a0"/>
              <w:spacing w:line="305" w:lineRule="auto"/>
            </w:pPr>
            <w:r>
              <w:rPr>
                <w:rStyle w:val="a"/>
              </w:rPr>
              <w:t>Dostawca usług platformy udostępniania plików wideo ustanawia i stosuje przejrzyste, łatwe w użyciu i skuteczne procedury rozpatrywania i rozstrzygania skarg składanych przez użytkowników do dostawcy usług platformy udostępniania plików wideo</w:t>
            </w:r>
            <w:r>
              <w:rPr>
                <w:rStyle w:val="a"/>
              </w:rPr>
              <w:t xml:space="preserve"> w związku z wdrażaniem środków dotyczących zapewniania wieku, klasyfikacji treści, kontroli rodzicielskiej oraz zgłaszania i sygnalizowania.</w:t>
            </w:r>
          </w:p>
        </w:tc>
      </w:tr>
      <w:tr w:rsidR="000B564A" w14:paraId="40C35875" w14:textId="77777777" w:rsidTr="0061635F">
        <w:trPr>
          <w:trHeight w:val="1622"/>
        </w:trPr>
        <w:tc>
          <w:tcPr>
            <w:tcW w:w="1714" w:type="dxa"/>
            <w:shd w:val="clear" w:color="auto" w:fill="auto"/>
          </w:tcPr>
          <w:p w14:paraId="6CBCA4F0" w14:textId="77777777" w:rsidR="000B564A" w:rsidRDefault="004C4451"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4C4451" w:rsidP="0061635F">
            <w:pPr>
              <w:pStyle w:val="a0"/>
              <w:spacing w:line="305" w:lineRule="auto"/>
            </w:pPr>
            <w:r>
              <w:rPr>
                <w:rStyle w:val="a"/>
              </w:rPr>
              <w:t>Wymóg, o którym mowa w pkt 16.1, wyklucza rozpatrywanie i rozstrzyganie skarg dotyczących decyzji wymienion</w:t>
            </w:r>
            <w:r>
              <w:rPr>
                <w:rStyle w:val="a"/>
              </w:rPr>
              <w:t>ych w art. 20 ust. 1 lit. a)–d) rozporządzenia (UE) 2022/2065 (akt o usługach cyfrowych).</w:t>
            </w:r>
          </w:p>
        </w:tc>
      </w:tr>
      <w:tr w:rsidR="000B564A" w14:paraId="6C6D9F11" w14:textId="77777777" w:rsidTr="0061635F">
        <w:trPr>
          <w:trHeight w:val="1147"/>
        </w:trPr>
        <w:tc>
          <w:tcPr>
            <w:tcW w:w="1714" w:type="dxa"/>
            <w:shd w:val="clear" w:color="auto" w:fill="auto"/>
          </w:tcPr>
          <w:p w14:paraId="21254BE2" w14:textId="77777777" w:rsidR="000B564A" w:rsidRDefault="004C4451"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4C4451" w:rsidP="0061635F">
            <w:pPr>
              <w:pStyle w:val="a0"/>
              <w:spacing w:line="305" w:lineRule="auto"/>
            </w:pPr>
            <w:r>
              <w:rPr>
                <w:rStyle w:val="a"/>
              </w:rPr>
              <w:t>Informacje na temat procedur rozpatrywania skarg powinny być widoczne, dostępne i łatwe do zidentyfikowania dla użytkowników usługi platformy udostępniania plików wideo.</w:t>
            </w:r>
          </w:p>
        </w:tc>
      </w:tr>
      <w:tr w:rsidR="000B564A" w14:paraId="2603A767" w14:textId="77777777" w:rsidTr="0061635F">
        <w:trPr>
          <w:trHeight w:val="2136"/>
        </w:trPr>
        <w:tc>
          <w:tcPr>
            <w:tcW w:w="1714" w:type="dxa"/>
            <w:shd w:val="clear" w:color="auto" w:fill="auto"/>
          </w:tcPr>
          <w:p w14:paraId="447C482F" w14:textId="77777777" w:rsidR="000B564A" w:rsidRDefault="004C4451"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4C4451" w:rsidP="0061635F">
            <w:pPr>
              <w:pStyle w:val="a0"/>
            </w:pPr>
            <w:r>
              <w:rPr>
                <w:rStyle w:val="a"/>
              </w:rPr>
              <w:t>Dostawca usług platformy udostępniania plików wideo rozpatruje skargi w sposób staranny, terminowy, niedyskryminujący i skuteczny.</w:t>
            </w:r>
          </w:p>
        </w:tc>
      </w:tr>
    </w:tbl>
    <w:p w14:paraId="7539E711" w14:textId="77777777" w:rsidR="000B564A" w:rsidRDefault="004C4451">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Część B</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4C4451"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4C4451" w:rsidP="0061635F">
            <w:pPr>
              <w:pStyle w:val="a0"/>
              <w:spacing w:line="202" w:lineRule="auto"/>
              <w:rPr>
                <w:sz w:val="50"/>
                <w:szCs w:val="50"/>
              </w:rPr>
            </w:pPr>
            <w:r>
              <w:rPr>
                <w:rStyle w:val="a"/>
                <w:rFonts w:ascii="Times New Roman" w:hAnsi="Times New Roman"/>
                <w:color w:val="371403"/>
                <w:sz w:val="50"/>
              </w:rPr>
              <w:t>Obowiązki dostawców usług udostępniania plików wideo – Inne</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4C4451" w:rsidP="0061635F">
            <w:pPr>
              <w:pStyle w:val="a0"/>
              <w:spacing w:line="240" w:lineRule="auto"/>
              <w:rPr>
                <w:sz w:val="34"/>
                <w:szCs w:val="34"/>
              </w:rPr>
            </w:pPr>
            <w:r>
              <w:rPr>
                <w:rStyle w:val="a"/>
                <w:rFonts w:ascii="Times New Roman" w:hAnsi="Times New Roman"/>
                <w:color w:val="371403"/>
                <w:sz w:val="34"/>
              </w:rPr>
              <w:t>Umiejętność korzystania z mediów – środki i narzędzia</w:t>
            </w:r>
          </w:p>
        </w:tc>
      </w:tr>
      <w:tr w:rsidR="000B564A" w14:paraId="1410F8F9" w14:textId="77777777" w:rsidTr="0061635F">
        <w:trPr>
          <w:trHeight w:val="1219"/>
        </w:trPr>
        <w:tc>
          <w:tcPr>
            <w:tcW w:w="1411" w:type="dxa"/>
            <w:shd w:val="clear" w:color="auto" w:fill="auto"/>
          </w:tcPr>
          <w:p w14:paraId="0317383F" w14:textId="77777777" w:rsidR="000B564A" w:rsidRDefault="004C4451"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4C4451" w:rsidP="0061635F">
            <w:pPr>
              <w:pStyle w:val="a0"/>
            </w:pPr>
            <w:r>
              <w:rPr>
                <w:rStyle w:val="a"/>
              </w:rPr>
              <w:t>Każdy dostawca usług platformy udostępniania plików wideo publikuje plan działania określający środki, które podejmie w celu promowania umiejętności korzystania z mediów. Plan jest aktualizowany co roku.</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4C4451" w:rsidP="0061635F">
            <w:pPr>
              <w:pStyle w:val="a0"/>
              <w:spacing w:line="240" w:lineRule="auto"/>
              <w:rPr>
                <w:sz w:val="34"/>
                <w:szCs w:val="34"/>
              </w:rPr>
            </w:pPr>
            <w:r>
              <w:rPr>
                <w:rStyle w:val="a"/>
                <w:rFonts w:ascii="Times New Roman" w:hAnsi="Times New Roman"/>
                <w:color w:val="371403"/>
                <w:sz w:val="34"/>
              </w:rPr>
              <w:t>Dane osobowe – dzieci</w:t>
            </w:r>
          </w:p>
        </w:tc>
      </w:tr>
      <w:tr w:rsidR="000B564A" w14:paraId="36834929" w14:textId="77777777" w:rsidTr="0061635F">
        <w:trPr>
          <w:trHeight w:val="2170"/>
        </w:trPr>
        <w:tc>
          <w:tcPr>
            <w:tcW w:w="1411" w:type="dxa"/>
            <w:shd w:val="clear" w:color="auto" w:fill="auto"/>
          </w:tcPr>
          <w:p w14:paraId="13814EAE" w14:textId="77777777" w:rsidR="000B564A" w:rsidRDefault="004C4451"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4C4451" w:rsidP="0061635F">
            <w:pPr>
              <w:pStyle w:val="a0"/>
            </w:pPr>
            <w:r>
              <w:rPr>
                <w:rStyle w:val="a"/>
              </w:rPr>
              <w:t>Dostawca usług platformy udostępniania plików wideo zapewnia, aby dane osobowe dzieci gromadzone lub w inny sposób generowane przez niego podczas wykonywania obowiązków określonych w niniejszym kodeksie dotyczących weryfikacji wieku i kontroli rodzicielski</w:t>
            </w:r>
            <w:r>
              <w:rPr>
                <w:rStyle w:val="a"/>
              </w:rPr>
              <w:t>ej nie były przetwarzane do celów komercyjnych, takich jak marketing bezpośredni, profilowanie i reklama ukierunkowana behawioralnie.</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4C4451" w:rsidP="0061635F">
            <w:pPr>
              <w:pStyle w:val="a0"/>
              <w:spacing w:line="240" w:lineRule="auto"/>
              <w:rPr>
                <w:sz w:val="34"/>
                <w:szCs w:val="34"/>
              </w:rPr>
            </w:pPr>
            <w:r>
              <w:rPr>
                <w:rStyle w:val="a"/>
                <w:rFonts w:ascii="Times New Roman" w:hAnsi="Times New Roman"/>
                <w:color w:val="371403"/>
                <w:sz w:val="34"/>
              </w:rPr>
              <w:t>Raportowanie działań</w:t>
            </w:r>
          </w:p>
        </w:tc>
      </w:tr>
      <w:tr w:rsidR="000B564A" w14:paraId="0A931136" w14:textId="77777777" w:rsidTr="0061635F">
        <w:trPr>
          <w:trHeight w:val="4166"/>
        </w:trPr>
        <w:tc>
          <w:tcPr>
            <w:tcW w:w="1411" w:type="dxa"/>
            <w:shd w:val="clear" w:color="auto" w:fill="auto"/>
          </w:tcPr>
          <w:p w14:paraId="2BE5DAF0" w14:textId="77777777" w:rsidR="000B564A" w:rsidRDefault="004C4451"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4C4451" w:rsidP="0061635F">
            <w:pPr>
              <w:pStyle w:val="a0"/>
            </w:pPr>
            <w:r>
              <w:rPr>
                <w:rStyle w:val="a"/>
              </w:rPr>
              <w:t>Zgodnie z § 139K ust. 6 ustawy każdy dostawca usług platformy udostępniania plików wideo co 3 miesiące lub w innych odstępach czasu określonych przez Komisję, ogólnie lub w odniesieniu do konkretnego dostawcy usług platformy udostępniania plików wideo, w s</w:t>
            </w:r>
            <w:r>
              <w:rPr>
                <w:rStyle w:val="a"/>
              </w:rPr>
              <w:t>posób, który będzie okresowo doprecyzowywany przez Komisję, przedstawia Komisji sprawozdanie na temat sposobu postępowania przez dostawcę usług z komunikatami użytkowników zgłaszających skargi lub inne kwestie.</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7EF6" w14:textId="77777777" w:rsidR="004C4451" w:rsidRDefault="004C4451">
      <w:r>
        <w:separator/>
      </w:r>
    </w:p>
  </w:endnote>
  <w:endnote w:type="continuationSeparator" w:id="0">
    <w:p w14:paraId="17C9CA56" w14:textId="77777777" w:rsidR="004C4451" w:rsidRDefault="004C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Kodeks bezpieczeństwa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Kodeks Bezpieczeństwa Online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Kodeks bezpieczeństwa online</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Kodeks bezpieczeństwa online</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Kodeks bezpieczeństwa online</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8DA70" w14:textId="77777777" w:rsidR="004C4451" w:rsidRDefault="004C4451"/>
  </w:footnote>
  <w:footnote w:type="continuationSeparator" w:id="0">
    <w:p w14:paraId="2FC7F7D4" w14:textId="77777777" w:rsidR="004C4451" w:rsidRDefault="004C44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97FE8"/>
    <w:rsid w:val="003B5668"/>
    <w:rsid w:val="004C4451"/>
    <w:rsid w:val="004D0EDA"/>
    <w:rsid w:val="0061635F"/>
    <w:rsid w:val="0078198C"/>
    <w:rsid w:val="008C3F18"/>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l-PL"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pl-PL"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7743</Words>
  <Characters>51415</Characters>
  <Application>Microsoft Office Word</Application>
  <DocSecurity>0</DocSecurity>
  <Lines>1606</Lines>
  <Paragraphs>532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2024-12-10T09:26:00Z</dcterms:created>
  <dcterms:modified xsi:type="dcterms:W3CDTF">2024-12-10T09:26:00Z</dcterms:modified>
</cp:coreProperties>
</file>