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57" w:rsidRPr="00F26E06" w:rsidRDefault="00797D57" w:rsidP="00797D57">
      <w:pPr>
        <w:pStyle w:val="PlainText"/>
        <w:rPr>
          <w:rFonts w:ascii="Courier New" w:hAnsi="Courier New" w:cs="Courier New"/>
          <w:sz w:val="20"/>
          <w:szCs w:val="20"/>
        </w:rPr>
      </w:pPr>
      <w:r w:rsidRPr="00F26E06">
        <w:rPr>
          <w:rFonts w:ascii="Courier New" w:hAnsi="Courier New"/>
          <w:sz w:val="20"/>
          <w:szCs w:val="20"/>
        </w:rPr>
        <w:t xml:space="preserve">1. ------IND- 2018 0086 F-- LT- ------ 20200420 --- --- FINAL </w:t>
      </w:r>
    </w:p>
    <w:p w:rsidR="002D5380" w:rsidRPr="00F26E06" w:rsidRDefault="00667D47">
      <w:pPr>
        <w:widowControl w:val="0"/>
        <w:autoSpaceDE w:val="0"/>
        <w:autoSpaceDN w:val="0"/>
        <w:adjustRightInd w:val="0"/>
        <w:spacing w:after="0" w:line="240" w:lineRule="auto"/>
        <w:jc w:val="right"/>
        <w:rPr>
          <w:rFonts w:ascii="Arial" w:hAnsi="Arial" w:cs="Arial"/>
          <w:sz w:val="24"/>
          <w:szCs w:val="24"/>
        </w:rPr>
      </w:pPr>
      <w:r w:rsidRPr="00F26E06">
        <w:rPr>
          <w:rFonts w:ascii="Arial" w:hAnsi="Arial"/>
          <w:sz w:val="24"/>
          <w:szCs w:val="24"/>
        </w:rPr>
        <w:t>2019 m. lapkričio 18 d.</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jc w:val="center"/>
        <w:rPr>
          <w:rFonts w:ascii="Arial" w:hAnsi="Arial" w:cs="Arial"/>
          <w:sz w:val="24"/>
          <w:szCs w:val="24"/>
        </w:rPr>
      </w:pPr>
      <w:r w:rsidRPr="00F26E06">
        <w:rPr>
          <w:rFonts w:ascii="Arial" w:hAnsi="Arial"/>
          <w:sz w:val="24"/>
          <w:szCs w:val="24"/>
        </w:rPr>
        <w:t>2019 m. lapkričio 17 d. Prancūzijos Respublikos oficialusis leidinys Nr.°0267</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jc w:val="center"/>
        <w:rPr>
          <w:rFonts w:ascii="Arial" w:hAnsi="Arial" w:cs="Arial"/>
          <w:sz w:val="24"/>
          <w:szCs w:val="24"/>
        </w:rPr>
      </w:pPr>
      <w:r w:rsidRPr="00F26E06">
        <w:rPr>
          <w:rFonts w:ascii="Arial" w:hAnsi="Arial"/>
          <w:sz w:val="24"/>
          <w:szCs w:val="24"/>
        </w:rPr>
        <w:t>Dokumentas Nr. 13</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jc w:val="center"/>
        <w:rPr>
          <w:rFonts w:ascii="Arial" w:hAnsi="Arial" w:cs="Arial"/>
          <w:sz w:val="24"/>
          <w:szCs w:val="24"/>
        </w:rPr>
      </w:pPr>
      <w:r w:rsidRPr="00F26E06">
        <w:rPr>
          <w:rFonts w:ascii="Arial" w:hAnsi="Arial"/>
          <w:b/>
          <w:bCs/>
          <w:sz w:val="24"/>
          <w:szCs w:val="24"/>
        </w:rPr>
        <w:t>2019 m. lapkričio 15 d. Dekretas Nr. 2019-1186 dėl informacijos apie radijo įrenginių savitosios energijos sugerties spartą teikimo</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jc w:val="center"/>
        <w:rPr>
          <w:rFonts w:ascii="Arial" w:hAnsi="Arial" w:cs="Arial"/>
          <w:sz w:val="24"/>
          <w:szCs w:val="24"/>
        </w:rPr>
      </w:pPr>
      <w:r w:rsidRPr="00F26E06">
        <w:rPr>
          <w:rFonts w:ascii="Arial" w:hAnsi="Arial"/>
          <w:sz w:val="24"/>
          <w:szCs w:val="24"/>
        </w:rPr>
        <w:t>NOR: SSAP1834791D</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jc w:val="center"/>
        <w:rPr>
          <w:rFonts w:ascii="Arial" w:hAnsi="Arial" w:cs="Arial"/>
          <w:sz w:val="24"/>
          <w:szCs w:val="24"/>
        </w:rPr>
      </w:pPr>
      <w:r w:rsidRPr="00F26E06">
        <w:rPr>
          <w:rFonts w:ascii="Arial" w:hAnsi="Arial"/>
          <w:sz w:val="20"/>
          <w:szCs w:val="20"/>
        </w:rPr>
        <w:t>ELI: https://www.legifrance.gouv.fr/eli/decret/2019/11/15/SSAP1834791D/jo/texte</w:t>
      </w:r>
    </w:p>
    <w:p w:rsidR="002D5380" w:rsidRPr="00F26E06" w:rsidRDefault="00667D47">
      <w:pPr>
        <w:widowControl w:val="0"/>
        <w:autoSpaceDE w:val="0"/>
        <w:autoSpaceDN w:val="0"/>
        <w:adjustRightInd w:val="0"/>
        <w:spacing w:after="0" w:line="240" w:lineRule="auto"/>
        <w:jc w:val="center"/>
        <w:rPr>
          <w:rFonts w:ascii="Arial" w:hAnsi="Arial" w:cs="Arial"/>
          <w:sz w:val="24"/>
          <w:szCs w:val="24"/>
        </w:rPr>
      </w:pPr>
      <w:r w:rsidRPr="00F26E06">
        <w:rPr>
          <w:rFonts w:ascii="Arial" w:hAnsi="Arial"/>
          <w:sz w:val="20"/>
          <w:szCs w:val="20"/>
        </w:rPr>
        <w:t>Alias: https://www.legifrance.gouv.fr/eli/decret/2019/11/15/2019-1186/jo/texte</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Susiję subjektai: radijo įrenginių gamintojai, importuotojai, platintojai.</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Objektas: teikti vartotojams informaciją apie radijo įrenginių, kuriems taikomas matavimo reikalavimas (mobiliųjų telefonų, planšečių, radijo bangomis valdomų žaislų ir pan.), savitosios energijos sugerties spartą (SESS).</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Įsigaliojimas: dekretas įsigalioja 2020 m. liepos 1 d.</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Santrauka: 2015 m. vasario 9 d. Įstatymo Nr. 2015-136 dėl paprastumo, skaidrumo, informavimo ir bendradarbiavimo dėl klausimų, susijusių su elektromagnetinių bangų poveikiu, 4 straipsniu buvo pakeistas 2010 m. liepos 12 d. Įstatymo Nr. 2010-788 dėl nacionalinių įsipareigojimų, susijusių su aplinka, siekiant išplėsti įpareigojimą teikti informaciją apie savitosios energijos sugerties spartą, taikomą tik mobiliesiems telefonams su radijo ryšio įrenginiais, kuriems taikomas matavimo įpareigojimas, 184 straipsnis. Dekretas, priimtas remiantis Vartotojų kodekso L. 412-1 straipsniu, suderina normines nuostatas su minėtomis įstatymų nuostatomis, kad jos būtų taikomos visiems radijo ryšio įrenginiams, kuriems taikomas matavimo įpareigojimas.</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Nuorodos: šį dekretą galima rasti „Légifrance“ interneto svetainėje (http://www.legifrance.gouv.fr/).</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Ministras Pirmininkas,</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remdamasis solidarumo ir sveikatos ministrės ataskaita,</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atsižvelgdamas į 2014 m. balandžio 16 d. Europos Parlamento ir Tarybos direktyvą (ES) 2014/53 dėl valstybių narių įstatymų, susijusių su radijo įrenginių tiekimu rinkai, suderinimo, kuria panaikinama Direktyva 1999/5/EB, ypač į 7 straipsnį,</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 xml:space="preserve">atsižvelgdamas į 2015 m. rugsėjo 9 d. Europos Parlamento ir Tarybos direktyvą (ES) 2015/1535, kuria nustatoma informacijos apie techninius reglamentus ir informacinės </w:t>
      </w:r>
      <w:r w:rsidRPr="00F26E06">
        <w:rPr>
          <w:rFonts w:ascii="Arial" w:hAnsi="Arial"/>
          <w:sz w:val="24"/>
          <w:szCs w:val="24"/>
        </w:rPr>
        <w:lastRenderedPageBreak/>
        <w:t>visuomenės paslaugų taisykles teikimo tvarka,</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atsižvelgdamas į Vartotojų apsaugos kodeksą, ypač į jo L. 412-1 straipsnį,</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atsižvelgdamas į Pašto ir elektroninių ryšių kodeksą, ypač į jo L. 32, L. 36-5, R. 9 ir R. 20-11 straipsnius,</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atsižvelgdamas į iš dalies pakeistą 2010 m. liepos 12 d. Įstatymą Nr. 2010-788 dėl nacionalinių įsipareigojimų, susijusių su aplinka, ypač jo 184 straipsnį,</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atsižvelgdamas į 2010 m. spalio 12 d. Dekretą Nr. 2010-1207 dėl informacijos apie galinių radijo įrenginių savitosios energijos sugerties spartą teikimo,</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atsižvelgdamas į Europos Komisijai pateiktą pranešimą Nr. 2018/0086/F, vadovaujantis Direktyva (ES) 2015/1535,</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atsižvelgdamas į pastabas, pateiktas per viešąsias konsultacijas, vykusias nuo 2018</w:t>
      </w:r>
      <w:r w:rsidR="00F26E06" w:rsidRPr="00F26E06">
        <w:rPr>
          <w:rFonts w:ascii="Arial" w:hAnsi="Arial"/>
          <w:sz w:val="24"/>
          <w:szCs w:val="24"/>
        </w:rPr>
        <w:t> </w:t>
      </w:r>
      <w:r w:rsidRPr="00F26E06">
        <w:rPr>
          <w:rFonts w:ascii="Arial" w:hAnsi="Arial"/>
          <w:sz w:val="24"/>
          <w:szCs w:val="24"/>
        </w:rPr>
        <w:t>m. balandžio 16 d. iki gegužės 13 d., pagal Aplinkos kodekso L. 123-19-1 straipsnį,</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atsižvelgdamas į 2019 m. liepos 4 d. Elektroninių ryšių ir pašto reguliavimo tarnybos nuomonę Nr. 2019-0964,</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išklausęs Valstybės Tarybą (socialinių reikalų skyrių),</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rsidP="005577BF">
      <w:pPr>
        <w:keepNext/>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priima šį dekretą: </w:t>
      </w: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667D47" w:rsidP="005577BF">
      <w:pPr>
        <w:keepNext/>
        <w:widowControl w:val="0"/>
        <w:autoSpaceDE w:val="0"/>
        <w:autoSpaceDN w:val="0"/>
        <w:adjustRightInd w:val="0"/>
        <w:spacing w:after="0" w:line="240" w:lineRule="auto"/>
        <w:rPr>
          <w:rFonts w:ascii="Arial" w:hAnsi="Arial" w:cs="Arial"/>
          <w:sz w:val="24"/>
          <w:szCs w:val="24"/>
        </w:rPr>
      </w:pPr>
      <w:r w:rsidRPr="00F26E06">
        <w:rPr>
          <w:rFonts w:ascii="Arial" w:hAnsi="Arial"/>
          <w:b/>
          <w:bCs/>
          <w:sz w:val="24"/>
          <w:szCs w:val="24"/>
        </w:rPr>
        <w:t>1 straipsnis</w:t>
      </w: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Minėto 2010 m. spalio 12 d. dekreto pavadinime esantis žodis „galinių“ išbraukiamas. </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rsidP="005577BF">
      <w:pPr>
        <w:keepNext/>
        <w:widowControl w:val="0"/>
        <w:autoSpaceDE w:val="0"/>
        <w:autoSpaceDN w:val="0"/>
        <w:adjustRightInd w:val="0"/>
        <w:spacing w:after="0" w:line="240" w:lineRule="auto"/>
        <w:rPr>
          <w:rFonts w:ascii="Arial" w:hAnsi="Arial" w:cs="Arial"/>
          <w:sz w:val="24"/>
          <w:szCs w:val="24"/>
        </w:rPr>
      </w:pPr>
      <w:r w:rsidRPr="00F26E06">
        <w:rPr>
          <w:rFonts w:ascii="Arial" w:hAnsi="Arial"/>
          <w:b/>
          <w:bCs/>
          <w:sz w:val="24"/>
          <w:szCs w:val="24"/>
        </w:rPr>
        <w:t>2 straipsnis</w:t>
      </w: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Minėto 2010 m. spalio 12 d. dekreto 1 straipsnyje esantys žodžiai „galiniai radijo įrenginiai, minimi šio kodekso 32 straipsnio 10 ir 11 punktuose“ pakeičiami žodžiais „radijo ryšio įrenginiai, kurių skleidžiama galia yra didesnė kaip 20 mW ir kuri, kaip pagrįstai galima numatyti, bus naudojama ne didesniu kaip 20 cm atstumu nuo galvos ar kitos žmogaus kūno dalies“.</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rsidP="005577BF">
      <w:pPr>
        <w:keepNext/>
        <w:widowControl w:val="0"/>
        <w:autoSpaceDE w:val="0"/>
        <w:autoSpaceDN w:val="0"/>
        <w:adjustRightInd w:val="0"/>
        <w:spacing w:after="0" w:line="240" w:lineRule="auto"/>
        <w:rPr>
          <w:rFonts w:ascii="Arial" w:hAnsi="Arial" w:cs="Arial"/>
          <w:sz w:val="24"/>
          <w:szCs w:val="24"/>
        </w:rPr>
      </w:pPr>
      <w:r w:rsidRPr="00F26E06">
        <w:rPr>
          <w:rFonts w:ascii="Arial" w:hAnsi="Arial"/>
          <w:b/>
          <w:bCs/>
          <w:sz w:val="24"/>
          <w:szCs w:val="24"/>
        </w:rPr>
        <w:t>3 straipsnis</w:t>
      </w: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Šis dekretas įsigalioja 2020 m. liepos 1 d.</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rsidP="005577BF">
      <w:pPr>
        <w:keepNext/>
        <w:widowControl w:val="0"/>
        <w:autoSpaceDE w:val="0"/>
        <w:autoSpaceDN w:val="0"/>
        <w:adjustRightInd w:val="0"/>
        <w:spacing w:after="0" w:line="240" w:lineRule="auto"/>
        <w:rPr>
          <w:rFonts w:ascii="Arial" w:hAnsi="Arial" w:cs="Arial"/>
          <w:sz w:val="24"/>
          <w:szCs w:val="24"/>
        </w:rPr>
      </w:pPr>
      <w:r w:rsidRPr="00F26E06">
        <w:rPr>
          <w:rFonts w:ascii="Arial" w:hAnsi="Arial"/>
          <w:b/>
          <w:bCs/>
          <w:sz w:val="24"/>
          <w:szCs w:val="24"/>
        </w:rPr>
        <w:t>4 straipsnis</w:t>
      </w: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 xml:space="preserve">Solidarumo ir sveikatos ministrė bei ekonomikos ir finansų ministras kiekvienas atitinkamoje srityje yra atsakingi už šio dekreto, kuris bus paskelbtas Prancūzijos Respublikos </w:t>
      </w:r>
      <w:r w:rsidRPr="00F26E06">
        <w:rPr>
          <w:rFonts w:ascii="Arial" w:hAnsi="Arial"/>
          <w:i/>
          <w:iCs/>
          <w:sz w:val="24"/>
          <w:szCs w:val="24"/>
        </w:rPr>
        <w:t>oficialiajame leidinyje</w:t>
      </w:r>
      <w:r w:rsidRPr="00F26E06">
        <w:rPr>
          <w:rFonts w:ascii="Arial" w:hAnsi="Arial"/>
          <w:sz w:val="24"/>
          <w:szCs w:val="24"/>
        </w:rPr>
        <w:t>, vykdymą.</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Parengta 2019 m. lapkričio 15 d. </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Edouard Philippe </w:t>
      </w: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Ministro Pirmininko vardu: </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Solidarumo ir sveikatos ministrė </w:t>
      </w: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Agnès Buzyn </w:t>
      </w:r>
    </w:p>
    <w:p w:rsidR="002D5380" w:rsidRPr="00F26E06" w:rsidRDefault="002D5380">
      <w:pPr>
        <w:widowControl w:val="0"/>
        <w:autoSpaceDE w:val="0"/>
        <w:autoSpaceDN w:val="0"/>
        <w:adjustRightInd w:val="0"/>
        <w:spacing w:after="0" w:line="240" w:lineRule="auto"/>
        <w:rPr>
          <w:rFonts w:ascii="Arial" w:hAnsi="Arial" w:cs="Arial"/>
          <w:sz w:val="24"/>
          <w:szCs w:val="24"/>
        </w:rPr>
      </w:pP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Ekonomikos ir finansų ministras </w:t>
      </w:r>
    </w:p>
    <w:p w:rsidR="002D5380" w:rsidRPr="00F26E06" w:rsidRDefault="00667D47">
      <w:pPr>
        <w:widowControl w:val="0"/>
        <w:autoSpaceDE w:val="0"/>
        <w:autoSpaceDN w:val="0"/>
        <w:adjustRightInd w:val="0"/>
        <w:spacing w:after="0" w:line="240" w:lineRule="auto"/>
        <w:rPr>
          <w:rFonts w:ascii="Arial" w:hAnsi="Arial" w:cs="Arial"/>
          <w:sz w:val="24"/>
          <w:szCs w:val="24"/>
        </w:rPr>
      </w:pPr>
      <w:r w:rsidRPr="00F26E06">
        <w:rPr>
          <w:rFonts w:ascii="Arial" w:hAnsi="Arial"/>
          <w:sz w:val="24"/>
          <w:szCs w:val="24"/>
        </w:rPr>
        <w:t>Bruno Le Maire </w:t>
      </w:r>
      <w:bookmarkStart w:id="0" w:name="_GoBack"/>
      <w:bookmarkEnd w:id="0"/>
    </w:p>
    <w:sectPr w:rsidR="002D5380" w:rsidRPr="00F26E0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57" w:rsidRDefault="00E27C57" w:rsidP="00E27C57">
      <w:pPr>
        <w:spacing w:after="0" w:line="240" w:lineRule="auto"/>
      </w:pPr>
      <w:r>
        <w:separator/>
      </w:r>
    </w:p>
  </w:endnote>
  <w:endnote w:type="continuationSeparator" w:id="0">
    <w:p w:rsidR="00E27C57" w:rsidRDefault="00E27C57"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57" w:rsidRDefault="00E27C57" w:rsidP="00E27C57">
      <w:pPr>
        <w:spacing w:after="0" w:line="240" w:lineRule="auto"/>
      </w:pPr>
      <w:r>
        <w:separator/>
      </w:r>
    </w:p>
  </w:footnote>
  <w:footnote w:type="continuationSeparator" w:id="0">
    <w:p w:rsidR="00E27C57" w:rsidRDefault="00E27C57" w:rsidP="00E2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6C"/>
    <w:rsid w:val="002D5380"/>
    <w:rsid w:val="005577BF"/>
    <w:rsid w:val="005D4543"/>
    <w:rsid w:val="00667D47"/>
    <w:rsid w:val="00797D57"/>
    <w:rsid w:val="008F086C"/>
    <w:rsid w:val="00E27C57"/>
    <w:rsid w:val="00F26E06"/>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532</Words>
  <Characters>3636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GRYBAUSKAITE, Laura</cp:lastModifiedBy>
  <cp:revision>6</cp:revision>
  <dcterms:created xsi:type="dcterms:W3CDTF">2019-11-18T09:24:00Z</dcterms:created>
  <dcterms:modified xsi:type="dcterms:W3CDTF">2020-04-20T12:29:00Z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