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6FD1" w14:textId="77777777" w:rsidR="001863C7" w:rsidRDefault="001863C7" w:rsidP="0017426D">
      <w:pPr>
        <w:pStyle w:val="PDK1Anlage"/>
      </w:pPr>
    </w:p>
    <w:p w14:paraId="03AEAA4D" w14:textId="77777777" w:rsidR="00550463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EL- ------ 20200528 --- --- PROJET</w:t>
      </w:r>
    </w:p>
    <w:p w14:paraId="5EC80BBC" w14:textId="77777777" w:rsidR="001863C7" w:rsidRDefault="001863C7" w:rsidP="0017426D">
      <w:pPr>
        <w:pStyle w:val="PDK1Ausg"/>
      </w:pPr>
    </w:p>
    <w:p w14:paraId="3B771B3E" w14:textId="55C093A6" w:rsidR="001863C7" w:rsidRPr="001F305A" w:rsidRDefault="001863C7" w:rsidP="0017426D">
      <w:pPr>
        <w:pStyle w:val="PDK2"/>
        <w:rPr>
          <w:lang w:val="en-US"/>
        </w:rPr>
      </w:pPr>
    </w:p>
    <w:p w14:paraId="635CDB3C" w14:textId="77777777" w:rsidR="001863C7" w:rsidRPr="005E4F4C" w:rsidRDefault="001863C7" w:rsidP="0017426D">
      <w:pPr>
        <w:pStyle w:val="11Titel"/>
      </w:pPr>
      <w:r>
        <w:t>Ομοσπονδιακός νόμος με τον οποίο τροποποιείται ο νόμος περί φυτοπροστατευτικών προϊόντων του 2011</w:t>
      </w:r>
    </w:p>
    <w:p w14:paraId="7C537219" w14:textId="77777777" w:rsidR="001863C7" w:rsidRPr="005E4F4C" w:rsidRDefault="001863C7" w:rsidP="0017426D">
      <w:pPr>
        <w:pStyle w:val="12PromKlEinlSatz"/>
      </w:pPr>
      <w:r>
        <w:t>Το Εθνικό Συμβούλιο αποφάσισε τα εξής:</w:t>
      </w:r>
    </w:p>
    <w:p w14:paraId="284D191A" w14:textId="77777777" w:rsidR="001863C7" w:rsidRPr="005E4F4C" w:rsidRDefault="001863C7" w:rsidP="0017426D">
      <w:pPr>
        <w:pStyle w:val="12PromKlEinlSatz"/>
      </w:pPr>
      <w:r>
        <w:t>Ο νόμος περί φυτοπροστατευτικών προϊόντων του 2011, BGBI. I αριθ. 10/2011, όπως τροποποιήθηκε τελευταία με τον ομοσπονδιακό νόμο BGBl. Ι αριθ. 79/2019 τροποποιείται ως εξής:</w:t>
      </w:r>
    </w:p>
    <w:p w14:paraId="30C8C334" w14:textId="77777777" w:rsidR="001863C7" w:rsidRPr="005E4F4C" w:rsidRDefault="001863C7" w:rsidP="0017426D">
      <w:pPr>
        <w:pStyle w:val="22NovAo2"/>
      </w:pPr>
      <w:r>
        <w:t>1. Το άρθρο 17 παράγραφος 5 διαγράφεται.</w:t>
      </w:r>
    </w:p>
    <w:p w14:paraId="20F563AE" w14:textId="77777777" w:rsidR="001863C7" w:rsidRPr="005E4F4C" w:rsidRDefault="001863C7" w:rsidP="0017426D">
      <w:pPr>
        <w:pStyle w:val="21NovAo1"/>
      </w:pPr>
      <w:r>
        <w:t>2. Το άρθρο 18 παράγραφος 10 διατυπώνεται ως εξής:</w:t>
      </w:r>
    </w:p>
    <w:p w14:paraId="00FDD020" w14:textId="77777777" w:rsidR="001863C7" w:rsidRDefault="001863C7" w:rsidP="0017426D">
      <w:pPr>
        <w:pStyle w:val="51Abs"/>
      </w:pPr>
      <w:r>
        <w:t>«10) Η διάθεση στην αγορά φυτοπροστατευτικών προϊόντων που περιέχουν τη δραστική ουσία γλυφοσάτη απαγορεύεται στο πλαίσιο της αρχής της προφύλαξης.»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12EA" w14:textId="77777777" w:rsidR="00EA3B27" w:rsidRDefault="00EA3B27">
      <w:r>
        <w:separator/>
      </w:r>
    </w:p>
  </w:endnote>
  <w:endnote w:type="continuationSeparator" w:id="0">
    <w:p w14:paraId="7CBBC0E9" w14:textId="77777777" w:rsidR="00EA3B27" w:rsidRDefault="00EA3B27">
      <w:r>
        <w:continuationSeparator/>
      </w:r>
    </w:p>
  </w:endnote>
  <w:endnote w:type="continuationNotice" w:id="1">
    <w:p w14:paraId="63DCFF9D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FACC" w14:textId="77777777" w:rsidR="00EA3B27" w:rsidRDefault="00EA3B27">
      <w:r>
        <w:separator/>
      </w:r>
    </w:p>
  </w:footnote>
  <w:footnote w:type="continuationSeparator" w:id="0">
    <w:p w14:paraId="5AB88D6B" w14:textId="77777777" w:rsidR="00EA3B27" w:rsidRDefault="00EA3B27">
      <w:r>
        <w:continuationSeparator/>
      </w:r>
    </w:p>
  </w:footnote>
  <w:footnote w:type="continuationNotice" w:id="1">
    <w:p w14:paraId="6EAD2A35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DEB0" w14:textId="77777777" w:rsidR="00AB239E" w:rsidRPr="00975078" w:rsidRDefault="00975078" w:rsidP="00975078">
    <w:pPr>
      <w:pStyle w:val="62Kopfzeile"/>
    </w:pPr>
    <w:r>
      <w:tab/>
    </w:r>
    <w:r>
      <w:t>167/A XXVII. GP - Πρόταση νόμου - Κείμενο νόμου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από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1F305A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134E8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D0171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l-GR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el-GR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el-GR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6</cp:revision>
  <cp:lastPrinted>2019-12-12T09:48:00Z</cp:lastPrinted>
  <dcterms:created xsi:type="dcterms:W3CDTF">2020-03-04T12:17:00Z</dcterms:created>
  <dcterms:modified xsi:type="dcterms:W3CDTF">2020-05-27T13:35:00Z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