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B7496E" w:rsidP="00536417">
      <w:pPr>
        <w:pStyle w:val="Heading1"/>
        <w:rPr>
          <w:color w:val="FF0000"/>
          <w:sz w:val="48"/>
        </w:rPr>
      </w:pPr>
    </w:p>
    <w:p w14:paraId="6CC46D95" w14:textId="77777777" w:rsidR="00536417" w:rsidRDefault="00B7496E" w:rsidP="00536417">
      <w:pPr>
        <w:pStyle w:val="Heading1"/>
        <w:rPr>
          <w:color w:val="FF0000"/>
          <w:sz w:val="48"/>
        </w:rPr>
      </w:pPr>
    </w:p>
    <w:p w14:paraId="4CFC02F9" w14:textId="5F26C0EF" w:rsidR="00536417" w:rsidRDefault="00A33938" w:rsidP="00536417">
      <w:pPr>
        <w:pStyle w:val="Heading1"/>
        <w:rPr>
          <w:sz w:val="48"/>
        </w:rPr>
      </w:pPr>
      <w:r>
        <w:rPr>
          <w:color w:val="FF0000"/>
          <w:sz w:val="48"/>
        </w:rPr>
        <w:t>Конституционната колекция на</w:t>
      </w:r>
      <w:r>
        <w:rPr>
          <w:sz w:val="48"/>
        </w:rPr>
        <w:br/>
        <w:t>шведския орган по хазарта</w:t>
      </w:r>
    </w:p>
    <w:p w14:paraId="7B0AFAC5" w14:textId="77777777" w:rsidR="00536417" w:rsidRDefault="00B7496E" w:rsidP="00536417"/>
    <w:p w14:paraId="6F43627B" w14:textId="77777777" w:rsidR="00536417" w:rsidRDefault="00A33938" w:rsidP="00536417">
      <w:pPr>
        <w:rPr>
          <w:sz w:val="20"/>
        </w:rPr>
      </w:pPr>
      <w:r>
        <w:rPr>
          <w:sz w:val="20"/>
        </w:rPr>
        <w:t xml:space="preserve">Публикувано от: Johan Röhr, </w:t>
      </w:r>
      <w:r>
        <w:rPr>
          <w:color w:val="FF0000"/>
          <w:sz w:val="20"/>
        </w:rPr>
        <w:t>Шведски орган по хазарта</w:t>
      </w:r>
      <w:r>
        <w:rPr>
          <w:sz w:val="20"/>
        </w:rPr>
        <w:t>, PO Box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B7496E" w:rsidP="00536417"/>
    <w:p w14:paraId="0A769199" w14:textId="77777777" w:rsidR="00536417" w:rsidRPr="00E078B3" w:rsidRDefault="00A33938" w:rsidP="00536417">
      <w:pPr>
        <w:pStyle w:val="Heading2"/>
        <w:jc w:val="both"/>
        <w:rPr>
          <w:b/>
          <w:color w:val="FF0000"/>
          <w:sz w:val="28"/>
        </w:rPr>
      </w:pPr>
      <w:r>
        <w:rPr>
          <w:b/>
          <w:color w:val="FF0000"/>
          <w:sz w:val="28"/>
        </w:rPr>
        <w:t>SIFS 20XX:X</w:t>
      </w:r>
    </w:p>
    <w:p w14:paraId="01BC40F3" w14:textId="77777777" w:rsidR="00536417" w:rsidRPr="004C0F1D" w:rsidRDefault="00B7496E" w:rsidP="00536417"/>
    <w:p w14:paraId="2E145DC1" w14:textId="77777777" w:rsidR="00536417" w:rsidRPr="004C0F1D" w:rsidRDefault="00A33938" w:rsidP="00536417">
      <w:pPr>
        <w:rPr>
          <w:b/>
          <w:sz w:val="28"/>
        </w:rPr>
      </w:pPr>
      <w:r>
        <w:rPr>
          <w:b/>
          <w:sz w:val="28"/>
        </w:rPr>
        <w:t xml:space="preserve">Наредби и общи съвети относно техническите изисквания и акредитацията на органите за контрол, тестване и сертифициране на хазартните дейности </w:t>
      </w:r>
      <w:r>
        <w:rPr>
          <w:b/>
          <w:color w:val="FF0000"/>
          <w:sz w:val="28"/>
        </w:rPr>
        <w:t>на шведския орган по хазарта</w:t>
      </w:r>
      <w:r>
        <w:rPr>
          <w:b/>
          <w:sz w:val="28"/>
        </w:rPr>
        <w:t>;</w:t>
      </w:r>
    </w:p>
    <w:p w14:paraId="5E5D86C9" w14:textId="77777777" w:rsidR="00536417" w:rsidRPr="004C0F1D" w:rsidRDefault="00B7496E" w:rsidP="00536417"/>
    <w:p w14:paraId="4508BD69" w14:textId="77777777" w:rsidR="00536417" w:rsidRPr="004C0F1D" w:rsidRDefault="00A33938" w:rsidP="00536417">
      <w:r>
        <w:t xml:space="preserve">решение от </w:t>
      </w:r>
      <w:r>
        <w:rPr>
          <w:highlight w:val="yellow"/>
        </w:rPr>
        <w:t>ДАТА МЕСЕЦ ГОДИНА.</w:t>
      </w:r>
    </w:p>
    <w:p w14:paraId="7B5750AA" w14:textId="77777777" w:rsidR="00536417" w:rsidRPr="004C0F1D" w:rsidRDefault="00B7496E" w:rsidP="00536417"/>
    <w:p w14:paraId="5FBE7CB2" w14:textId="41126ED9" w:rsidR="00536417" w:rsidRPr="004C0F1D" w:rsidRDefault="00A33938" w:rsidP="00536417">
      <w:pPr>
        <w:keepNext/>
        <w:outlineLvl w:val="0"/>
      </w:pPr>
      <w:r>
        <w:rPr>
          <w:color w:val="FF0000"/>
        </w:rPr>
        <w:t>Шведският орган по хазарта</w:t>
      </w:r>
      <w:r>
        <w:t xml:space="preserve"> предоставя</w:t>
      </w:r>
      <w:r>
        <w:rPr>
          <w:vertAlign w:val="superscript"/>
        </w:rPr>
        <w:footnoteReference w:id="1"/>
      </w:r>
      <w:r>
        <w:t xml:space="preserve"> въз основа на глава 16, раздел 3, раздел 9 и раздел 10, параграф 7 от Наредбата за хазарта (2018:1475) и взема решение за следното общо становище.</w:t>
      </w:r>
    </w:p>
    <w:p w14:paraId="29C2AB15" w14:textId="77777777" w:rsidR="00536417" w:rsidRPr="004C0F1D" w:rsidRDefault="00B7496E"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Глава 1. Приложно поле и терминология</w:t>
      </w:r>
    </w:p>
    <w:p w14:paraId="63397D4B" w14:textId="77777777" w:rsidR="00536417" w:rsidRPr="004C0F1D" w:rsidRDefault="00B7496E" w:rsidP="00536417"/>
    <w:p w14:paraId="2F88A2A1" w14:textId="77777777" w:rsidR="00536417" w:rsidRPr="004C0F1D" w:rsidRDefault="00A33938" w:rsidP="00536417">
      <w:r>
        <w:rPr>
          <w:b/>
          <w:color w:val="FF0000"/>
        </w:rPr>
        <w:t>Раздел 1</w:t>
      </w:r>
      <w:r>
        <w:t xml:space="preserve"> Тези разпоредби и общи съвети се прилагат за кандидатите, които трябва да бъдат акредитирани за извършване на инспекция, тестване и сертифициране на хазартни дейности, както и за кандидатите за лиценз за извършване на хазартни дейности, както и за тези, които са лицензирани по Закона за хазартните игри (2018:1138). </w:t>
      </w:r>
    </w:p>
    <w:p w14:paraId="27D3C20C" w14:textId="77777777" w:rsidR="00536417" w:rsidRPr="004C0F1D" w:rsidRDefault="00A33938" w:rsidP="00536417">
      <w:r>
        <w:t xml:space="preserve">    Шведският орган по хазарта може да вземе решение за освобождаване от разпоредбите, ако това е оправдано от гледна точка на безопасността и в противен случай не представлява риск за играча.</w:t>
      </w:r>
    </w:p>
    <w:p w14:paraId="01C80BBF" w14:textId="77777777" w:rsidR="00536417" w:rsidRPr="004C0F1D" w:rsidRDefault="00A33938" w:rsidP="00536417">
      <w:r>
        <w:t xml:space="preserve">    Регламентите и общите насоки не се прилагат за:</w:t>
      </w:r>
    </w:p>
    <w:p w14:paraId="72775981" w14:textId="77777777" w:rsidR="00536417" w:rsidRPr="004C0F1D" w:rsidRDefault="00A33938" w:rsidP="00536417">
      <w:pPr>
        <w:numPr>
          <w:ilvl w:val="0"/>
          <w:numId w:val="7"/>
        </w:numPr>
        <w:spacing w:line="300" w:lineRule="atLeast"/>
        <w:contextualSpacing/>
      </w:pPr>
      <w:r>
        <w:t>наземно казино в специални помещения съгласно глава 5, раздел 1 от Закона за хазартните игри;</w:t>
      </w:r>
    </w:p>
    <w:p w14:paraId="67B18FC4" w14:textId="77777777" w:rsidR="00536417" w:rsidRPr="00B15F15" w:rsidRDefault="00A33938" w:rsidP="00536417">
      <w:pPr>
        <w:numPr>
          <w:ilvl w:val="0"/>
          <w:numId w:val="7"/>
        </w:numPr>
        <w:spacing w:line="300" w:lineRule="atLeast"/>
        <w:contextualSpacing/>
      </w:pPr>
      <w:r>
        <w:t>автоматични игри на стойност в съответствие с глава 5, раздели 7—8 от Закона за хазартните игри;</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лотарии в съответствие с глава 6, раздел 3 от Закона за хазартните игри, които не са хазартни игри по интернет, когато годишният очакван брутен оборот от лотарийната дейност през периода на лицензиране е по-малък от </w:t>
      </w:r>
      <w:r>
        <w:rPr>
          <w:color w:val="FF0000"/>
          <w:shd w:val="clear" w:color="auto" w:fill="FFFFFF"/>
        </w:rPr>
        <w:t xml:space="preserve">десет (10) </w:t>
      </w:r>
      <w:r>
        <w:rPr>
          <w:color w:val="FF0000"/>
        </w:rPr>
        <w:t xml:space="preserve">милиона </w:t>
      </w:r>
      <w:r>
        <w:rPr>
          <w:color w:val="FF0000"/>
          <w:shd w:val="clear" w:color="auto" w:fill="FFFFFF"/>
        </w:rPr>
        <w:t xml:space="preserve">SEK </w:t>
      </w:r>
      <w:r>
        <w:rPr>
          <w:color w:val="FF0000"/>
        </w:rPr>
        <w:t xml:space="preserve">на година и стойността на максималната награда е не повече от </w:t>
      </w:r>
      <w:r>
        <w:rPr>
          <w:color w:val="FF0000"/>
          <w:shd w:val="clear" w:color="auto" w:fill="FFFFFF"/>
        </w:rPr>
        <w:t>1/6 от основната сума на наградата;</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lastRenderedPageBreak/>
        <w:t xml:space="preserve">Бинго с временен характер съгласно глава 6, раздел 5 от Закона за хазартните игри, когато годишният очакван брутен оборот от бинго операции през лицензния период е по-малък от </w:t>
      </w:r>
      <w:r>
        <w:rPr>
          <w:color w:val="FF0000"/>
          <w:shd w:val="clear" w:color="auto" w:fill="FFFFFF"/>
        </w:rPr>
        <w:t xml:space="preserve">десет (10) </w:t>
      </w:r>
      <w:r>
        <w:rPr>
          <w:color w:val="FF0000"/>
        </w:rPr>
        <w:t xml:space="preserve">милиона </w:t>
      </w:r>
      <w:r>
        <w:rPr>
          <w:color w:val="FF0000"/>
          <w:shd w:val="clear" w:color="auto" w:fill="FFFFFF"/>
        </w:rPr>
        <w:t xml:space="preserve">SEK </w:t>
      </w:r>
      <w:r>
        <w:rPr>
          <w:color w:val="FF0000"/>
        </w:rPr>
        <w:t xml:space="preserve">на година и стойността на максималната награда е не повече от </w:t>
      </w:r>
      <w:r>
        <w:rPr>
          <w:color w:val="FF0000"/>
          <w:shd w:val="clear" w:color="auto" w:fill="FFFFFF"/>
        </w:rPr>
        <w:t>1/6 от основната сума на наградата;</w:t>
      </w:r>
    </w:p>
    <w:p w14:paraId="21E54452" w14:textId="77777777" w:rsidR="00536417" w:rsidRPr="009E0680" w:rsidRDefault="00A33938" w:rsidP="00536417">
      <w:pPr>
        <w:numPr>
          <w:ilvl w:val="0"/>
          <w:numId w:val="7"/>
        </w:numPr>
        <w:spacing w:line="300" w:lineRule="atLeast"/>
        <w:contextualSpacing/>
      </w:pPr>
      <w:r>
        <w:t>местни билярдни игри съгласно глава 6, раздел 8 от Закона за хазартните игри;</w:t>
      </w:r>
    </w:p>
    <w:p w14:paraId="737AC9C3" w14:textId="77777777" w:rsidR="00536417" w:rsidRPr="009E0680" w:rsidRDefault="00A33938" w:rsidP="00536417">
      <w:pPr>
        <w:numPr>
          <w:ilvl w:val="0"/>
          <w:numId w:val="7"/>
        </w:numPr>
        <w:spacing w:line="300" w:lineRule="atLeast"/>
        <w:contextualSpacing/>
      </w:pPr>
      <w:r>
        <w:t xml:space="preserve">игри, обхванати от общинската регистрация съгласно глава 6, раздел 9 от Закона за хазартните игри; </w:t>
      </w:r>
    </w:p>
    <w:p w14:paraId="489B4516" w14:textId="77777777" w:rsidR="00536417" w:rsidRPr="009E0680" w:rsidRDefault="00A33938" w:rsidP="00536417">
      <w:pPr>
        <w:numPr>
          <w:ilvl w:val="0"/>
          <w:numId w:val="7"/>
        </w:numPr>
        <w:spacing w:line="300" w:lineRule="atLeast"/>
        <w:contextualSpacing/>
      </w:pPr>
      <w:r>
        <w:t>наземни казино игри, игрални автомати за стоки и игри с карти под формата на турнири съгласно глава 9, раздел 1 от Закона за хазартните игри; и</w:t>
      </w:r>
    </w:p>
    <w:p w14:paraId="07B63197" w14:textId="77777777" w:rsidR="00536417" w:rsidRPr="009E0680" w:rsidRDefault="00A33938" w:rsidP="00536417">
      <w:pPr>
        <w:numPr>
          <w:ilvl w:val="0"/>
          <w:numId w:val="7"/>
        </w:numPr>
        <w:spacing w:line="300" w:lineRule="atLeast"/>
        <w:contextualSpacing/>
      </w:pPr>
      <w:r>
        <w:t>игри на кораби в международния трафик в съответствие с глава 10, раздел 1 от Закона за хазартните игри.</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Раздел 2 </w:t>
      </w:r>
      <w:r>
        <w:rPr>
          <w:color w:val="FF0000"/>
        </w:rPr>
        <w:t xml:space="preserve">За лотарии по глава 6, раздел 3 от Закона за хазартните игри, които не са онлайн хазартни игри, когато годишният очакван брутен оборот от лотарийни дейности през периода на лицензиране е по-малък от </w:t>
      </w:r>
      <w:r>
        <w:rPr>
          <w:color w:val="FF0000"/>
          <w:shd w:val="clear" w:color="auto" w:fill="FFFFFF"/>
        </w:rPr>
        <w:t xml:space="preserve">тридесет (30) </w:t>
      </w:r>
      <w:r>
        <w:rPr>
          <w:color w:val="FF0000"/>
        </w:rPr>
        <w:t xml:space="preserve">милиона </w:t>
      </w:r>
      <w:r>
        <w:rPr>
          <w:color w:val="FF0000"/>
          <w:shd w:val="clear" w:color="auto" w:fill="FFFFFF"/>
        </w:rPr>
        <w:t xml:space="preserve">SEK </w:t>
      </w:r>
      <w:r>
        <w:rPr>
          <w:color w:val="FF0000"/>
        </w:rPr>
        <w:t xml:space="preserve">на година се прилага само за </w:t>
      </w:r>
      <w:r>
        <w:rPr>
          <w:color w:val="FF0000"/>
          <w:shd w:val="clear" w:color="auto" w:fill="FFFFFF"/>
        </w:rPr>
        <w:t xml:space="preserve">глави 1—2 и 13, ако стойността </w:t>
      </w:r>
      <w:r>
        <w:rPr>
          <w:color w:val="FF0000"/>
        </w:rPr>
        <w:t xml:space="preserve">на най-високата печалба </w:t>
      </w:r>
      <w:r>
        <w:rPr>
          <w:color w:val="FF0000"/>
          <w:shd w:val="clear" w:color="auto" w:fill="FFFFFF"/>
        </w:rPr>
        <w:t>надвишава основната сума на наградата.</w:t>
      </w:r>
    </w:p>
    <w:p w14:paraId="4D6742A3" w14:textId="77777777" w:rsidR="00536417" w:rsidRPr="00B15F15" w:rsidRDefault="00B7496E"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Раздел 3</w:t>
      </w:r>
      <w:r>
        <w:rPr>
          <w:color w:val="FF0000"/>
        </w:rPr>
        <w:t xml:space="preserve"> </w:t>
      </w:r>
      <w:r>
        <w:rPr>
          <w:color w:val="FF0000"/>
          <w:shd w:val="clear" w:color="auto" w:fill="FFFFFF"/>
        </w:rPr>
        <w:t>За бинго съгласно глава 6, раздел 5 от Закона за хазартните игри (2018:1138), когато очакваният годишен брутен оборот от бинго дейности през лицензионния период е по-малък от тридесет (30) милиона SEK годишно, се прилага само за глави 1—2, 8, 11 и 13</w:t>
      </w:r>
    </w:p>
    <w:p w14:paraId="7FF36570" w14:textId="77777777" w:rsidR="00536417" w:rsidRPr="00B15F15" w:rsidRDefault="00B7496E"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Раздел 4</w:t>
      </w:r>
      <w:r>
        <w:rPr>
          <w:color w:val="FF0000"/>
          <w:shd w:val="clear" w:color="auto" w:fill="FFFFFF"/>
        </w:rPr>
        <w:t xml:space="preserve"> </w:t>
      </w:r>
      <w:r>
        <w:rPr>
          <w:color w:val="FF0000"/>
        </w:rPr>
        <w:t xml:space="preserve">За случайни бинго в съответствие с глава 6, раздел 5 от Закона за хазартните игри, когато очакваният годишен брутен оборот от бинго дейности по време на лицензния период е по-малък от </w:t>
      </w:r>
      <w:r>
        <w:rPr>
          <w:color w:val="FF0000"/>
          <w:shd w:val="clear" w:color="auto" w:fill="FFFFFF"/>
        </w:rPr>
        <w:t>тридесет (30)</w:t>
      </w:r>
      <w:r>
        <w:rPr>
          <w:color w:val="FF0000"/>
        </w:rPr>
        <w:t xml:space="preserve"> милиона </w:t>
      </w:r>
      <w:r>
        <w:rPr>
          <w:color w:val="FF0000"/>
          <w:shd w:val="clear" w:color="auto" w:fill="FFFFFF"/>
        </w:rPr>
        <w:t xml:space="preserve">SEK </w:t>
      </w:r>
      <w:r>
        <w:rPr>
          <w:color w:val="FF0000"/>
        </w:rPr>
        <w:t xml:space="preserve">годишно се прилага само за </w:t>
      </w:r>
      <w:r>
        <w:rPr>
          <w:color w:val="FF0000"/>
          <w:shd w:val="clear" w:color="auto" w:fill="FFFFFF"/>
        </w:rPr>
        <w:t xml:space="preserve">глава 1—2 и 13, ако </w:t>
      </w:r>
      <w:r>
        <w:rPr>
          <w:color w:val="FF0000"/>
        </w:rPr>
        <w:t>стойността на най-високата печалба</w:t>
      </w:r>
      <w:r>
        <w:rPr>
          <w:color w:val="FF0000"/>
          <w:shd w:val="clear" w:color="auto" w:fill="FFFFFF"/>
        </w:rPr>
        <w:t xml:space="preserve"> надвишава основна сума на наградата.</w:t>
      </w:r>
    </w:p>
    <w:p w14:paraId="71594898" w14:textId="77777777" w:rsidR="00536417" w:rsidRPr="00B15F15" w:rsidRDefault="00B7496E" w:rsidP="00536417"/>
    <w:p w14:paraId="0942DABF" w14:textId="77777777" w:rsidR="00536417" w:rsidRPr="0027129D" w:rsidRDefault="00A33938" w:rsidP="00536417">
      <w:r>
        <w:rPr>
          <w:b/>
          <w:color w:val="FF0000"/>
        </w:rPr>
        <w:t>Раздел 5</w:t>
      </w:r>
      <w:r>
        <w:rPr>
          <w:color w:val="FF0000"/>
        </w:rPr>
        <w:t xml:space="preserve"> </w:t>
      </w:r>
      <w:r>
        <w:t>Освен ако не е посочено друго, термините и наименованията, използвани в регламентите, имат същото значение, както в Закона за хазартните игри (2018:1138) и в Наредбата за хазарта (2018:1475).</w:t>
      </w:r>
    </w:p>
    <w:p w14:paraId="64CE77AC" w14:textId="77777777" w:rsidR="00536417" w:rsidRPr="0027129D" w:rsidRDefault="00A33938" w:rsidP="00536417">
      <w:r>
        <w:t xml:space="preserve">    В настоящите наредби и общи препоръки се прилагат следните определения:</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бинго с временен характер</w:t>
      </w:r>
      <w:r>
        <w:rPr>
          <w:color w:val="FF0000"/>
        </w:rPr>
        <w:t xml:space="preserve">: бинго игри, организирани само от време на време или в рамките на няколко дни в седмицата по време на лицензионния период, </w:t>
      </w:r>
    </w:p>
    <w:p w14:paraId="158C3AA4" w14:textId="77777777" w:rsidR="00536417" w:rsidRPr="001F1895" w:rsidRDefault="00A33938" w:rsidP="00536417">
      <w:pPr>
        <w:numPr>
          <w:ilvl w:val="0"/>
          <w:numId w:val="19"/>
        </w:numPr>
        <w:spacing w:line="300" w:lineRule="atLeast"/>
        <w:contextualSpacing/>
      </w:pPr>
      <w:r>
        <w:rPr>
          <w:i/>
        </w:rPr>
        <w:t xml:space="preserve">общо контроли: </w:t>
      </w:r>
      <w:r>
        <w:t>номера, прикрепени към номерата или съобщенията за промени и грешки, които трябва</w:t>
      </w:r>
    </w:p>
    <w:p w14:paraId="3FB2583B" w14:textId="77777777" w:rsidR="00536417" w:rsidRPr="001F1895" w:rsidRDefault="00A33938" w:rsidP="00536417">
      <w:pPr>
        <w:spacing w:line="300" w:lineRule="atLeast"/>
        <w:ind w:left="720"/>
        <w:contextualSpacing/>
      </w:pPr>
      <w:r>
        <w:t>да могат да се открият. Контролните суми се изчисляват по специфична математическа процедура,</w:t>
      </w:r>
    </w:p>
    <w:p w14:paraId="37EFA12E" w14:textId="77777777" w:rsidR="00536417" w:rsidRPr="001F1895" w:rsidRDefault="00A33938" w:rsidP="00536417">
      <w:pPr>
        <w:numPr>
          <w:ilvl w:val="0"/>
          <w:numId w:val="19"/>
        </w:numPr>
        <w:spacing w:line="300" w:lineRule="atLeast"/>
        <w:contextualSpacing/>
      </w:pPr>
      <w:r>
        <w:rPr>
          <w:i/>
        </w:rPr>
        <w:t xml:space="preserve">достъп до информация: </w:t>
      </w:r>
      <w:r>
        <w:t xml:space="preserve">информация и ресурси, които я управляват, които са от значение за </w:t>
      </w:r>
    </w:p>
    <w:p w14:paraId="7F074211" w14:textId="77777777" w:rsidR="00536417" w:rsidRPr="001F1895" w:rsidRDefault="00A33938" w:rsidP="00536417">
      <w:pPr>
        <w:spacing w:line="300" w:lineRule="atLeast"/>
        <w:ind w:left="720"/>
        <w:contextualSpacing/>
      </w:pPr>
      <w:r>
        <w:t>дадена организация. Игралната и бизнес система се състои от един или повече информационни активи, които самият лицензополучател определя в списък,</w:t>
      </w:r>
    </w:p>
    <w:p w14:paraId="7BDBAB08" w14:textId="77777777" w:rsidR="00536417" w:rsidRPr="001F1895" w:rsidRDefault="00A33938" w:rsidP="00536417">
      <w:pPr>
        <w:numPr>
          <w:ilvl w:val="0"/>
          <w:numId w:val="19"/>
        </w:numPr>
        <w:spacing w:line="300" w:lineRule="atLeast"/>
        <w:contextualSpacing/>
        <w:rPr>
          <w:i/>
        </w:rPr>
      </w:pPr>
      <w:r>
        <w:rPr>
          <w:i/>
        </w:rPr>
        <w:t xml:space="preserve">време за вписване: </w:t>
      </w:r>
      <w:r>
        <w:t>времето между влизането на играча в системата на играта</w:t>
      </w:r>
      <w:r>
        <w:rPr>
          <w:i/>
        </w:rPr>
        <w:t xml:space="preserve"> </w:t>
      </w:r>
      <w:r>
        <w:t>до</w:t>
      </w:r>
    </w:p>
    <w:p w14:paraId="353D5076" w14:textId="77777777" w:rsidR="00536417" w:rsidRPr="001F1895" w:rsidRDefault="00A33938" w:rsidP="00536417">
      <w:pPr>
        <w:spacing w:line="300" w:lineRule="atLeast"/>
        <w:ind w:left="720"/>
        <w:contextualSpacing/>
        <w:rPr>
          <w:i/>
        </w:rPr>
      </w:pPr>
      <w:r>
        <w:t>този, в който играчът избира да се отпише или че системата за игри отпише играча,</w:t>
      </w:r>
    </w:p>
    <w:p w14:paraId="547E76A4" w14:textId="77777777" w:rsidR="00536417" w:rsidRPr="001F1895" w:rsidRDefault="00A33938" w:rsidP="00536417">
      <w:pPr>
        <w:numPr>
          <w:ilvl w:val="0"/>
          <w:numId w:val="19"/>
        </w:numPr>
        <w:spacing w:line="300" w:lineRule="atLeast"/>
        <w:contextualSpacing/>
      </w:pPr>
      <w:r>
        <w:rPr>
          <w:i/>
        </w:rPr>
        <w:t xml:space="preserve">криптиране: </w:t>
      </w:r>
      <w:r>
        <w:t xml:space="preserve">изкривяване на данни и информация с алгоритъм за криптиране, който е </w:t>
      </w:r>
    </w:p>
    <w:p w14:paraId="129A6426" w14:textId="77777777" w:rsidR="00536417" w:rsidRPr="001F1895" w:rsidRDefault="00A33938" w:rsidP="00536417">
      <w:pPr>
        <w:spacing w:line="300" w:lineRule="atLeast"/>
        <w:ind w:left="720"/>
        <w:contextualSpacing/>
      </w:pPr>
      <w:r>
        <w:lastRenderedPageBreak/>
        <w:t>общоизвестен и публикуван,</w:t>
      </w:r>
    </w:p>
    <w:p w14:paraId="4800AEDD" w14:textId="77777777" w:rsidR="00536417" w:rsidRPr="001F1895" w:rsidRDefault="00A33938" w:rsidP="00536417">
      <w:pPr>
        <w:numPr>
          <w:ilvl w:val="0"/>
          <w:numId w:val="19"/>
        </w:numPr>
        <w:spacing w:line="300" w:lineRule="atLeast"/>
        <w:contextualSpacing/>
      </w:pPr>
      <w:r>
        <w:rPr>
          <w:i/>
        </w:rPr>
        <w:t xml:space="preserve">казино игри на живо: </w:t>
      </w:r>
      <w:r>
        <w:t>казино игри, предлагани като онлайн игри чрез видео връзка, комуникационни услуги</w:t>
      </w:r>
    </w:p>
    <w:p w14:paraId="5D4142CE" w14:textId="77777777" w:rsidR="00536417" w:rsidRPr="001F1895" w:rsidRDefault="00A33938" w:rsidP="00536417">
      <w:pPr>
        <w:spacing w:line="300" w:lineRule="atLeast"/>
        <w:ind w:left="720"/>
        <w:contextualSpacing/>
      </w:pPr>
      <w:r>
        <w:t>за предаване на данни или други подобни, когато се използва хазартно оборудване вместо игрална система,</w:t>
      </w:r>
    </w:p>
    <w:p w14:paraId="2BACAF9B" w14:textId="77777777" w:rsidR="00536417" w:rsidRPr="001F1895" w:rsidRDefault="00A33938" w:rsidP="00536417">
      <w:pPr>
        <w:numPr>
          <w:ilvl w:val="0"/>
          <w:numId w:val="19"/>
        </w:numPr>
        <w:spacing w:line="300" w:lineRule="atLeast"/>
        <w:contextualSpacing/>
      </w:pPr>
      <w:r>
        <w:rPr>
          <w:i/>
        </w:rPr>
        <w:t xml:space="preserve">максимално натоварване: </w:t>
      </w:r>
      <w:r>
        <w:t xml:space="preserve">определено от сертифицирания лицензополучател и се отнася до него, </w:t>
      </w:r>
    </w:p>
    <w:p w14:paraId="1AD98DD3" w14:textId="77777777" w:rsidR="00536417" w:rsidRPr="001F1895" w:rsidRDefault="00A33938" w:rsidP="00536417">
      <w:pPr>
        <w:spacing w:line="300" w:lineRule="atLeast"/>
        <w:ind w:left="720"/>
        <w:contextualSpacing/>
      </w:pPr>
      <w:r>
        <w:t>когато системата за игри автоматично отхвърля залози от играчите,</w:t>
      </w:r>
    </w:p>
    <w:p w14:paraId="1574613D" w14:textId="77777777" w:rsidR="00536417" w:rsidRPr="001F1895" w:rsidRDefault="00A33938" w:rsidP="00536417">
      <w:pPr>
        <w:numPr>
          <w:ilvl w:val="0"/>
          <w:numId w:val="19"/>
        </w:numPr>
        <w:spacing w:line="300" w:lineRule="atLeast"/>
        <w:contextualSpacing/>
      </w:pPr>
      <w:r>
        <w:rPr>
          <w:i/>
        </w:rPr>
        <w:t xml:space="preserve">терминал за агент: </w:t>
      </w:r>
      <w:r>
        <w:t>техническо устройство, използвано за управление на различни видове игри</w:t>
      </w:r>
    </w:p>
    <w:p w14:paraId="2CC33023" w14:textId="77777777" w:rsidR="00536417" w:rsidRPr="001F1895" w:rsidRDefault="00A33938" w:rsidP="00536417">
      <w:pPr>
        <w:spacing w:line="300" w:lineRule="atLeast"/>
        <w:ind w:left="720"/>
        <w:contextualSpacing/>
      </w:pPr>
      <w:r>
        <w:t>и информацията за играча, която не може да бъде обработвана от играча, е част от игралната система и не работи без връзка с останалата част от системата за игри,</w:t>
      </w:r>
    </w:p>
    <w:p w14:paraId="27229A31" w14:textId="77777777" w:rsidR="00536417" w:rsidRPr="001F1895" w:rsidRDefault="00A33938" w:rsidP="00536417">
      <w:pPr>
        <w:numPr>
          <w:ilvl w:val="0"/>
          <w:numId w:val="19"/>
        </w:numPr>
        <w:spacing w:line="300" w:lineRule="atLeast"/>
        <w:contextualSpacing/>
      </w:pPr>
      <w:r>
        <w:rPr>
          <w:i/>
        </w:rPr>
        <w:t>лице, заемащо политически изложена позиция (PEP):</w:t>
      </w:r>
      <w:r>
        <w:t xml:space="preserve"> лице, което има или е имало важна </w:t>
      </w:r>
    </w:p>
    <w:p w14:paraId="758208AA" w14:textId="77777777" w:rsidR="00536417" w:rsidRPr="001F1895" w:rsidRDefault="00A33938" w:rsidP="00536417">
      <w:pPr>
        <w:spacing w:line="300" w:lineRule="atLeast"/>
        <w:ind w:left="720"/>
        <w:contextualSpacing/>
      </w:pPr>
      <w:r>
        <w:t>публична функция в дадена държава или в управлението на международна организация,</w:t>
      </w:r>
    </w:p>
    <w:p w14:paraId="3A71048D" w14:textId="77777777" w:rsidR="00536417" w:rsidRPr="001F1895" w:rsidRDefault="00A33938" w:rsidP="00536417">
      <w:pPr>
        <w:numPr>
          <w:ilvl w:val="0"/>
          <w:numId w:val="19"/>
        </w:numPr>
        <w:spacing w:line="300" w:lineRule="atLeast"/>
        <w:contextualSpacing/>
        <w:rPr>
          <w:i/>
        </w:rPr>
      </w:pPr>
      <w:r>
        <w:rPr>
          <w:i/>
        </w:rPr>
        <w:t xml:space="preserve">кръг на игра: </w:t>
      </w:r>
      <w:r>
        <w:t xml:space="preserve">комбинация от събития от момента, в който лицензополучателят отвори игра </w:t>
      </w:r>
    </w:p>
    <w:p w14:paraId="1CC85A89" w14:textId="77777777" w:rsidR="00536417" w:rsidRPr="001F1895" w:rsidRDefault="00A33938" w:rsidP="00536417">
      <w:pPr>
        <w:spacing w:line="300" w:lineRule="atLeast"/>
        <w:ind w:left="720"/>
        <w:contextualSpacing/>
        <w:rPr>
          <w:i/>
        </w:rPr>
      </w:pPr>
      <w:r>
        <w:t>и играчът поставя залог до генерирането на резултата от играта,</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устройство за генериране на произволни числа</w:t>
      </w:r>
      <w:r>
        <w:rPr>
          <w:i/>
        </w:rPr>
        <w:t xml:space="preserve">: </w:t>
      </w:r>
      <w:r>
        <w:t>алгоритъм или физическо изделие, предназначено</w:t>
      </w:r>
      <w:r>
        <w:rPr>
          <w:i/>
        </w:rPr>
        <w:t xml:space="preserve"> </w:t>
      </w:r>
      <w:r>
        <w:t xml:space="preserve">за генериране на </w:t>
      </w:r>
    </w:p>
    <w:p w14:paraId="167FE7A9" w14:textId="77777777" w:rsidR="00536417" w:rsidRPr="001F1895" w:rsidRDefault="00A33938" w:rsidP="00536417">
      <w:pPr>
        <w:spacing w:line="300" w:lineRule="atLeast"/>
        <w:ind w:left="720"/>
        <w:contextualSpacing/>
        <w:rPr>
          <w:i/>
        </w:rPr>
      </w:pPr>
      <w:r>
        <w:t>последователност от елементи (често числа), които имат някои статистически характеристики, общи за последователностите, които възникват изцяло на случаен принцип след дадено вероятностно разпределение</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световно време UTC (Координирано универсално време). UTC</w:t>
      </w:r>
      <w:r>
        <w:rPr>
          <w:i/>
        </w:rPr>
        <w:t xml:space="preserve"> </w:t>
      </w:r>
      <w:r>
        <w:t xml:space="preserve">Швеция е достъпно в Time Office </w:t>
      </w:r>
    </w:p>
    <w:p w14:paraId="0CBD367E" w14:textId="77777777" w:rsidR="00536417" w:rsidRPr="001F1895" w:rsidRDefault="00A33938" w:rsidP="00536417">
      <w:pPr>
        <w:spacing w:line="300" w:lineRule="atLeast"/>
        <w:ind w:left="720"/>
        <w:contextualSpacing/>
        <w:rPr>
          <w:i/>
        </w:rPr>
      </w:pPr>
      <w:r>
        <w:t>BIPM в Париж и извлечен по сигурен начин в RISE, Научноизследователски институти на Швеция — шведският партньор в областта на научните изследвания и иновациите за бизнеса и обществото, в Борос и наречен UTC(SP), и</w:t>
      </w:r>
    </w:p>
    <w:p w14:paraId="51E024CA" w14:textId="77777777" w:rsidR="00536417" w:rsidRPr="001F1895" w:rsidRDefault="00A33938" w:rsidP="00536417">
      <w:pPr>
        <w:numPr>
          <w:ilvl w:val="0"/>
          <w:numId w:val="19"/>
        </w:numPr>
        <w:spacing w:line="300" w:lineRule="atLeast"/>
        <w:contextualSpacing/>
        <w:rPr>
          <w:i/>
        </w:rPr>
      </w:pPr>
      <w:r>
        <w:t>Сума на печалбите</w:t>
      </w:r>
      <w:r>
        <w:rPr>
          <w:i/>
        </w:rPr>
        <w:t xml:space="preserve">: </w:t>
      </w:r>
      <w:r>
        <w:t xml:space="preserve">всички или част от залозите на играчите според правилата на съответния тип игра </w:t>
      </w:r>
    </w:p>
    <w:p w14:paraId="1EF028E2" w14:textId="77777777" w:rsidR="00536417" w:rsidRPr="001F1895" w:rsidRDefault="00A33938" w:rsidP="00536417">
      <w:pPr>
        <w:spacing w:line="300" w:lineRule="atLeast"/>
        <w:ind w:left="720"/>
        <w:contextualSpacing/>
        <w:rPr>
          <w:i/>
        </w:rPr>
      </w:pPr>
      <w:r>
        <w:t>и когато лицензополучателят запазва тези залози, докато всички или част от залозите бъдат разпределени, може да бъде например джакпот, пул залог или разделен джакпот.</w:t>
      </w:r>
    </w:p>
    <w:p w14:paraId="7E5D3539" w14:textId="77777777" w:rsidR="00536417" w:rsidRPr="00B15F15" w:rsidRDefault="00B7496E"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Глава 2</w:t>
      </w:r>
      <w:r>
        <w:t xml:space="preserve"> </w:t>
      </w:r>
      <w:bookmarkEnd w:id="1"/>
      <w:r>
        <w:rPr>
          <w:b/>
        </w:rPr>
        <w:t>Проверка, изпитване и сертифициране</w:t>
      </w:r>
    </w:p>
    <w:p w14:paraId="35BA87CF" w14:textId="77777777" w:rsidR="00536417" w:rsidRPr="00B15F15" w:rsidRDefault="00B7496E" w:rsidP="00536417"/>
    <w:p w14:paraId="4FF8D62E" w14:textId="614836A1" w:rsidR="00536417" w:rsidRPr="00B15F15" w:rsidRDefault="00A33938" w:rsidP="00536417">
      <w:r>
        <w:rPr>
          <w:b/>
        </w:rPr>
        <w:t>Раздел 1</w:t>
      </w:r>
      <w:r>
        <w:t xml:space="preserve"> Кандидатът за лиценз по Закона за хазартните игри подава заявление до акредитиран орган за инспекция, изпитване и сертифициране на игрални системи, бизнес системи, процедури, игрално оборудване и физически лотарийни билети в съответствие с глава 16, раздел 3 от Закона за хазартните игри (2018:1138). </w:t>
      </w:r>
    </w:p>
    <w:p w14:paraId="183D9594" w14:textId="77777777" w:rsidR="00536417" w:rsidRPr="00B15F15" w:rsidRDefault="00A33938" w:rsidP="00536417">
      <w:r>
        <w:t>    Разпоредбите относно акредитацията на Swedac — съгласно първи параграф — могат да бъдат намерени в Закона за акредитацията и оценката на съответствието (2011:791).</w:t>
      </w:r>
    </w:p>
    <w:p w14:paraId="0DA013B4" w14:textId="77777777" w:rsidR="00536417" w:rsidRPr="00B15F15" w:rsidRDefault="00B7496E" w:rsidP="00536417"/>
    <w:p w14:paraId="51209810" w14:textId="77777777" w:rsidR="00536417" w:rsidRPr="00B15F15" w:rsidRDefault="00A33938" w:rsidP="0051280C">
      <w:pPr>
        <w:keepNext/>
        <w:ind w:left="1304"/>
      </w:pPr>
      <w:r>
        <w:rPr>
          <w:u w:val="single"/>
        </w:rPr>
        <w:lastRenderedPageBreak/>
        <w:t>Общи препоръки:</w:t>
      </w:r>
      <w:r>
        <w:t xml:space="preserve"> </w:t>
      </w:r>
    </w:p>
    <w:p w14:paraId="6A767613" w14:textId="77777777" w:rsidR="00536417" w:rsidRPr="00B15F15" w:rsidRDefault="00A33938" w:rsidP="00536417">
      <w:pPr>
        <w:ind w:left="1304"/>
      </w:pPr>
      <w:r>
        <w:t xml:space="preserve">Ако заявителят или доставчикът на услуги от името на заявителя е сертифициран по отношение на актуалния стандарт ISO/IEC 27001:2014, изискванията на глави 4—6 от настоящите наредби могат да се считат за изпълнени. </w:t>
      </w:r>
    </w:p>
    <w:p w14:paraId="5D9CB60E" w14:textId="77777777" w:rsidR="00536417" w:rsidRPr="00B15F15" w:rsidRDefault="00A33938" w:rsidP="00536417">
      <w:pPr>
        <w:ind w:left="1304"/>
      </w:pPr>
      <w:r>
        <w:t>Валиден сертификат съгласно стандарт ISO/IEC 27001:2014, декларация за приложимост</w:t>
      </w:r>
      <w:r>
        <w:rPr>
          <w:vertAlign w:val="superscript"/>
        </w:rPr>
        <w:footnoteReference w:id="2"/>
      </w:r>
      <w:r>
        <w:t xml:space="preserve"> и документирана оценка на риска се предоставят на акредитирания орган за оценка.</w:t>
      </w:r>
    </w:p>
    <w:p w14:paraId="60011A4A" w14:textId="77777777" w:rsidR="00536417" w:rsidRPr="00B15F15" w:rsidRDefault="00B7496E" w:rsidP="00536417">
      <w:pPr>
        <w:rPr>
          <w:b/>
        </w:rPr>
      </w:pPr>
    </w:p>
    <w:p w14:paraId="255A759B" w14:textId="1CAC770E" w:rsidR="00536417" w:rsidRPr="00B15F15" w:rsidRDefault="00A33938" w:rsidP="00536417">
      <w:r>
        <w:rPr>
          <w:b/>
        </w:rPr>
        <w:t xml:space="preserve">Раздел 2 </w:t>
      </w:r>
      <w:r>
        <w:t>Всяко лице, което кандидатства за лиценз по Закона за хазартните игри, изпраща документация за извършената инспекция, тестване и сертифициране на шведския орган по хазарта.</w:t>
      </w:r>
    </w:p>
    <w:p w14:paraId="1A5E844B" w14:textId="77777777" w:rsidR="00536417" w:rsidRPr="00B15F15" w:rsidRDefault="00A33938" w:rsidP="00536417">
      <w:r>
        <w:t xml:space="preserve">    В доклада трябва ясно да се посочат методите на оценяване, използвани при проверките, изпитването и сертифицирането.</w:t>
      </w:r>
    </w:p>
    <w:p w14:paraId="3705E193" w14:textId="77777777" w:rsidR="00536417" w:rsidRPr="00B15F15" w:rsidRDefault="00A33938" w:rsidP="00536417">
      <w:r>
        <w:t xml:space="preserve">    С цел да се гарантира, че акредитираният орган отговаря на всички изисквания от глава 3, издадените сертификати и другата документация за дейностите трябва да бъдат приложени към доклада.</w:t>
      </w:r>
    </w:p>
    <w:p w14:paraId="673E7807" w14:textId="66CC21C4" w:rsidR="00536417" w:rsidRPr="00B15F15" w:rsidRDefault="00B7496E" w:rsidP="00536417">
      <w:pPr>
        <w:rPr>
          <w:b/>
        </w:rPr>
      </w:pPr>
    </w:p>
    <w:p w14:paraId="628F802E" w14:textId="2094CD68" w:rsidR="00536417" w:rsidRPr="00562C21" w:rsidRDefault="00A33938" w:rsidP="00536417">
      <w:pPr>
        <w:rPr>
          <w:color w:val="FF0000"/>
        </w:rPr>
      </w:pPr>
      <w:r>
        <w:rPr>
          <w:b/>
          <w:color w:val="FF0000"/>
        </w:rPr>
        <w:t xml:space="preserve">Раздел 3 </w:t>
      </w:r>
      <w:r>
        <w:rPr>
          <w:color w:val="FF0000"/>
        </w:rPr>
        <w:t>Протоколите за инспекция, изпитване и сертифициране трябва да се подновяват най-малко на всеки дванадесет месеца.</w:t>
      </w:r>
    </w:p>
    <w:p w14:paraId="13B24C20" w14:textId="2E825E28" w:rsidR="00536417" w:rsidRDefault="00A33938" w:rsidP="00536417">
      <w:pPr>
        <w:autoSpaceDE w:val="0"/>
        <w:autoSpaceDN w:val="0"/>
        <w:spacing w:before="40" w:after="40"/>
        <w:rPr>
          <w:color w:val="FF0000"/>
        </w:rPr>
      </w:pPr>
      <w:r>
        <w:rPr>
          <w:color w:val="FF0000"/>
        </w:rPr>
        <w:t xml:space="preserve">    Първи параграф не се прилага за лица, които са лицензирани съгласно глава 6, раздел 1 от Закона за хазартните игри и които не предлагат хазартни игри по интернет. Подновяването на протоколите за инспекция, изпитване и сертифициране се изисква само ако информационен актив, класифициран с някакво значение съгласно глава 5, раздел 3, втори параграф, е бил актуализиран или променен или ако нов или съществуващ информационен актив по време на лицензния период е класифициран с известна значимост.</w:t>
      </w:r>
    </w:p>
    <w:p w14:paraId="34850F32" w14:textId="37C835FE" w:rsidR="00536417" w:rsidRDefault="00A33938" w:rsidP="00536417">
      <w:pPr>
        <w:autoSpaceDE w:val="0"/>
        <w:autoSpaceDN w:val="0"/>
        <w:spacing w:before="40" w:after="40"/>
        <w:rPr>
          <w:rFonts w:cs="Segoe UI"/>
          <w:color w:val="FF0000"/>
        </w:rPr>
      </w:pPr>
      <w:r>
        <w:rPr>
          <w:color w:val="FF0000"/>
        </w:rPr>
        <w:t xml:space="preserve">    Подновяването в съответствие с втори параграф се извършва в срок от 12 месеца от датата, на която възниква изискването за подновяване.</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Раздел 4</w:t>
      </w:r>
      <w:r>
        <w:rPr>
          <w:color w:val="FF0000"/>
        </w:rPr>
        <w:t xml:space="preserve"> Ако в хода на ежедневната си работа акредитираният орган установи дефекти или дефекти, които имат отношение към лиценза, лицензополучателят незабавно уведомява шведския орган по хазарта.</w:t>
      </w:r>
    </w:p>
    <w:p w14:paraId="2D64E365" w14:textId="6DAE3F9F" w:rsidR="00536417" w:rsidRDefault="00A33938" w:rsidP="00536417">
      <w:pPr>
        <w:rPr>
          <w:color w:val="FF0000"/>
        </w:rPr>
      </w:pPr>
      <w:r>
        <w:rPr>
          <w:color w:val="FF0000"/>
        </w:rPr>
        <w:t xml:space="preserve">    Лицензополучателят незабавно уведомява шведския орган по хазарта, ако сертифициращият орган оттегли сертификатите.</w:t>
      </w:r>
    </w:p>
    <w:p w14:paraId="49B65522" w14:textId="72ECE83E" w:rsidR="00536417" w:rsidRDefault="00B7496E" w:rsidP="00536417">
      <w:pPr>
        <w:rPr>
          <w:color w:val="FF0000"/>
        </w:rPr>
      </w:pPr>
    </w:p>
    <w:p w14:paraId="05968C23" w14:textId="02212FEF" w:rsidR="00536417" w:rsidRPr="001F1895" w:rsidRDefault="00A33938" w:rsidP="00536417">
      <w:pPr>
        <w:rPr>
          <w:i/>
          <w:color w:val="FF0000"/>
        </w:rPr>
      </w:pPr>
      <w:r>
        <w:rPr>
          <w:i/>
          <w:color w:val="FF0000"/>
        </w:rPr>
        <w:t>Освобождаване от изискването за процедура за оценка съгласно глава 16, раздел 3 от Закона за хазартните игри (2018:1138) и т.н.</w:t>
      </w:r>
    </w:p>
    <w:p w14:paraId="7EEE76F0" w14:textId="1D55D6AB" w:rsidR="00536417" w:rsidRDefault="00B7496E" w:rsidP="00536417">
      <w:pPr>
        <w:rPr>
          <w:color w:val="FF0000"/>
        </w:rPr>
      </w:pPr>
    </w:p>
    <w:p w14:paraId="41255360" w14:textId="60CE8B24" w:rsidR="00536417" w:rsidRPr="001F1895" w:rsidRDefault="00A33938" w:rsidP="00536417">
      <w:pPr>
        <w:rPr>
          <w:color w:val="FF0000"/>
        </w:rPr>
      </w:pPr>
      <w:r>
        <w:rPr>
          <w:b/>
          <w:color w:val="FF0000"/>
        </w:rPr>
        <w:t>Раздел 5</w:t>
      </w:r>
      <w:r>
        <w:rPr>
          <w:color w:val="FF0000"/>
        </w:rPr>
        <w:t xml:space="preserve"> Игрите по глава 1, раздели 2 и 4 са освободени от изискването за процедура за оценяване съгласно глава 16, раздел 3 от Закона за хазартните игри (2018:1138), ако стойността на най-високата награда е по-малка от основната сума на наградата.</w:t>
      </w:r>
    </w:p>
    <w:p w14:paraId="1DE0F3CE" w14:textId="4A30E61E" w:rsidR="00536417" w:rsidRPr="001F1895" w:rsidRDefault="00B7496E"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Раздел 6 </w:t>
      </w:r>
      <w:r>
        <w:rPr>
          <w:color w:val="FF0000"/>
        </w:rPr>
        <w:t>Ако оборудването, посочено в глава 13, се използва в игрите, посочени в раздел 5, лицензополучателят гарантира, че оборудването отговаря на изискванията, посочени в глава 13. Резултатът от тегленето се документира в протокол, който се съхранява по време на срока на лиценза.</w:t>
      </w:r>
    </w:p>
    <w:p w14:paraId="0F62BE66" w14:textId="43465E66" w:rsidR="00536417" w:rsidRPr="008679BC" w:rsidRDefault="00A33938" w:rsidP="00536417">
      <w:pPr>
        <w:rPr>
          <w:color w:val="FF0000"/>
          <w:shd w:val="clear" w:color="auto" w:fill="FFFFFF"/>
        </w:rPr>
      </w:pPr>
      <w:r>
        <w:rPr>
          <w:color w:val="FF0000"/>
        </w:rPr>
        <w:lastRenderedPageBreak/>
        <w:t xml:space="preserve">    За случайни бинго игри в съответствие с глава 6, раздел 5 от Закона за хазартните игри, когато годишният прогнозен брутен оборот от бинго дейности през лицензионния период е по-малък от </w:t>
      </w:r>
      <w:r>
        <w:rPr>
          <w:color w:val="FF0000"/>
          <w:shd w:val="clear" w:color="auto" w:fill="FFFFFF"/>
        </w:rPr>
        <w:t xml:space="preserve">тридесет (30) </w:t>
      </w:r>
      <w:r>
        <w:rPr>
          <w:color w:val="FF0000"/>
        </w:rPr>
        <w:t xml:space="preserve">милиона </w:t>
      </w:r>
      <w:r>
        <w:rPr>
          <w:color w:val="FF0000"/>
          <w:shd w:val="clear" w:color="auto" w:fill="FFFFFF"/>
        </w:rPr>
        <w:t xml:space="preserve">SEK </w:t>
      </w:r>
      <w:r>
        <w:rPr>
          <w:color w:val="FF0000"/>
        </w:rPr>
        <w:t xml:space="preserve">на година и стойността на най-високата награда </w:t>
      </w:r>
      <w:r>
        <w:rPr>
          <w:color w:val="FF0000"/>
          <w:shd w:val="clear" w:color="auto" w:fill="FFFFFF"/>
        </w:rPr>
        <w:t>надвишава 1/6 от основната сума на наградата, се използва оборудването, посочено в глава 13.</w:t>
      </w:r>
      <w:bookmarkStart w:id="2" w:name="_Toc471896775"/>
    </w:p>
    <w:p w14:paraId="58AEEB02" w14:textId="77777777" w:rsidR="00536417" w:rsidRDefault="00B7496E" w:rsidP="00536417">
      <w:pPr>
        <w:rPr>
          <w:color w:val="FF0000"/>
          <w:shd w:val="clear" w:color="auto" w:fill="FFFFFF"/>
        </w:rPr>
      </w:pPr>
    </w:p>
    <w:p w14:paraId="1274697E" w14:textId="5A2F03BA" w:rsidR="00536417" w:rsidRPr="001F1895" w:rsidRDefault="00A33938" w:rsidP="00536417">
      <w:pPr>
        <w:rPr>
          <w:color w:val="0070C0"/>
        </w:rPr>
      </w:pPr>
      <w:r>
        <w:rPr>
          <w:b/>
        </w:rPr>
        <w:t>Глава 3</w:t>
      </w:r>
      <w:r>
        <w:t xml:space="preserve"> </w:t>
      </w:r>
      <w:r>
        <w:rPr>
          <w:b/>
        </w:rPr>
        <w:t>Акредитирани</w:t>
      </w:r>
      <w:r>
        <w:t xml:space="preserve"> </w:t>
      </w:r>
      <w:bookmarkEnd w:id="2"/>
      <w:r>
        <w:rPr>
          <w:b/>
        </w:rPr>
        <w:t>органи</w:t>
      </w:r>
    </w:p>
    <w:p w14:paraId="16FFCB69" w14:textId="77777777" w:rsidR="00536417" w:rsidRPr="004C0F1D" w:rsidRDefault="00B7496E" w:rsidP="00536417"/>
    <w:p w14:paraId="6E2B3D4E" w14:textId="77777777" w:rsidR="00536417" w:rsidRPr="004C0F1D" w:rsidRDefault="00A33938" w:rsidP="00536417">
      <w:pPr>
        <w:rPr>
          <w:i/>
        </w:rPr>
      </w:pPr>
      <w:r>
        <w:rPr>
          <w:i/>
        </w:rPr>
        <w:t>Приложно поле:</w:t>
      </w:r>
    </w:p>
    <w:p w14:paraId="0BDBC217" w14:textId="77777777" w:rsidR="00536417" w:rsidRPr="004C0F1D" w:rsidRDefault="00A33938" w:rsidP="00536417">
      <w:r>
        <w:rPr>
          <w:b/>
        </w:rPr>
        <w:t xml:space="preserve">Член 1 </w:t>
      </w:r>
      <w:r>
        <w:t xml:space="preserve">Акредитираният процес включва сигурност на информацията, проверка, изпитване и сертифициране, както и анализ на риска и уязвимостта. </w:t>
      </w:r>
    </w:p>
    <w:p w14:paraId="08B19D70" w14:textId="77777777" w:rsidR="00536417" w:rsidRPr="004C0F1D" w:rsidRDefault="00B7496E" w:rsidP="00536417"/>
    <w:p w14:paraId="20F18431" w14:textId="77777777" w:rsidR="00536417" w:rsidRPr="004C0F1D" w:rsidRDefault="00A33938" w:rsidP="00536417">
      <w:pPr>
        <w:keepNext/>
        <w:outlineLvl w:val="2"/>
        <w:rPr>
          <w:i/>
        </w:rPr>
      </w:pPr>
      <w:bookmarkStart w:id="3" w:name="_Toc471896776"/>
      <w:r>
        <w:rPr>
          <w:i/>
        </w:rPr>
        <w:t xml:space="preserve">Критерии за допустимост за акредитирания </w:t>
      </w:r>
      <w:bookmarkEnd w:id="3"/>
      <w:r>
        <w:rPr>
          <w:i/>
        </w:rPr>
        <w:t>орган</w:t>
      </w:r>
    </w:p>
    <w:p w14:paraId="6C690F9C" w14:textId="77777777" w:rsidR="00536417" w:rsidRPr="004C0F1D" w:rsidRDefault="00A33938" w:rsidP="00536417">
      <w:r>
        <w:rPr>
          <w:b/>
        </w:rPr>
        <w:t xml:space="preserve">Член 2 </w:t>
      </w:r>
      <w:r>
        <w:t xml:space="preserve">Кандидатът за акредитация трябва да има опит в работата със системи за управление на сигурността на информацията, проверките, изпитването, сертифицирането и анализа на риска и уязвимостта. </w:t>
      </w:r>
    </w:p>
    <w:p w14:paraId="1588BC46" w14:textId="77777777" w:rsidR="00536417" w:rsidRPr="004C0F1D" w:rsidRDefault="00B7496E" w:rsidP="00536417"/>
    <w:p w14:paraId="39AB92C9" w14:textId="77777777" w:rsidR="00536417" w:rsidRPr="004C0F1D" w:rsidRDefault="00A33938" w:rsidP="00536417">
      <w:pPr>
        <w:ind w:left="1304"/>
        <w:rPr>
          <w:u w:val="single"/>
        </w:rPr>
      </w:pPr>
      <w:r>
        <w:rPr>
          <w:u w:val="single"/>
        </w:rPr>
        <w:t>Общи препоръки:</w:t>
      </w:r>
    </w:p>
    <w:p w14:paraId="062AFC32" w14:textId="77777777" w:rsidR="00536417" w:rsidRPr="004C0F1D" w:rsidRDefault="00A33938" w:rsidP="00536417">
      <w:pPr>
        <w:ind w:left="1304"/>
      </w:pPr>
      <w:r>
        <w:t>„Опит“ означава най-малко три години опит в изпитването и оценката на системите за управление на информационната сигурност, най-малко две години опит в анализа на риска и уязвимостта или еквивалентен опит.</w:t>
      </w:r>
    </w:p>
    <w:p w14:paraId="3A19AF1B" w14:textId="77777777" w:rsidR="00536417" w:rsidRPr="004C0F1D" w:rsidRDefault="00B7496E" w:rsidP="00536417"/>
    <w:p w14:paraId="065F6758" w14:textId="77777777" w:rsidR="00536417" w:rsidRPr="004C0F1D" w:rsidRDefault="00A33938" w:rsidP="00536417">
      <w:pPr>
        <w:keepNext/>
        <w:outlineLvl w:val="2"/>
        <w:rPr>
          <w:i/>
        </w:rPr>
      </w:pPr>
      <w:bookmarkStart w:id="4" w:name="_Toc471896777"/>
      <w:r>
        <w:t xml:space="preserve">Критерии за допустимост за служителите на акредитирания </w:t>
      </w:r>
      <w:bookmarkEnd w:id="4"/>
      <w:r>
        <w:t>орган</w:t>
      </w:r>
    </w:p>
    <w:p w14:paraId="150C47DB" w14:textId="77777777" w:rsidR="00536417" w:rsidRPr="004C0F1D" w:rsidRDefault="00A33938" w:rsidP="00536417">
      <w:r>
        <w:rPr>
          <w:b/>
        </w:rPr>
        <w:t>Член 3</w:t>
      </w:r>
      <w:r>
        <w:t xml:space="preserve"> Проверките, изпитването и сертифицирането се извършват от служители с подходящо и документирано обучение.</w:t>
      </w:r>
    </w:p>
    <w:p w14:paraId="132D4878" w14:textId="77777777" w:rsidR="00536417" w:rsidRPr="004C0F1D" w:rsidRDefault="00A33938" w:rsidP="00536417">
      <w:r>
        <w:t xml:space="preserve">    Трябва да има персонал с най-малко пет години опит в инспектирането и тестването на игрални системи, хазартни дейности и онлайн дейности, или еквивалентен опит.</w:t>
      </w:r>
    </w:p>
    <w:p w14:paraId="4B41E801" w14:textId="77777777" w:rsidR="00536417" w:rsidRPr="004C0F1D" w:rsidRDefault="00A33938" w:rsidP="00536417">
      <w:r>
        <w:t xml:space="preserve">    Трябва да има персонал с най-малко пет години опит в дейности, свързани с рискове и уязвимост, или еквивалентен опит. </w:t>
      </w:r>
    </w:p>
    <w:p w14:paraId="3A6E41FC" w14:textId="77777777" w:rsidR="00536417" w:rsidRPr="004C0F1D" w:rsidRDefault="00A33938" w:rsidP="00536417">
      <w:r>
        <w:t xml:space="preserve">    Заявеният опит и компетентност трябва да бъдат доказани с удостоверение или подобен документ. </w:t>
      </w:r>
    </w:p>
    <w:p w14:paraId="32E62F4C" w14:textId="77777777" w:rsidR="00536417" w:rsidRPr="004C0F1D" w:rsidRDefault="00B7496E" w:rsidP="00536417"/>
    <w:p w14:paraId="43B14CC7" w14:textId="77777777" w:rsidR="00536417" w:rsidRPr="004C0F1D" w:rsidRDefault="00A33938" w:rsidP="00536417">
      <w:pPr>
        <w:ind w:left="1304"/>
        <w:rPr>
          <w:u w:val="single"/>
        </w:rPr>
      </w:pPr>
      <w:r>
        <w:rPr>
          <w:u w:val="single"/>
        </w:rPr>
        <w:t>Общи препоръки:</w:t>
      </w:r>
    </w:p>
    <w:p w14:paraId="03DB43CA" w14:textId="77777777" w:rsidR="00536417" w:rsidRPr="004C0F1D" w:rsidRDefault="00A33938" w:rsidP="00536417">
      <w:pPr>
        <w:ind w:left="1304"/>
      </w:pPr>
      <w:r>
        <w:t xml:space="preserve">Подходящото и уместно обучение може да включва други квалификации, които показват, че служителите имат достатъчна компетентност за тяхната задача или задачи. </w:t>
      </w:r>
    </w:p>
    <w:p w14:paraId="0DC45987" w14:textId="77777777" w:rsidR="00536417" w:rsidRPr="004C0F1D" w:rsidRDefault="00A33938" w:rsidP="00536417">
      <w:pPr>
        <w:ind w:left="1304"/>
      </w:pPr>
      <w:r>
        <w:t>За работа с генератори на случайни числа и друго хазартно оборудване отговорният ръководител следва да има магистърска степен или докторска степен по математика, статистика или друго обучение, свързано с длъжността.</w:t>
      </w:r>
    </w:p>
    <w:p w14:paraId="40AB4BE9" w14:textId="77777777" w:rsidR="00536417" w:rsidRPr="004C0F1D" w:rsidRDefault="00A33938" w:rsidP="00536417">
      <w:pPr>
        <w:ind w:left="1304"/>
      </w:pPr>
      <w:r>
        <w:t>Тези квалификации трябва да бъдат документирани по същия начин като другите обучения и, за работа по сигурността на информацията, могат да бъдат сертификати в съответствие с:</w:t>
      </w:r>
    </w:p>
    <w:p w14:paraId="068C0882" w14:textId="77777777" w:rsidR="00536417" w:rsidRPr="004C0F1D" w:rsidRDefault="00A33938" w:rsidP="00536417">
      <w:pPr>
        <w:numPr>
          <w:ilvl w:val="0"/>
          <w:numId w:val="1"/>
        </w:numPr>
        <w:spacing w:line="300" w:lineRule="atLeast"/>
        <w:contextualSpacing/>
      </w:pPr>
      <w:r>
        <w:t>служител по сигурността на информационни системи, сертифициран от Международния консорциум за сертификация на сигурността на информационните системи (International Information Systems Security Certification Consortium (ISC)2 Certified Information Systems Security Professional (CISSP)),</w:t>
      </w:r>
    </w:p>
    <w:p w14:paraId="452F150E" w14:textId="35D7E1D1" w:rsidR="00536417" w:rsidRPr="004C0F1D" w:rsidRDefault="00A33938" w:rsidP="00536417">
      <w:pPr>
        <w:numPr>
          <w:ilvl w:val="0"/>
          <w:numId w:val="1"/>
        </w:numPr>
        <w:spacing w:line="300" w:lineRule="atLeast"/>
        <w:contextualSpacing/>
      </w:pPr>
      <w:r>
        <w:t>Payment card industry (PCI) Qualified Security Assessor (QSA); или</w:t>
      </w:r>
    </w:p>
    <w:p w14:paraId="3A478BE9" w14:textId="77777777" w:rsidR="00536417" w:rsidRPr="004C0F1D" w:rsidRDefault="00A33938" w:rsidP="00536417">
      <w:pPr>
        <w:numPr>
          <w:ilvl w:val="0"/>
          <w:numId w:val="1"/>
        </w:numPr>
        <w:spacing w:line="300" w:lineRule="atLeast"/>
        <w:contextualSpacing/>
      </w:pPr>
      <w:r>
        <w:lastRenderedPageBreak/>
        <w:t>Одитор на информационни системи, сертифициран от Асоциацията за одит и контрол на информационни системи Information Systems Audit and Control Association (ISACA) Certified Information Systems Auditor (CISA).</w:t>
      </w:r>
    </w:p>
    <w:p w14:paraId="65CF2A9B" w14:textId="77777777" w:rsidR="00536417" w:rsidRPr="004C0F1D" w:rsidRDefault="00A33938" w:rsidP="00536417">
      <w:pPr>
        <w:ind w:left="1304"/>
      </w:pPr>
      <w:bookmarkStart w:id="5" w:name="_Toc471896778"/>
      <w:r>
        <w:t>За дейности, свързани с анализи на риска и уязвимостта, могат да се приложат следните сертификати:</w:t>
      </w:r>
      <w:bookmarkEnd w:id="5"/>
    </w:p>
    <w:p w14:paraId="57A268A7" w14:textId="77777777" w:rsidR="00536417" w:rsidRPr="004C0F1D" w:rsidRDefault="00A33938" w:rsidP="00536417">
      <w:pPr>
        <w:numPr>
          <w:ilvl w:val="0"/>
          <w:numId w:val="1"/>
        </w:numPr>
        <w:spacing w:line="300" w:lineRule="atLeast"/>
        <w:contextualSpacing/>
      </w:pPr>
      <w:r>
        <w:t>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EC-Council Licensed Penetration Tester (LPT),</w:t>
      </w:r>
    </w:p>
    <w:p w14:paraId="682E69B4" w14:textId="77777777" w:rsidR="00536417" w:rsidRPr="004C0F1D" w:rsidRDefault="00A33938" w:rsidP="00536417">
      <w:pPr>
        <w:numPr>
          <w:ilvl w:val="0"/>
          <w:numId w:val="1"/>
        </w:numPr>
        <w:spacing w:line="300" w:lineRule="atLeast"/>
        <w:contextualSpacing/>
      </w:pPr>
      <w:r>
        <w:t>изпитващ на проникването, лицензиран от Комисията за преглед на сертифицирането на осигуреността на информацията (Information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t>Global Information assurance Certification (GIAC) Certified Penetration Tester (GPEN),</w:t>
      </w:r>
    </w:p>
    <w:p w14:paraId="4975B9DD" w14:textId="77777777" w:rsidR="00536417" w:rsidRPr="004C0F1D" w:rsidRDefault="00A33938" w:rsidP="00536417">
      <w:pPr>
        <w:numPr>
          <w:ilvl w:val="0"/>
          <w:numId w:val="1"/>
        </w:numPr>
        <w:spacing w:line="300" w:lineRule="atLeast"/>
        <w:contextualSpacing/>
      </w:pPr>
      <w:r>
        <w:t>Ръководител на екип CESG CHECK,</w:t>
      </w:r>
    </w:p>
    <w:p w14:paraId="44682C13" w14:textId="77777777" w:rsidR="00536417" w:rsidRPr="004C0F1D" w:rsidRDefault="00A33938" w:rsidP="00536417">
      <w:pPr>
        <w:numPr>
          <w:ilvl w:val="0"/>
          <w:numId w:val="1"/>
        </w:numPr>
        <w:spacing w:line="300" w:lineRule="atLeast"/>
        <w:contextualSpacing/>
      </w:pPr>
      <w:r>
        <w:t>Член на екип CESG CHECK,</w:t>
      </w:r>
    </w:p>
    <w:p w14:paraId="6B6FB81B" w14:textId="77777777" w:rsidR="00536417" w:rsidRPr="004C0F1D" w:rsidRDefault="00A33938" w:rsidP="00536417">
      <w:pPr>
        <w:numPr>
          <w:ilvl w:val="0"/>
          <w:numId w:val="1"/>
        </w:numPr>
        <w:spacing w:line="300" w:lineRule="atLeast"/>
        <w:contextualSpacing/>
      </w:pPr>
      <w:r>
        <w:t>— Инфраструктурна сертификация CREST,</w:t>
      </w:r>
    </w:p>
    <w:p w14:paraId="37F6D088" w14:textId="77777777" w:rsidR="00536417" w:rsidRPr="004C0F1D" w:rsidRDefault="00A33938" w:rsidP="00536417">
      <w:pPr>
        <w:numPr>
          <w:ilvl w:val="0"/>
          <w:numId w:val="1"/>
        </w:numPr>
        <w:spacing w:line="300" w:lineRule="atLeast"/>
        <w:contextualSpacing/>
      </w:pPr>
      <w:r>
        <w:t>регистриран изпитващ от CREST (CREST Registered Tester),</w:t>
      </w:r>
    </w:p>
    <w:p w14:paraId="12AABA77" w14:textId="77777777" w:rsidR="00536417" w:rsidRPr="004C0F1D" w:rsidRDefault="00A33938" w:rsidP="00536417">
      <w:pPr>
        <w:numPr>
          <w:ilvl w:val="0"/>
          <w:numId w:val="1"/>
        </w:numPr>
        <w:spacing w:line="300" w:lineRule="atLeast"/>
        <w:contextualSpacing/>
      </w:pPr>
      <w:r>
        <w:t>старши изпитващ на сигурността по схемата Tiger (Tiger Scheme Senior Security Tester) или</w:t>
      </w:r>
    </w:p>
    <w:p w14:paraId="3AC01E87" w14:textId="77777777" w:rsidR="00536417" w:rsidRPr="004C0F1D" w:rsidRDefault="00A33938" w:rsidP="00536417">
      <w:pPr>
        <w:numPr>
          <w:ilvl w:val="0"/>
          <w:numId w:val="1"/>
        </w:numPr>
        <w:spacing w:line="300" w:lineRule="atLeast"/>
        <w:contextualSpacing/>
      </w:pPr>
      <w:r>
        <w:t>Tiger Scheme Qualified Security Tester.</w:t>
      </w:r>
    </w:p>
    <w:p w14:paraId="775FFCD4" w14:textId="77777777" w:rsidR="00536417" w:rsidRPr="004C0F1D" w:rsidRDefault="00A33938" w:rsidP="00536417">
      <w:pPr>
        <w:ind w:left="1304"/>
      </w:pPr>
      <w:r>
        <w:t xml:space="preserve">Проверките, изпитването и сертифицирането могат да се извършат от служители, които колективно отговарят на определените изисквания. </w:t>
      </w:r>
    </w:p>
    <w:p w14:paraId="38733E69" w14:textId="77777777" w:rsidR="00536417" w:rsidRPr="004C0F1D" w:rsidRDefault="00B7496E" w:rsidP="00536417"/>
    <w:p w14:paraId="382E237A" w14:textId="77777777" w:rsidR="00536417" w:rsidRPr="004C0F1D" w:rsidRDefault="00A33938" w:rsidP="00536417">
      <w:pPr>
        <w:keepNext/>
        <w:outlineLvl w:val="0"/>
        <w:rPr>
          <w:b/>
        </w:rPr>
      </w:pPr>
      <w:bookmarkStart w:id="6" w:name="_Toc471896780"/>
      <w:r>
        <w:rPr>
          <w:b/>
        </w:rPr>
        <w:t>Глава 4 Информационна сигурност на лицензополучателя</w:t>
      </w:r>
      <w:bookmarkEnd w:id="6"/>
    </w:p>
    <w:p w14:paraId="5D13D749" w14:textId="77777777" w:rsidR="00536417" w:rsidRPr="004C0F1D" w:rsidRDefault="00B7496E" w:rsidP="00536417"/>
    <w:p w14:paraId="5D36EECC" w14:textId="77777777" w:rsidR="00536417" w:rsidRPr="004C0F1D" w:rsidRDefault="00A33938" w:rsidP="00536417">
      <w:pPr>
        <w:rPr>
          <w:i/>
        </w:rPr>
      </w:pPr>
      <w:r>
        <w:rPr>
          <w:i/>
        </w:rPr>
        <w:t>Защита на информацията</w:t>
      </w:r>
    </w:p>
    <w:p w14:paraId="1F73FBCD" w14:textId="77777777" w:rsidR="00536417" w:rsidRPr="004C0F1D" w:rsidRDefault="00A33938" w:rsidP="00536417">
      <w:r>
        <w:rPr>
          <w:b/>
        </w:rPr>
        <w:t>Член 1</w:t>
      </w:r>
      <w:r>
        <w:t xml:space="preserve"> Важната информация трябва да бъде защитена срещу физическо и логическо проникване и други външни въздействия, като трябва да се гарантира, че информацията е достъпна при необходимост.</w:t>
      </w:r>
    </w:p>
    <w:p w14:paraId="3F8FAC55" w14:textId="77777777" w:rsidR="00536417" w:rsidRPr="004C0F1D" w:rsidRDefault="00B7496E" w:rsidP="00536417"/>
    <w:p w14:paraId="05D30FF3" w14:textId="77777777" w:rsidR="00536417" w:rsidRPr="004C0F1D" w:rsidRDefault="00A33938" w:rsidP="00536417">
      <w:pPr>
        <w:rPr>
          <w:i/>
        </w:rPr>
      </w:pPr>
      <w:r>
        <w:rPr>
          <w:i/>
        </w:rPr>
        <w:t>Управление на персонала</w:t>
      </w:r>
    </w:p>
    <w:p w14:paraId="0D17934E" w14:textId="77777777" w:rsidR="00536417" w:rsidRPr="004C0F1D" w:rsidRDefault="00A33938" w:rsidP="00536417">
      <w:r>
        <w:rPr>
          <w:b/>
        </w:rPr>
        <w:t>Раздел 2</w:t>
      </w:r>
      <w:r>
        <w:t xml:space="preserve"> Трябва да има политика и процедури, които регулират достъпа на служителите в игралните и бизнес системите. </w:t>
      </w:r>
    </w:p>
    <w:p w14:paraId="5C7AC963" w14:textId="77777777" w:rsidR="00536417" w:rsidRPr="004C0F1D" w:rsidRDefault="00A33938" w:rsidP="00536417">
      <w:r>
        <w:t xml:space="preserve">    Еквивалентна политика, установяване на описание на разрешенията и процедурите в съответствие с първи параграф, е достъпна за други лица, които трябва да имат достъп до игрални и бизнес системи.</w:t>
      </w:r>
    </w:p>
    <w:p w14:paraId="6D8CC1B0" w14:textId="77777777" w:rsidR="00536417" w:rsidRPr="004C0F1D" w:rsidRDefault="00A33938" w:rsidP="00536417">
      <w:r>
        <w:t xml:space="preserve">    Политиките и процедурите следва да се документират и актуализират редовно.</w:t>
      </w:r>
    </w:p>
    <w:p w14:paraId="4BEF7E43" w14:textId="77777777" w:rsidR="00536417" w:rsidRPr="004C0F1D" w:rsidRDefault="00B7496E" w:rsidP="00536417"/>
    <w:p w14:paraId="3DCBBDF6" w14:textId="77777777" w:rsidR="00536417" w:rsidRPr="004C0F1D" w:rsidRDefault="00A33938" w:rsidP="00536417">
      <w:pPr>
        <w:ind w:left="1304"/>
        <w:rPr>
          <w:u w:val="single"/>
        </w:rPr>
      </w:pPr>
      <w:r>
        <w:rPr>
          <w:u w:val="single"/>
        </w:rPr>
        <w:t>Общи препоръки:</w:t>
      </w:r>
    </w:p>
    <w:p w14:paraId="4C43563E" w14:textId="77777777" w:rsidR="00536417" w:rsidRPr="004C0F1D" w:rsidRDefault="00A33938" w:rsidP="00536417">
      <w:pPr>
        <w:ind w:left="1304"/>
      </w:pPr>
      <w:r>
        <w:t>Политиката и свързаните с нея процедури могат да включват:</w:t>
      </w:r>
    </w:p>
    <w:p w14:paraId="4E505420" w14:textId="77777777" w:rsidR="00536417" w:rsidRPr="004C0F1D" w:rsidRDefault="00A33938" w:rsidP="00536417">
      <w:pPr>
        <w:numPr>
          <w:ilvl w:val="0"/>
          <w:numId w:val="3"/>
        </w:numPr>
        <w:spacing w:line="300" w:lineRule="atLeast"/>
        <w:contextualSpacing/>
      </w:pPr>
      <w:r>
        <w:t>подробно описание на длъжностната характеристика на всеки служител;</w:t>
      </w:r>
    </w:p>
    <w:p w14:paraId="7AB83407" w14:textId="77777777" w:rsidR="00536417" w:rsidRPr="004C0F1D" w:rsidRDefault="00A33938" w:rsidP="00536417">
      <w:pPr>
        <w:numPr>
          <w:ilvl w:val="0"/>
          <w:numId w:val="3"/>
        </w:numPr>
        <w:spacing w:line="300" w:lineRule="atLeast"/>
        <w:contextualSpacing/>
      </w:pPr>
      <w:r>
        <w:t>достъп до информацията, която се изисква за всяка длъжностна характеристика, т.е. за изпълнението на задълженията;</w:t>
      </w:r>
    </w:p>
    <w:p w14:paraId="07B0D9AC" w14:textId="77777777" w:rsidR="00536417" w:rsidRPr="004C0F1D" w:rsidRDefault="00A33938" w:rsidP="00536417">
      <w:pPr>
        <w:numPr>
          <w:ilvl w:val="0"/>
          <w:numId w:val="3"/>
        </w:numPr>
        <w:spacing w:line="300" w:lineRule="atLeast"/>
        <w:contextualSpacing/>
      </w:pPr>
      <w:r>
        <w:lastRenderedPageBreak/>
        <w:t>начинът, по който промените в длъжностната характеристика са отразени и в правата на достъп до информацията, до която служителят следва да има достъп; и</w:t>
      </w:r>
    </w:p>
    <w:p w14:paraId="269B48F8" w14:textId="77777777" w:rsidR="00536417" w:rsidRPr="004C0F1D" w:rsidRDefault="00A33938" w:rsidP="00536417">
      <w:pPr>
        <w:numPr>
          <w:ilvl w:val="0"/>
          <w:numId w:val="3"/>
        </w:numPr>
        <w:spacing w:line="300" w:lineRule="atLeast"/>
        <w:contextualSpacing/>
      </w:pPr>
      <w:r>
        <w:t xml:space="preserve">описание на мерките, които се предприемат, ако бъде прекратено трудовото правоотношение.  </w:t>
      </w:r>
    </w:p>
    <w:p w14:paraId="2E4B0F63" w14:textId="77777777" w:rsidR="00536417" w:rsidRPr="004C0F1D" w:rsidRDefault="00B7496E" w:rsidP="00536417">
      <w:pPr>
        <w:rPr>
          <w:i/>
          <w:color w:val="FF0000"/>
        </w:rPr>
      </w:pPr>
    </w:p>
    <w:p w14:paraId="109A12C6" w14:textId="77777777" w:rsidR="00536417" w:rsidRPr="004C0F1D" w:rsidRDefault="00A33938" w:rsidP="00536417">
      <w:pPr>
        <w:rPr>
          <w:i/>
        </w:rPr>
      </w:pPr>
      <w:r>
        <w:rPr>
          <w:i/>
        </w:rPr>
        <w:t>Ограничения на достъпа</w:t>
      </w:r>
    </w:p>
    <w:p w14:paraId="01CEE630" w14:textId="77777777" w:rsidR="00536417" w:rsidRPr="004C0F1D" w:rsidRDefault="00A33938" w:rsidP="00536417">
      <w:r>
        <w:rPr>
          <w:b/>
        </w:rPr>
        <w:t xml:space="preserve"> Раздел 3</w:t>
      </w:r>
      <w:r>
        <w:t xml:space="preserve"> Игралните и бизнес системи трябва да бъдат разположени в пространството, адаптирано за целта.</w:t>
      </w:r>
    </w:p>
    <w:p w14:paraId="79617203" w14:textId="77777777" w:rsidR="00536417" w:rsidRPr="004C0F1D" w:rsidRDefault="00A33938" w:rsidP="00536417">
      <w:r>
        <w:t xml:space="preserve">    Всяка точка за достъп, или подобна, на мястото, където се обработват или съхраняват игрални и бизнес системи, се оборудва с персонално оборудване за наблюдение или техническо оборудване за контрол на достъпа.</w:t>
      </w:r>
    </w:p>
    <w:p w14:paraId="2A5FCE3C" w14:textId="77777777" w:rsidR="00536417" w:rsidRPr="004C0F1D" w:rsidRDefault="00A33938" w:rsidP="00536417">
      <w:r>
        <w:t xml:space="preserve">    Степента на контрол на достъпа трябва да бъде в съответствие с разпоредбите в глава 5 относно дейностите в областта на риска и уязвимостта. </w:t>
      </w:r>
    </w:p>
    <w:p w14:paraId="3877A8FE" w14:textId="77777777" w:rsidR="00536417" w:rsidRPr="004C0F1D" w:rsidRDefault="00A33938" w:rsidP="00536417">
      <w:r>
        <w:t xml:space="preserve">    Картите, кодовете и ключовете към местата, където се обработват или съхраняват игрални и бизнес системи, се проверяват, за да се предотврати неразрешен достъп.</w:t>
      </w:r>
    </w:p>
    <w:p w14:paraId="619ADFE7" w14:textId="77777777" w:rsidR="00536417" w:rsidRPr="004C0F1D" w:rsidRDefault="00B7496E" w:rsidP="00536417"/>
    <w:p w14:paraId="0D8C93A3" w14:textId="77777777" w:rsidR="00536417" w:rsidRPr="004C0F1D" w:rsidRDefault="00A33938" w:rsidP="00536417">
      <w:pPr>
        <w:rPr>
          <w:u w:val="single"/>
        </w:rPr>
      </w:pPr>
      <w:r>
        <w:tab/>
      </w:r>
      <w:r>
        <w:rPr>
          <w:u w:val="single"/>
        </w:rPr>
        <w:t>Общи препоръки:</w:t>
      </w:r>
    </w:p>
    <w:p w14:paraId="65088B36" w14:textId="77777777" w:rsidR="00536417" w:rsidRPr="004C0F1D" w:rsidRDefault="00A33938" w:rsidP="00536417">
      <w:pPr>
        <w:ind w:left="1304"/>
      </w:pPr>
      <w:r>
        <w:t>Пространството, приспособено за целта, може да се състои от едно или две помещения.</w:t>
      </w:r>
    </w:p>
    <w:p w14:paraId="13D17CE6" w14:textId="77777777" w:rsidR="00536417" w:rsidRPr="004C0F1D" w:rsidRDefault="00B7496E" w:rsidP="00536417"/>
    <w:p w14:paraId="66B134B5" w14:textId="77777777" w:rsidR="00536417" w:rsidRPr="004C0F1D" w:rsidRDefault="00A33938" w:rsidP="00536417">
      <w:r>
        <w:rPr>
          <w:b/>
        </w:rPr>
        <w:t xml:space="preserve">Раздел 4 </w:t>
      </w:r>
      <w:r>
        <w:t>Системите за експлоатация и изпитване трябва да се държат логически разделени.</w:t>
      </w:r>
    </w:p>
    <w:p w14:paraId="373FE397" w14:textId="77777777" w:rsidR="00536417" w:rsidRPr="004C0F1D" w:rsidRDefault="00A33938" w:rsidP="00536417">
      <w:pPr>
        <w:spacing w:line="300" w:lineRule="atLeast"/>
      </w:pPr>
      <w:r>
        <w:t xml:space="preserve">   Системите за изпитване на генерирането и валидирането и действителното генериране и валидиране на физически лотарийни данни трябва да са логически отделени една от друга.</w:t>
      </w:r>
    </w:p>
    <w:p w14:paraId="290AD78C" w14:textId="77777777" w:rsidR="00536417" w:rsidRPr="004C0F1D" w:rsidRDefault="00B7496E" w:rsidP="00536417"/>
    <w:p w14:paraId="1FFBD879" w14:textId="77777777" w:rsidR="00536417" w:rsidRPr="004C0F1D" w:rsidRDefault="00A33938" w:rsidP="00536417">
      <w:pPr>
        <w:rPr>
          <w:i/>
        </w:rPr>
      </w:pPr>
      <w:r>
        <w:rPr>
          <w:i/>
        </w:rPr>
        <w:t>Удостоверяване на автентичността</w:t>
      </w:r>
    </w:p>
    <w:p w14:paraId="1BAC5FCB" w14:textId="77777777" w:rsidR="00536417" w:rsidRPr="004C0F1D" w:rsidRDefault="00A33938" w:rsidP="00536417">
      <w:r>
        <w:rPr>
          <w:b/>
        </w:rPr>
        <w:t>Раздел 5</w:t>
      </w:r>
      <w:r>
        <w:t xml:space="preserve"> Игралните и бизнес системи включват технически и административни мерки за идентифициране на потребителя, достъп на потребителя до системите и записване на дейностите на потребителя.</w:t>
      </w:r>
    </w:p>
    <w:p w14:paraId="3EE3AD50" w14:textId="77777777" w:rsidR="00536417" w:rsidRPr="004C0F1D" w:rsidRDefault="00A33938" w:rsidP="00536417">
      <w:r>
        <w:t xml:space="preserve">    Всеки достъп до игрални и бизнес системи трябва да бъде записан.</w:t>
      </w:r>
    </w:p>
    <w:p w14:paraId="3F7CA33D" w14:textId="77777777" w:rsidR="00536417" w:rsidRPr="004C0F1D" w:rsidRDefault="00A33938" w:rsidP="00536417">
      <w:r>
        <w:t xml:space="preserve">    Кодът, паролата, или равнозначните им, на игрални и бизнес системи са лични и не могат да бъдат показвани или предоставяни на други лица и им се осигурява защита на сигурността, съответстваща на информацията.</w:t>
      </w:r>
    </w:p>
    <w:p w14:paraId="2B8F3873" w14:textId="77777777" w:rsidR="00536417" w:rsidRPr="004C0F1D" w:rsidRDefault="00B7496E" w:rsidP="00536417">
      <w:pPr>
        <w:rPr>
          <w:b/>
          <w:color w:val="0070C0"/>
        </w:rPr>
      </w:pPr>
    </w:p>
    <w:p w14:paraId="30754CB9" w14:textId="77777777" w:rsidR="00536417" w:rsidRPr="004C0F1D" w:rsidRDefault="00A33938" w:rsidP="00536417">
      <w:r>
        <w:rPr>
          <w:b/>
        </w:rPr>
        <w:t>Раздел 6</w:t>
      </w:r>
      <w:r>
        <w:t xml:space="preserve"> Игралните и бизнес системи имат функция, която непрекъснато записва самоличността на потребителите, датата и часа на вписване и отписване, както и други дейности, свързани с информационната сигурност. </w:t>
      </w:r>
    </w:p>
    <w:p w14:paraId="1F0D30D9" w14:textId="77777777" w:rsidR="00536417" w:rsidRPr="004C0F1D" w:rsidRDefault="00B7496E" w:rsidP="00536417"/>
    <w:p w14:paraId="5817ADED" w14:textId="77777777" w:rsidR="00536417" w:rsidRPr="004C0F1D" w:rsidRDefault="00A33938" w:rsidP="00536417">
      <w:r>
        <w:rPr>
          <w:b/>
        </w:rPr>
        <w:t>Раздел 7</w:t>
      </w:r>
      <w:r>
        <w:t xml:space="preserve"> Събития извън техническото оборудване, засягащи игралните и бизнес системи, се записват.</w:t>
      </w:r>
    </w:p>
    <w:p w14:paraId="1F7846AD" w14:textId="77777777" w:rsidR="00536417" w:rsidRPr="004C0F1D" w:rsidRDefault="00B7496E" w:rsidP="00536417"/>
    <w:p w14:paraId="643C0BB3" w14:textId="77777777" w:rsidR="00536417" w:rsidRPr="004C0F1D" w:rsidRDefault="00A33938" w:rsidP="00536417">
      <w:pPr>
        <w:rPr>
          <w:u w:val="single"/>
        </w:rPr>
      </w:pPr>
      <w:r>
        <w:tab/>
      </w:r>
      <w:r>
        <w:rPr>
          <w:u w:val="single"/>
        </w:rPr>
        <w:t>Общи препоръки:</w:t>
      </w:r>
    </w:p>
    <w:p w14:paraId="6E99BC59" w14:textId="77777777" w:rsidR="00536417" w:rsidRDefault="00A33938" w:rsidP="00536417">
      <w:pPr>
        <w:ind w:left="1304"/>
      </w:pPr>
      <w:r>
        <w:t>Пожар, щети от вода могат да бъдат примери за събития извън техническото оборудване, които засягат игралните и бизнес системите.</w:t>
      </w:r>
    </w:p>
    <w:p w14:paraId="1ADB98DF" w14:textId="77777777" w:rsidR="00536417" w:rsidRPr="004C0F1D" w:rsidRDefault="00A33938" w:rsidP="00536417">
      <w:pPr>
        <w:ind w:left="1304"/>
      </w:pPr>
      <w:r>
        <w:t xml:space="preserve">Записването на събития в съответствие с раздел 7 може да се извършва ръчно. </w:t>
      </w:r>
    </w:p>
    <w:p w14:paraId="75846445" w14:textId="35FED848" w:rsidR="00536417" w:rsidRDefault="00B7496E" w:rsidP="00536417"/>
    <w:p w14:paraId="0CBC1555" w14:textId="77777777" w:rsidR="0051280C" w:rsidRPr="004C0F1D" w:rsidRDefault="0051280C" w:rsidP="00536417"/>
    <w:p w14:paraId="7307B349" w14:textId="77777777" w:rsidR="00536417" w:rsidRPr="004C0F1D" w:rsidRDefault="00A33938" w:rsidP="00536417">
      <w:pPr>
        <w:rPr>
          <w:i/>
        </w:rPr>
      </w:pPr>
      <w:r>
        <w:rPr>
          <w:i/>
        </w:rPr>
        <w:lastRenderedPageBreak/>
        <w:t>Комуникация и операции</w:t>
      </w:r>
    </w:p>
    <w:p w14:paraId="0975DA0E" w14:textId="77777777" w:rsidR="00536417" w:rsidRPr="004C0F1D" w:rsidRDefault="00A33938" w:rsidP="00536417">
      <w:pPr>
        <w:autoSpaceDE w:val="0"/>
        <w:autoSpaceDN w:val="0"/>
        <w:adjustRightInd w:val="0"/>
      </w:pPr>
      <w:r>
        <w:rPr>
          <w:b/>
        </w:rPr>
        <w:t>Раздел 8</w:t>
      </w:r>
      <w:r>
        <w:rPr>
          <w:color w:val="000000"/>
        </w:rPr>
        <w:t xml:space="preserve"> </w:t>
      </w:r>
      <w:r>
        <w:t>Игралните и бизнес системи трябва да могат да бъдат изключени безопасно в случай на прекъсване или прекъсване на електрозахранването или комуникацията.</w:t>
      </w:r>
    </w:p>
    <w:p w14:paraId="093AF92C" w14:textId="77777777" w:rsidR="00536417" w:rsidRPr="004C0F1D" w:rsidRDefault="00A33938" w:rsidP="00536417">
      <w:pPr>
        <w:autoSpaceDE w:val="0"/>
        <w:autoSpaceDN w:val="0"/>
        <w:adjustRightInd w:val="0"/>
      </w:pPr>
      <w:r>
        <w:t xml:space="preserve">    Трябва да има аварийни захранващи системи, за да се гарантира целостта на данните, историята на записите, архивирането и да се даде възможност за приключване на текущите игри. </w:t>
      </w:r>
    </w:p>
    <w:p w14:paraId="3675B54C" w14:textId="77777777" w:rsidR="00536417" w:rsidRPr="004C0F1D" w:rsidRDefault="00B7496E" w:rsidP="00536417"/>
    <w:p w14:paraId="5CB8F3CF" w14:textId="77777777" w:rsidR="00536417" w:rsidRPr="004C0F1D" w:rsidRDefault="00A33938" w:rsidP="00536417">
      <w:r>
        <w:rPr>
          <w:b/>
        </w:rPr>
        <w:t>Раздел 9</w:t>
      </w:r>
      <w:r>
        <w:t xml:space="preserve"> Игралните и бизнес системи трябва да имат функция, която записва всички опити за неоторизиран достъп до системата за игри, други събития и да създава доклади за събития с отчитане на времето.</w:t>
      </w:r>
    </w:p>
    <w:p w14:paraId="3E6E25D0" w14:textId="77777777" w:rsidR="00536417" w:rsidRPr="004C0F1D" w:rsidRDefault="00B7496E" w:rsidP="00536417"/>
    <w:p w14:paraId="22AD7FB2" w14:textId="77777777" w:rsidR="00536417" w:rsidRPr="004C0F1D" w:rsidRDefault="00A33938" w:rsidP="00536417">
      <w:r>
        <w:rPr>
          <w:b/>
        </w:rPr>
        <w:t>Раздел 10</w:t>
      </w:r>
      <w:r>
        <w:t xml:space="preserve"> Игралните и бизнес системи трябва да бъдат защитени срещу неразрешено проникване и въвеждане на неразрешен и злонамерен код. </w:t>
      </w:r>
    </w:p>
    <w:p w14:paraId="75088F0D" w14:textId="77777777" w:rsidR="00536417" w:rsidRPr="004C0F1D" w:rsidRDefault="00A33938" w:rsidP="00536417">
      <w:r>
        <w:t xml:space="preserve">    Игралните и бизнес системите следва да имат функция за откриване на зловреден софтуер.</w:t>
      </w:r>
    </w:p>
    <w:p w14:paraId="6464D92F" w14:textId="77777777" w:rsidR="00536417" w:rsidRPr="004C0F1D" w:rsidRDefault="00A33938" w:rsidP="00536417">
      <w:r>
        <w:t xml:space="preserve">    Трябва да има въведени документирани процедури за актуализация на защитата срещу неразрешени и злонамерени кодове. </w:t>
      </w:r>
    </w:p>
    <w:p w14:paraId="0BECDCD5" w14:textId="77777777" w:rsidR="00536417" w:rsidRPr="004C0F1D" w:rsidRDefault="00B7496E" w:rsidP="00536417"/>
    <w:p w14:paraId="18E09B6B" w14:textId="77777777" w:rsidR="00536417" w:rsidRPr="004C0F1D" w:rsidRDefault="00A33938" w:rsidP="00536417">
      <w:r>
        <w:rPr>
          <w:b/>
        </w:rPr>
        <w:t xml:space="preserve">Раздел 11 </w:t>
      </w:r>
      <w:r>
        <w:t>Всички промени в системата в съответствие с глава 6 и други отклонения в игрални и бизнес системи се наблюдават и записват.</w:t>
      </w:r>
    </w:p>
    <w:p w14:paraId="7BB708A5" w14:textId="77777777" w:rsidR="00536417" w:rsidRPr="004C0F1D" w:rsidRDefault="00B7496E" w:rsidP="00536417"/>
    <w:p w14:paraId="37D3ABA9" w14:textId="77777777" w:rsidR="00536417" w:rsidRPr="004C0F1D" w:rsidRDefault="00A33938" w:rsidP="00536417">
      <w:r>
        <w:rPr>
          <w:b/>
        </w:rPr>
        <w:t>Раздел 12</w:t>
      </w:r>
      <w:r>
        <w:t xml:space="preserve"> Игралните и бизнес системи се архивират поне веднъж дневно.</w:t>
      </w:r>
    </w:p>
    <w:p w14:paraId="4E6D46D7" w14:textId="77777777" w:rsidR="00536417" w:rsidRPr="004C0F1D" w:rsidRDefault="00A33938" w:rsidP="00536417">
      <w:r>
        <w:t xml:space="preserve">    Трябва да се гарантира, че системите могат да бъдат възстановени в състоянието от момента на последното резервно копие до момента на всяко прекъсване.  </w:t>
      </w:r>
    </w:p>
    <w:p w14:paraId="514374C8" w14:textId="77777777" w:rsidR="00536417" w:rsidRPr="004C0F1D" w:rsidRDefault="00B7496E" w:rsidP="00536417"/>
    <w:p w14:paraId="23E3EBDC" w14:textId="77777777" w:rsidR="00536417" w:rsidRPr="004C0F1D" w:rsidRDefault="00A33938" w:rsidP="00536417">
      <w:r>
        <w:rPr>
          <w:b/>
        </w:rPr>
        <w:t>Раздел 13</w:t>
      </w:r>
      <w:r>
        <w:t xml:space="preserve"> Игралните и бизнес системите трябва да бъдат оборудвани с предвидената защитна стена.</w:t>
      </w:r>
    </w:p>
    <w:p w14:paraId="79DC0A2B" w14:textId="77777777" w:rsidR="00536417" w:rsidRPr="004C0F1D" w:rsidRDefault="00A33938" w:rsidP="00536417">
      <w:r>
        <w:t xml:space="preserve">    Защитните стени трябва да се конфигурират по такъв начин, че другото оборудване в същата мрежа да не може да създава алтернативни мрежови пътеки.</w:t>
      </w:r>
    </w:p>
    <w:p w14:paraId="097F1D1E" w14:textId="77777777" w:rsidR="00536417" w:rsidRPr="004C0F1D" w:rsidRDefault="00A33938" w:rsidP="00536417">
      <w:r>
        <w:t xml:space="preserve">    Достъпът до файъруол се документира в установени работни характеристики и описания на разрешенията.</w:t>
      </w:r>
    </w:p>
    <w:p w14:paraId="6C8CC75C" w14:textId="77777777" w:rsidR="00536417" w:rsidRPr="004C0F1D" w:rsidRDefault="00A33938" w:rsidP="00536417">
      <w:r>
        <w:t xml:space="preserve">    Достъпът до файъруол трябва да се регистрира.</w:t>
      </w:r>
    </w:p>
    <w:p w14:paraId="6FC90EDA" w14:textId="77777777" w:rsidR="00536417" w:rsidRPr="004C0F1D" w:rsidRDefault="00A33938" w:rsidP="00536417">
      <w:r>
        <w:t xml:space="preserve">    Всички инциденти, които засягат или имат за цел да засегнат защитните стени, трябва да се записват.</w:t>
      </w:r>
    </w:p>
    <w:p w14:paraId="0F4BB9E8" w14:textId="77777777" w:rsidR="00536417" w:rsidRPr="004C0F1D" w:rsidRDefault="00B7496E" w:rsidP="00536417"/>
    <w:p w14:paraId="6727C4BB" w14:textId="135417BD" w:rsidR="00536417" w:rsidRPr="004C0F1D" w:rsidRDefault="00A33938" w:rsidP="00536417">
      <w:r>
        <w:rPr>
          <w:b/>
        </w:rPr>
        <w:t>Раздел 14</w:t>
      </w:r>
      <w:r>
        <w:t xml:space="preserve"> Информацията се съхранява и предава по сигурен начин. </w:t>
      </w:r>
    </w:p>
    <w:p w14:paraId="7BB336C3" w14:textId="77777777" w:rsidR="00536417" w:rsidRPr="004C0F1D" w:rsidRDefault="00A33938" w:rsidP="00536417">
      <w:r>
        <w:t xml:space="preserve">   Досиетата с информация за печалбата се обработват така, че неоправомощено лице да не може да ги копира или да злоупотребява по друг начин с информацията. </w:t>
      </w:r>
    </w:p>
    <w:p w14:paraId="2548C835" w14:textId="77777777" w:rsidR="00536417" w:rsidRPr="004C0F1D" w:rsidRDefault="00A33938" w:rsidP="00536417">
      <w:r>
        <w:rPr>
          <w:rFonts w:ascii="Garamond" w:hAnsi="Garamond"/>
        </w:rPr>
        <w:t xml:space="preserve">   </w:t>
      </w:r>
      <w:r>
        <w:t xml:space="preserve">Ако за предаването на информация се използват обществени мрежи, информацията трябва да се криптира, а нейното предаване и приемане да се удостовери от отделни подсистеми, както и да има защита от непълно предаване, смущение и копиране на информацията и изпращане на неразрешени съобщения като отговор.   </w:t>
      </w:r>
    </w:p>
    <w:p w14:paraId="74356C59" w14:textId="77777777" w:rsidR="00536417" w:rsidRPr="004C0F1D" w:rsidRDefault="00B7496E" w:rsidP="00536417">
      <w:pPr>
        <w:rPr>
          <w:i/>
          <w:color w:val="FF0000"/>
        </w:rPr>
      </w:pPr>
    </w:p>
    <w:p w14:paraId="408A7D08" w14:textId="7E5F2509" w:rsidR="00536417" w:rsidRPr="004C0F1D" w:rsidRDefault="00A33938" w:rsidP="00536417">
      <w:r>
        <w:rPr>
          <w:b/>
        </w:rPr>
        <w:t>Раздел 15</w:t>
      </w:r>
      <w:r>
        <w:t xml:space="preserve"> Съществуват документирани процедури за работа с подвижни носители на данни. </w:t>
      </w:r>
    </w:p>
    <w:p w14:paraId="1BEB688F" w14:textId="77777777" w:rsidR="00536417" w:rsidRPr="004C0F1D" w:rsidRDefault="00A33938" w:rsidP="00536417">
      <w:r>
        <w:t xml:space="preserve">   Ако информацията за печалбата в информационни носители се изпраща по пощата или по еквивалентен начин, се избира вариант за транспортиране, който гарантира, че са спазени изискванията на раздел 14, втори параграф.</w:t>
      </w:r>
    </w:p>
    <w:p w14:paraId="311708D2" w14:textId="268B02D2" w:rsidR="00536417" w:rsidRDefault="00B7496E" w:rsidP="00536417"/>
    <w:p w14:paraId="3DF7FAD2" w14:textId="77777777" w:rsidR="0051280C" w:rsidRDefault="0051280C" w:rsidP="00536417"/>
    <w:p w14:paraId="5BBA3615" w14:textId="77777777" w:rsidR="00536417" w:rsidRPr="006A455A" w:rsidRDefault="00A33938" w:rsidP="00536417">
      <w:r>
        <w:lastRenderedPageBreak/>
        <w:tab/>
      </w:r>
      <w:r>
        <w:rPr>
          <w:u w:val="single"/>
        </w:rPr>
        <w:t>Общи препоръки:</w:t>
      </w:r>
    </w:p>
    <w:p w14:paraId="11B99CA6" w14:textId="77777777" w:rsidR="00536417" w:rsidRPr="006A455A" w:rsidRDefault="00A33938" w:rsidP="00536417">
      <w:pPr>
        <w:ind w:left="1304"/>
      </w:pPr>
      <w:r>
        <w:t xml:space="preserve">Например, преносимите носители на данни включват лаптопи и сменяема памет. </w:t>
      </w:r>
    </w:p>
    <w:p w14:paraId="18BB37B1" w14:textId="77777777" w:rsidR="00536417" w:rsidRPr="00AE1B98" w:rsidRDefault="00B7496E" w:rsidP="00536417">
      <w:pPr>
        <w:rPr>
          <w:color w:val="FF0000"/>
        </w:rPr>
      </w:pPr>
    </w:p>
    <w:p w14:paraId="61543B4B" w14:textId="1F8838A0" w:rsidR="00536417" w:rsidRPr="004C0F1D" w:rsidRDefault="00A33938" w:rsidP="00536417">
      <w:r>
        <w:rPr>
          <w:b/>
        </w:rPr>
        <w:t xml:space="preserve">Раздел 16 </w:t>
      </w:r>
      <w:r>
        <w:t xml:space="preserve">Само функциите, необходими за целите на инсталирането на нов софтуер, трябва да бъдат активирани. </w:t>
      </w:r>
    </w:p>
    <w:p w14:paraId="77739CB6" w14:textId="77777777" w:rsidR="00536417" w:rsidRPr="004C0F1D" w:rsidRDefault="00A33938" w:rsidP="00536417">
      <w:r>
        <w:t xml:space="preserve">    Поддръжката и актуализацията на приложенията в системата за хазартни игри трябва да се извършват по сигурен и контролиран начин.</w:t>
      </w:r>
    </w:p>
    <w:p w14:paraId="294FE49C" w14:textId="77777777" w:rsidR="00536417" w:rsidRPr="004C0F1D" w:rsidRDefault="00B7496E" w:rsidP="00536417"/>
    <w:p w14:paraId="7901FD20" w14:textId="05708B1C" w:rsidR="00536417" w:rsidRPr="004C0F1D" w:rsidRDefault="00A33938" w:rsidP="00536417">
      <w:r>
        <w:rPr>
          <w:b/>
        </w:rPr>
        <w:t xml:space="preserve">Раздел 17 </w:t>
      </w:r>
      <w:r>
        <w:t>Софтуерът трябва да бъде разпознаваем по име и номер на версията.</w:t>
      </w:r>
    </w:p>
    <w:p w14:paraId="5C58A744" w14:textId="77777777" w:rsidR="00536417" w:rsidRPr="004C0F1D" w:rsidRDefault="00A33938" w:rsidP="00536417">
      <w:r>
        <w:t xml:space="preserve">    Софтуерният код на системата за игри съдържа коментари, обясняващи функцията на кода.</w:t>
      </w:r>
    </w:p>
    <w:p w14:paraId="5015B23F" w14:textId="77777777" w:rsidR="00536417" w:rsidRPr="004C0F1D" w:rsidRDefault="00B7496E" w:rsidP="00536417"/>
    <w:p w14:paraId="6B63ECDB" w14:textId="77777777" w:rsidR="00536417" w:rsidRPr="004C0F1D" w:rsidRDefault="00A33938" w:rsidP="00536417">
      <w:pPr>
        <w:keepNext/>
        <w:outlineLvl w:val="2"/>
        <w:rPr>
          <w:i/>
        </w:rPr>
      </w:pPr>
      <w:bookmarkStart w:id="7" w:name="_Toc471896782"/>
      <w:r>
        <w:rPr>
          <w:i/>
        </w:rPr>
        <w:t>Съхраняване на регистрирани данни, събития и дневници</w:t>
      </w:r>
      <w:bookmarkEnd w:id="7"/>
    </w:p>
    <w:p w14:paraId="738282D2" w14:textId="77777777" w:rsidR="00536417" w:rsidRPr="004C0F1D" w:rsidRDefault="00A33938" w:rsidP="00536417">
      <w:r>
        <w:rPr>
          <w:b/>
        </w:rPr>
        <w:t>Раздел 18</w:t>
      </w:r>
      <w:r>
        <w:t xml:space="preserve"> Регистрираните информация, събития и дневници се съхраняват в съответствие с глава 16, раздел 5 от Закона за хазартните игри (2018:1138) и се запазват непроменени и защитени срещу неразрешен достъп. </w:t>
      </w:r>
    </w:p>
    <w:p w14:paraId="70E19677" w14:textId="77777777" w:rsidR="00536417" w:rsidRPr="004C0F1D" w:rsidRDefault="00A33938" w:rsidP="00536417">
      <w:r>
        <w:t xml:space="preserve">    Съгласно раздел 13, четвърти параграф регистрираните данни се съхраняват в продължение на най-малко три месеца.</w:t>
      </w:r>
    </w:p>
    <w:p w14:paraId="19564DE4" w14:textId="77777777" w:rsidR="00536417" w:rsidRPr="004C0F1D" w:rsidRDefault="00B7496E" w:rsidP="00536417"/>
    <w:p w14:paraId="1EF6E4A5" w14:textId="77777777" w:rsidR="00536417" w:rsidRPr="004C0F1D" w:rsidRDefault="00A33938" w:rsidP="00536417">
      <w:pPr>
        <w:keepNext/>
        <w:outlineLvl w:val="2"/>
        <w:rPr>
          <w:i/>
        </w:rPr>
      </w:pPr>
      <w:bookmarkStart w:id="8" w:name="_Toc471896783"/>
      <w:r>
        <w:rPr>
          <w:i/>
        </w:rPr>
        <w:t>Удостоверение за време</w:t>
      </w:r>
      <w:bookmarkEnd w:id="8"/>
    </w:p>
    <w:p w14:paraId="00AE45FE" w14:textId="77777777" w:rsidR="00536417" w:rsidRPr="004C0F1D" w:rsidRDefault="00A33938" w:rsidP="00536417">
      <w:r>
        <w:rPr>
          <w:b/>
        </w:rPr>
        <w:t xml:space="preserve">Раздел 19 </w:t>
      </w:r>
      <w:r>
        <w:t>Игралната система записва времето.</w:t>
      </w:r>
    </w:p>
    <w:p w14:paraId="38BFCFA8" w14:textId="77777777" w:rsidR="00536417" w:rsidRPr="004C0F1D" w:rsidRDefault="00A33938" w:rsidP="00536417">
      <w:r>
        <w:t xml:space="preserve">    Всички данни, събития и дневници се записват в реално време. </w:t>
      </w:r>
    </w:p>
    <w:p w14:paraId="318E2438" w14:textId="77777777" w:rsidR="00536417" w:rsidRPr="004C0F1D" w:rsidRDefault="00A33938" w:rsidP="00536417">
      <w:r>
        <w:t xml:space="preserve">    Като референтна система за време се използва UTC.</w:t>
      </w:r>
    </w:p>
    <w:p w14:paraId="35104286" w14:textId="77777777" w:rsidR="00536417" w:rsidRPr="004C0F1D" w:rsidRDefault="00B7496E" w:rsidP="00536417"/>
    <w:p w14:paraId="4BD4E1C6" w14:textId="77777777" w:rsidR="00536417" w:rsidRPr="004C0F1D" w:rsidRDefault="00A33938" w:rsidP="00536417">
      <w:pPr>
        <w:keepNext/>
        <w:outlineLvl w:val="0"/>
        <w:rPr>
          <w:b/>
        </w:rPr>
      </w:pPr>
      <w:bookmarkStart w:id="9" w:name="_Toc471896786"/>
      <w:r>
        <w:rPr>
          <w:b/>
        </w:rPr>
        <w:t xml:space="preserve">Глава 5 Дейности на притежателите на лиценз в областта на риска и </w:t>
      </w:r>
      <w:bookmarkEnd w:id="9"/>
      <w:r>
        <w:rPr>
          <w:b/>
        </w:rPr>
        <w:t>уязвимостта</w:t>
      </w:r>
    </w:p>
    <w:p w14:paraId="40E653A1" w14:textId="77777777" w:rsidR="00536417" w:rsidRPr="004C0F1D" w:rsidRDefault="00B7496E" w:rsidP="00536417"/>
    <w:p w14:paraId="5F231423" w14:textId="77777777" w:rsidR="00536417" w:rsidRPr="004C0F1D" w:rsidRDefault="00A33938" w:rsidP="00536417">
      <w:r>
        <w:rPr>
          <w:b/>
        </w:rPr>
        <w:t>Раздел 1</w:t>
      </w:r>
      <w:r>
        <w:t xml:space="preserve"> Лицензополучателят извършва анализ на риска и уязвимостта и систематично идентифицира и документира информационните активи на игралните и бизнес системите в списък.</w:t>
      </w:r>
    </w:p>
    <w:p w14:paraId="5FC87BF2" w14:textId="77777777" w:rsidR="00536417" w:rsidRPr="004C0F1D" w:rsidRDefault="00A33938" w:rsidP="00536417">
      <w:r>
        <w:t xml:space="preserve">    Работата трябва също така да отчита зависимостта на собствените дейности от други дейности.</w:t>
      </w:r>
    </w:p>
    <w:p w14:paraId="2947EF12" w14:textId="77777777" w:rsidR="00536417" w:rsidRPr="004C0F1D" w:rsidRDefault="00A33938" w:rsidP="00536417">
      <w:r>
        <w:t xml:space="preserve">    Изборът на методология за анализ на риска и уязвимостта трябва да се документира. </w:t>
      </w:r>
    </w:p>
    <w:p w14:paraId="47AB5E8E" w14:textId="77777777" w:rsidR="00536417" w:rsidRPr="004C0F1D" w:rsidRDefault="00B7496E" w:rsidP="00536417"/>
    <w:p w14:paraId="14573F56" w14:textId="77777777" w:rsidR="00536417" w:rsidRPr="004C0F1D" w:rsidRDefault="00A33938" w:rsidP="00536417">
      <w:pPr>
        <w:ind w:left="720"/>
        <w:rPr>
          <w:u w:val="single"/>
        </w:rPr>
      </w:pPr>
      <w:r>
        <w:rPr>
          <w:u w:val="single"/>
        </w:rPr>
        <w:t>Общи препоръки:</w:t>
      </w:r>
    </w:p>
    <w:p w14:paraId="7225803C" w14:textId="77777777" w:rsidR="00536417" w:rsidRPr="004C0F1D" w:rsidRDefault="00A33938" w:rsidP="00536417">
      <w:pPr>
        <w:ind w:left="720"/>
      </w:pPr>
      <w:r>
        <w:t>ISO 31000:2009 е ръководство, което съдържа принципи и общи насоки за управление на риска.</w:t>
      </w:r>
    </w:p>
    <w:p w14:paraId="23B56E44" w14:textId="77777777" w:rsidR="00536417" w:rsidRPr="004C0F1D" w:rsidRDefault="00A33938" w:rsidP="00536417">
      <w:pPr>
        <w:ind w:left="720"/>
      </w:pPr>
      <w:r>
        <w:t>Съгласно раздел 1 анализът на риска и уязвимостта и списъкът могат да включват следните елементи:</w:t>
      </w:r>
    </w:p>
    <w:p w14:paraId="0253F2E9" w14:textId="77777777" w:rsidR="00536417" w:rsidRPr="004C0F1D" w:rsidRDefault="00A33938" w:rsidP="00536417">
      <w:pPr>
        <w:numPr>
          <w:ilvl w:val="0"/>
          <w:numId w:val="12"/>
        </w:numPr>
        <w:spacing w:line="300" w:lineRule="atLeast"/>
        <w:contextualSpacing/>
      </w:pPr>
      <w:r>
        <w:t>определяне на информационните активи, които трябва да се защитят/трябва да функционират (Какво трябва да се защити?);</w:t>
      </w:r>
    </w:p>
    <w:p w14:paraId="699A7DB4" w14:textId="77777777" w:rsidR="00536417" w:rsidRPr="004C0F1D" w:rsidRDefault="00A33938" w:rsidP="00536417">
      <w:pPr>
        <w:numPr>
          <w:ilvl w:val="0"/>
          <w:numId w:val="12"/>
        </w:numPr>
        <w:spacing w:line="300" w:lineRule="atLeast"/>
        <w:contextualSpacing/>
      </w:pPr>
      <w:r>
        <w:t>установяване на източниците на риск, които могат да засегнат/да застрашат определените информационни активи (Какво може да се случи?);</w:t>
      </w:r>
    </w:p>
    <w:p w14:paraId="66D550E9" w14:textId="77777777" w:rsidR="00536417" w:rsidRPr="004C0F1D" w:rsidRDefault="00A33938" w:rsidP="00536417">
      <w:pPr>
        <w:numPr>
          <w:ilvl w:val="0"/>
          <w:numId w:val="12"/>
        </w:numPr>
        <w:spacing w:line="300" w:lineRule="atLeast"/>
        <w:contextualSpacing/>
      </w:pPr>
      <w:r>
        <w:t>анализ на риска (Каква е вероятността и какви са последиците, ако се случи?);</w:t>
      </w:r>
    </w:p>
    <w:p w14:paraId="208DE86B" w14:textId="66D5E18E" w:rsidR="00536417" w:rsidRPr="004C0F1D" w:rsidRDefault="00A33938" w:rsidP="00536417">
      <w:pPr>
        <w:numPr>
          <w:ilvl w:val="0"/>
          <w:numId w:val="12"/>
        </w:numPr>
        <w:spacing w:line="300" w:lineRule="atLeast"/>
        <w:contextualSpacing/>
      </w:pPr>
      <w:r>
        <w:t xml:space="preserve">оценка на риска, за да се определи кои от установените източници на риск трябва да бъдат допълнително оценени и какви мерки трябва да се предприемат за установените рискове; </w:t>
      </w:r>
    </w:p>
    <w:p w14:paraId="7F1A0851" w14:textId="77777777" w:rsidR="00536417" w:rsidRPr="004C0F1D" w:rsidRDefault="00A33938" w:rsidP="00536417">
      <w:pPr>
        <w:numPr>
          <w:ilvl w:val="0"/>
          <w:numId w:val="12"/>
        </w:numPr>
        <w:spacing w:line="300" w:lineRule="atLeast"/>
        <w:contextualSpacing/>
      </w:pPr>
      <w:r>
        <w:lastRenderedPageBreak/>
        <w:t>оценка на способността за устояване и справяне с установените източници на риск; и</w:t>
      </w:r>
    </w:p>
    <w:p w14:paraId="24BDF527" w14:textId="77777777" w:rsidR="00536417" w:rsidRPr="004C0F1D" w:rsidRDefault="00A33938" w:rsidP="00536417">
      <w:pPr>
        <w:numPr>
          <w:ilvl w:val="0"/>
          <w:numId w:val="12"/>
        </w:numPr>
        <w:spacing w:line="300" w:lineRule="atLeast"/>
        <w:contextualSpacing/>
      </w:pPr>
      <w:r>
        <w:t>управление на риска чрез определяне на действия и степенуването им по приоритет въз основа на резултатите от анализа.</w:t>
      </w:r>
    </w:p>
    <w:p w14:paraId="26729809" w14:textId="77777777" w:rsidR="00536417" w:rsidRPr="004C0F1D" w:rsidRDefault="00B7496E" w:rsidP="00536417"/>
    <w:p w14:paraId="153F53F5" w14:textId="77777777" w:rsidR="00536417" w:rsidRPr="004C0F1D" w:rsidRDefault="00A33938" w:rsidP="00536417">
      <w:r>
        <w:rPr>
          <w:b/>
        </w:rPr>
        <w:t>Раздел 2</w:t>
      </w:r>
      <w:r>
        <w:t xml:space="preserve"> За всеки информационен актив в списъка трябва да се предвиди следната информация:</w:t>
      </w:r>
    </w:p>
    <w:p w14:paraId="3984AACE" w14:textId="77777777" w:rsidR="00536417" w:rsidRPr="004C0F1D" w:rsidRDefault="00A33938" w:rsidP="00536417">
      <w:pPr>
        <w:numPr>
          <w:ilvl w:val="0"/>
          <w:numId w:val="8"/>
        </w:numPr>
        <w:spacing w:line="300" w:lineRule="atLeast"/>
        <w:contextualSpacing/>
      </w:pPr>
      <w:r>
        <w:t>определение на информационния актив;</w:t>
      </w:r>
    </w:p>
    <w:p w14:paraId="319981A5" w14:textId="77777777" w:rsidR="00536417" w:rsidRPr="004C0F1D" w:rsidRDefault="00A33938" w:rsidP="00536417">
      <w:pPr>
        <w:numPr>
          <w:ilvl w:val="0"/>
          <w:numId w:val="8"/>
        </w:numPr>
        <w:spacing w:line="300" w:lineRule="atLeast"/>
        <w:contextualSpacing/>
      </w:pPr>
      <w:r>
        <w:t>уникален идентификационен номер;</w:t>
      </w:r>
    </w:p>
    <w:p w14:paraId="690F647D" w14:textId="77777777" w:rsidR="00536417" w:rsidRPr="004C0F1D" w:rsidRDefault="00A33938" w:rsidP="00536417">
      <w:pPr>
        <w:numPr>
          <w:ilvl w:val="0"/>
          <w:numId w:val="8"/>
        </w:numPr>
        <w:spacing w:line="300" w:lineRule="atLeast"/>
        <w:contextualSpacing/>
      </w:pPr>
      <w:r>
        <w:t>номер на версията;</w:t>
      </w:r>
    </w:p>
    <w:p w14:paraId="0E8F0F8A" w14:textId="77777777" w:rsidR="00536417" w:rsidRPr="004C0F1D" w:rsidRDefault="00A33938" w:rsidP="00536417">
      <w:pPr>
        <w:numPr>
          <w:ilvl w:val="0"/>
          <w:numId w:val="8"/>
        </w:numPr>
        <w:spacing w:line="300" w:lineRule="atLeast"/>
        <w:contextualSpacing/>
      </w:pPr>
      <w:r>
        <w:t>идентификационни знаци за информационния актив;</w:t>
      </w:r>
    </w:p>
    <w:p w14:paraId="2153EBD7" w14:textId="77777777" w:rsidR="00536417" w:rsidRPr="004C0F1D" w:rsidRDefault="00A33938" w:rsidP="00536417">
      <w:pPr>
        <w:numPr>
          <w:ilvl w:val="0"/>
          <w:numId w:val="8"/>
        </w:numPr>
        <w:spacing w:line="300" w:lineRule="atLeast"/>
        <w:contextualSpacing/>
      </w:pPr>
      <w:r>
        <w:t>лицата, отговорни за вземането на решения, които имат право да вземат решения относно промените в достъпа до информация,</w:t>
      </w:r>
    </w:p>
    <w:p w14:paraId="2B8B4E41" w14:textId="77777777" w:rsidR="00536417" w:rsidRPr="004C0F1D" w:rsidRDefault="00A33938" w:rsidP="00536417">
      <w:pPr>
        <w:numPr>
          <w:ilvl w:val="0"/>
          <w:numId w:val="8"/>
        </w:numPr>
        <w:spacing w:line="300" w:lineRule="atLeast"/>
        <w:contextualSpacing/>
      </w:pPr>
      <w:r>
        <w:t>оценка на вътрешния риск;</w:t>
      </w:r>
    </w:p>
    <w:p w14:paraId="1A45E177" w14:textId="77777777" w:rsidR="00536417" w:rsidRPr="004C0F1D" w:rsidRDefault="00A33938" w:rsidP="00536417">
      <w:pPr>
        <w:numPr>
          <w:ilvl w:val="0"/>
          <w:numId w:val="8"/>
        </w:numPr>
        <w:spacing w:line="300" w:lineRule="atLeast"/>
        <w:contextualSpacing/>
      </w:pPr>
      <w:r>
        <w:t xml:space="preserve">Проверочна стойност на информационните активи, класифицирани в съответствие с раздел 3, втори параграф 2—3; и </w:t>
      </w:r>
    </w:p>
    <w:p w14:paraId="05E76182" w14:textId="77777777" w:rsidR="00536417" w:rsidRPr="004C0F1D" w:rsidRDefault="00A33938" w:rsidP="00536417">
      <w:pPr>
        <w:numPr>
          <w:ilvl w:val="0"/>
          <w:numId w:val="8"/>
        </w:numPr>
        <w:spacing w:line="300" w:lineRule="atLeast"/>
        <w:contextualSpacing/>
      </w:pPr>
      <w:r>
        <w:t>географско местоположение на физическите информационни активи.</w:t>
      </w:r>
    </w:p>
    <w:p w14:paraId="18947273" w14:textId="77777777" w:rsidR="00536417" w:rsidRPr="004C0F1D" w:rsidRDefault="00B7496E" w:rsidP="00536417"/>
    <w:p w14:paraId="11F75E6D" w14:textId="77777777" w:rsidR="00536417" w:rsidRPr="004C0F1D" w:rsidRDefault="00A33938" w:rsidP="00536417">
      <w:r>
        <w:rPr>
          <w:b/>
        </w:rPr>
        <w:t>Раздел 3</w:t>
      </w:r>
      <w:r>
        <w:t xml:space="preserve"> Съгласно раздел 2, всеки определен информационен актив се класифицира въз основа на следните четири критерия:</w:t>
      </w:r>
    </w:p>
    <w:p w14:paraId="59EE3B5C" w14:textId="77777777" w:rsidR="00536417" w:rsidRPr="004C0F1D" w:rsidRDefault="00A33938" w:rsidP="00536417">
      <w:pPr>
        <w:numPr>
          <w:ilvl w:val="0"/>
          <w:numId w:val="9"/>
        </w:numPr>
        <w:spacing w:line="300" w:lineRule="atLeast"/>
        <w:contextualSpacing/>
      </w:pPr>
      <w:r>
        <w:t>информация за играчите — информация, която заслужава да бъде защитена;</w:t>
      </w:r>
    </w:p>
    <w:p w14:paraId="2368285E" w14:textId="77777777" w:rsidR="00536417" w:rsidRPr="004C0F1D" w:rsidRDefault="00A33938" w:rsidP="00536417">
      <w:pPr>
        <w:numPr>
          <w:ilvl w:val="0"/>
          <w:numId w:val="9"/>
        </w:numPr>
        <w:spacing w:line="300" w:lineRule="atLeast"/>
        <w:contextualSpacing/>
      </w:pPr>
      <w:r>
        <w:t>интегритет на игралните и бизнес системите;</w:t>
      </w:r>
    </w:p>
    <w:p w14:paraId="6DE15FDC" w14:textId="77777777" w:rsidR="00536417" w:rsidRPr="004C0F1D" w:rsidRDefault="00A33938" w:rsidP="00536417">
      <w:pPr>
        <w:numPr>
          <w:ilvl w:val="0"/>
          <w:numId w:val="9"/>
        </w:numPr>
        <w:spacing w:line="300" w:lineRule="atLeast"/>
        <w:contextualSpacing/>
      </w:pPr>
      <w:r>
        <w:t>достъпност на информацията за играчите; или</w:t>
      </w:r>
    </w:p>
    <w:p w14:paraId="7A276039" w14:textId="77777777" w:rsidR="00536417" w:rsidRPr="004C0F1D" w:rsidRDefault="00A33938" w:rsidP="00536417">
      <w:pPr>
        <w:numPr>
          <w:ilvl w:val="0"/>
          <w:numId w:val="9"/>
        </w:numPr>
        <w:spacing w:line="300" w:lineRule="atLeast"/>
        <w:contextualSpacing/>
      </w:pPr>
      <w:r>
        <w:t>проследимост.</w:t>
      </w:r>
    </w:p>
    <w:p w14:paraId="53A35AB9" w14:textId="77777777" w:rsidR="00536417" w:rsidRPr="004C0F1D" w:rsidRDefault="00A33938" w:rsidP="00536417">
      <w:r>
        <w:t xml:space="preserve">    Всяка класификация се оценява, както следва:</w:t>
      </w:r>
    </w:p>
    <w:p w14:paraId="3CDC5A54" w14:textId="77777777" w:rsidR="00536417" w:rsidRPr="004C0F1D" w:rsidRDefault="00A33938" w:rsidP="00536417">
      <w:pPr>
        <w:numPr>
          <w:ilvl w:val="0"/>
          <w:numId w:val="10"/>
        </w:numPr>
        <w:spacing w:line="300" w:lineRule="atLeast"/>
        <w:contextualSpacing/>
      </w:pPr>
      <w:r>
        <w:t>няма отношение (информационният актив не е от значение за критериите, посочени съответно в точки 1—4 от първия параграф);</w:t>
      </w:r>
    </w:p>
    <w:p w14:paraId="6C820A4D" w14:textId="77777777" w:rsidR="00536417" w:rsidRPr="004C0F1D" w:rsidRDefault="00A33938" w:rsidP="00536417">
      <w:pPr>
        <w:numPr>
          <w:ilvl w:val="0"/>
          <w:numId w:val="10"/>
        </w:numPr>
        <w:spacing w:line="300" w:lineRule="atLeast"/>
        <w:contextualSpacing/>
      </w:pPr>
      <w:r>
        <w:t>значима до известна степен (информационният актив може да има значение за критериите съответно от параграф 1, точки 1—4); или</w:t>
      </w:r>
    </w:p>
    <w:p w14:paraId="53D2183E" w14:textId="77777777" w:rsidR="00536417" w:rsidRPr="004C0F1D" w:rsidRDefault="00A33938" w:rsidP="00536417">
      <w:pPr>
        <w:numPr>
          <w:ilvl w:val="0"/>
          <w:numId w:val="10"/>
        </w:numPr>
        <w:spacing w:line="300" w:lineRule="atLeast"/>
        <w:contextualSpacing/>
      </w:pPr>
      <w:r>
        <w:t>с висока степен на значимост (критериите съответно от параграф 1, точки 1—4 зависят от информационния актив).</w:t>
      </w:r>
    </w:p>
    <w:p w14:paraId="3DF8EE7F" w14:textId="77777777" w:rsidR="00536417" w:rsidRPr="004C0F1D" w:rsidRDefault="00B7496E"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Общи препоръки:</w:t>
      </w:r>
    </w:p>
    <w:p w14:paraId="31DD546F" w14:textId="77777777" w:rsidR="00536417" w:rsidRPr="004C0F1D" w:rsidRDefault="00A33938" w:rsidP="00536417">
      <w:pPr>
        <w:ind w:left="720"/>
      </w:pPr>
      <w:r>
        <w:t>В зависимост от това дали и как в системата за хазартни игри и бизнес  се използва виртуализация, напр. услуги в изчислителен облак, наличността и достъпността на информацията могат да бъдат засегнати. Различните методи на виртуализация могат да доведат до промяна в класификацията на информационния актив. Притежателите на лиценз следва да обърнат внимание на това по какъв начин класификацията на хардуерен информационен актив е засегната и може да се промени в зависимост от избора или разработването на виртуализация на вътрешно или външно равнище.</w:t>
      </w:r>
    </w:p>
    <w:p w14:paraId="12FD027D" w14:textId="77777777" w:rsidR="00536417" w:rsidRPr="004C0F1D" w:rsidRDefault="00A33938" w:rsidP="00536417">
      <w:pPr>
        <w:ind w:left="720"/>
      </w:pPr>
      <w:r>
        <w:t>Ако се използва външен доставчик на услуги в изчислителен облак, трябва да се гарантира, че доставчикът отговаря на изискванията на наредбите.</w:t>
      </w:r>
    </w:p>
    <w:p w14:paraId="0F5538ED" w14:textId="77777777" w:rsidR="00536417" w:rsidRPr="004C0F1D" w:rsidRDefault="00B7496E" w:rsidP="00536417">
      <w:pPr>
        <w:rPr>
          <w:i/>
          <w:color w:val="FF0000"/>
        </w:rPr>
      </w:pPr>
    </w:p>
    <w:p w14:paraId="53758276" w14:textId="77777777" w:rsidR="00536417" w:rsidRPr="004C0F1D" w:rsidRDefault="00A33938" w:rsidP="00536417">
      <w:r>
        <w:rPr>
          <w:b/>
        </w:rPr>
        <w:t>Раздел 4</w:t>
      </w:r>
      <w:r>
        <w:t xml:space="preserve"> Лицензополучателят определя отговорен орган, вземащ решения, за работата по анализ на риска и уязвимостта и за управлението на информацията и инцидентите, възникващи съгласно настоящата глава.</w:t>
      </w:r>
    </w:p>
    <w:p w14:paraId="5E1AC2B4" w14:textId="77777777" w:rsidR="00536417" w:rsidRPr="004C0F1D" w:rsidRDefault="00A33938" w:rsidP="00536417">
      <w:r>
        <w:lastRenderedPageBreak/>
        <w:t xml:space="preserve">    Документирани процедури за наблюдение, откриване, анализиране, обработване и докладване и регистриране на инциденти, свързани със сигурността и информационната сигурност.</w:t>
      </w:r>
    </w:p>
    <w:p w14:paraId="43AC6B6D" w14:textId="77777777" w:rsidR="00536417" w:rsidRPr="004C0F1D" w:rsidRDefault="00B7496E" w:rsidP="00536417">
      <w:pPr>
        <w:rPr>
          <w:i/>
          <w:color w:val="0070C0"/>
        </w:rPr>
      </w:pPr>
    </w:p>
    <w:p w14:paraId="48A20DFD" w14:textId="77777777" w:rsidR="00536417" w:rsidRPr="004C0F1D" w:rsidRDefault="00A33938" w:rsidP="00536417">
      <w:r>
        <w:rPr>
          <w:b/>
        </w:rPr>
        <w:t xml:space="preserve">Раздел 5 </w:t>
      </w:r>
      <w:r>
        <w:t>Трябва да има функция и документирани процедури за боравене с прониквания и опити за проникване в игралните и бизнес системи.</w:t>
      </w:r>
    </w:p>
    <w:p w14:paraId="0BFF7124" w14:textId="77777777" w:rsidR="00536417" w:rsidRPr="004C0F1D" w:rsidRDefault="00A33938" w:rsidP="00536417">
      <w:r>
        <w:t xml:space="preserve">    Всички прониквания и опити за проникване в игралните и бизнес системи трябва да се регистрират.</w:t>
      </w:r>
    </w:p>
    <w:p w14:paraId="61A41777" w14:textId="77777777" w:rsidR="00536417" w:rsidRPr="004C0F1D" w:rsidRDefault="00B7496E" w:rsidP="00536417"/>
    <w:p w14:paraId="6F252292" w14:textId="77777777" w:rsidR="00536417" w:rsidRPr="004C0F1D" w:rsidRDefault="00A33938" w:rsidP="00536417">
      <w:pPr>
        <w:keepNext/>
        <w:outlineLvl w:val="0"/>
        <w:rPr>
          <w:b/>
        </w:rPr>
      </w:pPr>
      <w:bookmarkStart w:id="10" w:name="_Toc471896787"/>
      <w:r>
        <w:rPr>
          <w:b/>
        </w:rPr>
        <w:t>Глава 6 Промени на системата на лицензополучателя</w:t>
      </w:r>
      <w:bookmarkEnd w:id="10"/>
    </w:p>
    <w:p w14:paraId="7EAC1BEB" w14:textId="77777777" w:rsidR="00536417" w:rsidRPr="004C0F1D" w:rsidRDefault="00B7496E" w:rsidP="00536417">
      <w:pPr>
        <w:rPr>
          <w:i/>
          <w:color w:val="FF0000"/>
        </w:rPr>
      </w:pPr>
    </w:p>
    <w:p w14:paraId="2BB80154" w14:textId="77777777" w:rsidR="00536417" w:rsidRPr="004C0F1D" w:rsidRDefault="00A33938" w:rsidP="00536417">
      <w:r>
        <w:rPr>
          <w:b/>
        </w:rPr>
        <w:t>Член 1</w:t>
      </w:r>
      <w:r>
        <w:t xml:space="preserve"> Трябва да има документиран процес на управление на различните версии и система за управление на различните версии във връзка с актуализациите или промените в информационните активи, описани в списък съгласно глава 5, раздел 2.</w:t>
      </w:r>
    </w:p>
    <w:p w14:paraId="4D17D034" w14:textId="77777777" w:rsidR="00536417" w:rsidRPr="004C0F1D" w:rsidRDefault="00B7496E" w:rsidP="00536417"/>
    <w:p w14:paraId="259B28D1" w14:textId="77777777" w:rsidR="00536417" w:rsidRPr="001F1895" w:rsidRDefault="00A33938" w:rsidP="00536417">
      <w:r>
        <w:rPr>
          <w:b/>
          <w:color w:val="FF0000"/>
        </w:rPr>
        <w:t>Раздел 2</w:t>
      </w:r>
      <w:r>
        <w:t xml:space="preserve"> Актуализациите или промените в информационен актив, класифициран като изключително важен в съответствие с глава 5, раздел 3, втори параграф, се разглеждат незабавно от акредитиран орган.</w:t>
      </w:r>
    </w:p>
    <w:p w14:paraId="4C79B02B" w14:textId="139A44C4" w:rsidR="00536417" w:rsidRPr="001F1895" w:rsidRDefault="00A33938" w:rsidP="00536417">
      <w:r>
        <w:t xml:space="preserve">    Актуализирането или изменението на информационен актив, класифициран с известна значимост съгласно глава 5, раздел 3, втори параграф, се преразглежда във връзка с обичайния процес на сертифициране в съответствие с</w:t>
      </w:r>
      <w:r>
        <w:rPr>
          <w:color w:val="FF0000"/>
        </w:rPr>
        <w:t xml:space="preserve"> глава 2, раздел 3.</w:t>
      </w:r>
    </w:p>
    <w:p w14:paraId="73683E14" w14:textId="77777777" w:rsidR="00536417" w:rsidRPr="004C0F1D" w:rsidRDefault="00B7496E" w:rsidP="00536417"/>
    <w:p w14:paraId="01228B04" w14:textId="5098420C" w:rsidR="00536417" w:rsidRPr="001F1895" w:rsidRDefault="00A33938" w:rsidP="00536417">
      <w:pPr>
        <w:rPr>
          <w:i/>
        </w:rPr>
      </w:pPr>
      <w:r>
        <w:rPr>
          <w:b/>
          <w:color w:val="FF0000"/>
        </w:rPr>
        <w:t>Раздел 3</w:t>
      </w:r>
      <w:r>
        <w:t xml:space="preserve"> Ако лицензополучателят има вътрешна функция, която управлява осигуряването на качеството на актуализациите или промените в информационните активи, акредитираният орган може да разреши извършването на промени без преразглеждане в съответствие с раздел 2, първи параграф, ако:</w:t>
      </w:r>
    </w:p>
    <w:p w14:paraId="253BD4C6" w14:textId="77777777" w:rsidR="00536417" w:rsidRPr="001F1895" w:rsidRDefault="00A33938" w:rsidP="00536417">
      <w:pPr>
        <w:numPr>
          <w:ilvl w:val="0"/>
          <w:numId w:val="13"/>
        </w:numPr>
        <w:spacing w:line="300" w:lineRule="atLeast"/>
        <w:contextualSpacing/>
      </w:pPr>
      <w:r>
        <w:t>функцията е отделена в организационно отношение от функцията, която прилага актуализациите или промените; и</w:t>
      </w:r>
    </w:p>
    <w:p w14:paraId="035E6BE1" w14:textId="77777777" w:rsidR="00536417" w:rsidRPr="001F1895" w:rsidRDefault="00A33938" w:rsidP="00536417">
      <w:pPr>
        <w:numPr>
          <w:ilvl w:val="0"/>
          <w:numId w:val="13"/>
        </w:numPr>
        <w:spacing w:line="300" w:lineRule="atLeast"/>
        <w:contextualSpacing/>
      </w:pPr>
      <w:r>
        <w:t>функцията разполага с персонал с подходящо обучение и опит.</w:t>
      </w:r>
    </w:p>
    <w:p w14:paraId="585D3B57" w14:textId="3BD5C629" w:rsidR="00536417" w:rsidRPr="001F1895" w:rsidRDefault="00A33938" w:rsidP="00536417">
      <w:r>
        <w:t xml:space="preserve">    Актуализирането или промяната на информационен актив съгласно първи параграф се преразглежда във връзка с обичайния процес на сертифициране в съответствие с </w:t>
      </w:r>
      <w:r>
        <w:rPr>
          <w:color w:val="FF0000"/>
        </w:rPr>
        <w:t>глава 2, раздел 3.</w:t>
      </w:r>
    </w:p>
    <w:p w14:paraId="0BBA5B54" w14:textId="77777777" w:rsidR="00536417" w:rsidRPr="004C0F1D" w:rsidRDefault="00B7496E" w:rsidP="00536417"/>
    <w:p w14:paraId="074E51BA" w14:textId="77777777" w:rsidR="00536417" w:rsidRPr="004C0F1D" w:rsidRDefault="00A33938" w:rsidP="00536417">
      <w:r>
        <w:rPr>
          <w:b/>
        </w:rPr>
        <w:t>Раздел 4</w:t>
      </w:r>
      <w:r>
        <w:t xml:space="preserve"> При актуализиране или промяна на информационните активи в съответствие с раздел 1 се извършва анализ на риска и уязвимостта.</w:t>
      </w:r>
    </w:p>
    <w:p w14:paraId="62A2067D" w14:textId="77777777" w:rsidR="00536417" w:rsidRPr="004C0F1D" w:rsidRDefault="00B7496E" w:rsidP="00536417"/>
    <w:p w14:paraId="7CDFD2E8" w14:textId="77777777" w:rsidR="00536417" w:rsidRPr="004C0F1D" w:rsidRDefault="00A33938" w:rsidP="00536417">
      <w:r>
        <w:rPr>
          <w:b/>
        </w:rPr>
        <w:t>Член 5</w:t>
      </w:r>
      <w:r>
        <w:t xml:space="preserve"> Трябва да има определено лице, което взема решения и да отговаря за всички актуализации или промени в даден информационен актив.</w:t>
      </w:r>
    </w:p>
    <w:p w14:paraId="31AB04E5" w14:textId="77777777" w:rsidR="00536417" w:rsidRPr="004C0F1D" w:rsidRDefault="00B7496E" w:rsidP="00536417"/>
    <w:p w14:paraId="08E78D5A" w14:textId="77777777" w:rsidR="00536417" w:rsidRPr="004C0F1D" w:rsidRDefault="00A33938" w:rsidP="00536417">
      <w:r>
        <w:rPr>
          <w:b/>
        </w:rPr>
        <w:t xml:space="preserve">Член 6 </w:t>
      </w:r>
      <w:r>
        <w:t>Системата за управление на версиите трябва да съдържа информация относно заявки за промени, одобрението на промените и извършените промени в информационните активи.</w:t>
      </w:r>
    </w:p>
    <w:p w14:paraId="3626661A" w14:textId="77777777" w:rsidR="00536417" w:rsidRPr="004C0F1D" w:rsidRDefault="00A33938" w:rsidP="00536417">
      <w:r>
        <w:t xml:space="preserve">    Предишните версии на информационните активи се съхраняват и поддържат налични за проверка.</w:t>
      </w:r>
    </w:p>
    <w:p w14:paraId="7A27B3F5" w14:textId="77777777" w:rsidR="00536417" w:rsidRPr="004C0F1D" w:rsidRDefault="00B7496E" w:rsidP="00536417"/>
    <w:p w14:paraId="602FA6E7" w14:textId="77777777" w:rsidR="00536417" w:rsidRPr="004C0F1D" w:rsidRDefault="00A33938" w:rsidP="00536417">
      <w:pPr>
        <w:ind w:left="1304"/>
        <w:rPr>
          <w:u w:val="single"/>
        </w:rPr>
      </w:pPr>
      <w:r>
        <w:rPr>
          <w:u w:val="single"/>
        </w:rPr>
        <w:t>Общи препоръки:</w:t>
      </w:r>
    </w:p>
    <w:p w14:paraId="1F22D126" w14:textId="77777777" w:rsidR="00536417" w:rsidRPr="004C0F1D" w:rsidRDefault="00A33938" w:rsidP="00536417">
      <w:pPr>
        <w:ind w:left="1304"/>
      </w:pPr>
      <w:r>
        <w:t>Предишните версии на информационните активи, които са под формата на хардуер, могат да се унищожат.</w:t>
      </w:r>
    </w:p>
    <w:p w14:paraId="15BE617E" w14:textId="77777777" w:rsidR="00536417" w:rsidRPr="004C0F1D" w:rsidRDefault="00B7496E"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lastRenderedPageBreak/>
        <w:t xml:space="preserve">Глава 7 </w:t>
      </w:r>
      <w:bookmarkEnd w:id="11"/>
      <w:r>
        <w:rPr>
          <w:b/>
        </w:rPr>
        <w:t>Характеристики за игралната администрация на лицензополучателя</w:t>
      </w:r>
    </w:p>
    <w:p w14:paraId="28904736" w14:textId="77777777" w:rsidR="00536417" w:rsidRPr="004C0F1D" w:rsidRDefault="00B7496E"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Активиране и дезактивиране на игри</w:t>
      </w:r>
      <w:bookmarkEnd w:id="12"/>
    </w:p>
    <w:p w14:paraId="625B3B62" w14:textId="77777777" w:rsidR="00536417" w:rsidRPr="004C0F1D" w:rsidRDefault="00A33938" w:rsidP="00536417">
      <w:r>
        <w:rPr>
          <w:b/>
        </w:rPr>
        <w:t>Раздел 1</w:t>
      </w:r>
      <w:r>
        <w:t xml:space="preserve"> Лицензополучателите трябва да могат незабавно да активират или дезактивират всяка игра или нейния играч; или една или повече игри или играчи поотделно или всички наведнъж. </w:t>
      </w:r>
    </w:p>
    <w:p w14:paraId="61020FAB" w14:textId="77777777" w:rsidR="00536417" w:rsidRPr="004C0F1D" w:rsidRDefault="00A33938" w:rsidP="00536417">
      <w:r>
        <w:t xml:space="preserve">    Мерките, посочени в първи параграф, се записват и документират.</w:t>
      </w:r>
    </w:p>
    <w:p w14:paraId="271FF0A2" w14:textId="77777777" w:rsidR="00536417" w:rsidRPr="004C0F1D" w:rsidRDefault="00B7496E" w:rsidP="00536417"/>
    <w:p w14:paraId="0F5F44B5" w14:textId="77777777" w:rsidR="00536417" w:rsidRPr="004C0F1D" w:rsidRDefault="00A33938" w:rsidP="00536417">
      <w:r>
        <w:tab/>
      </w:r>
      <w:r>
        <w:rPr>
          <w:u w:val="single"/>
        </w:rPr>
        <w:t>Общи препоръки</w:t>
      </w:r>
    </w:p>
    <w:p w14:paraId="54DB7CAA" w14:textId="77777777" w:rsidR="00536417" w:rsidRPr="004C0F1D" w:rsidRDefault="00A33938" w:rsidP="00536417">
      <w:pPr>
        <w:ind w:left="1304"/>
      </w:pPr>
      <w:r>
        <w:t xml:space="preserve">Например, дадена игра може да бъде дезактивирана, като бъде временно скрита, ако лицензополучателят открие грешки в играта или за отделен играч. </w:t>
      </w:r>
    </w:p>
    <w:p w14:paraId="034A6658" w14:textId="77777777" w:rsidR="00536417" w:rsidRPr="004C0F1D" w:rsidRDefault="00B7496E" w:rsidP="00536417">
      <w:pPr>
        <w:rPr>
          <w:i/>
          <w:color w:val="0070C0"/>
        </w:rPr>
      </w:pPr>
    </w:p>
    <w:p w14:paraId="5844F69D" w14:textId="77777777" w:rsidR="00536417" w:rsidRPr="004C0F1D" w:rsidRDefault="00A33938" w:rsidP="00536417">
      <w:r>
        <w:rPr>
          <w:b/>
        </w:rPr>
        <w:t>Раздел 2</w:t>
      </w:r>
      <w:r>
        <w:t xml:space="preserve"> Игра, която е деактивирана, трябва да може да бъде завършена. </w:t>
      </w:r>
    </w:p>
    <w:p w14:paraId="68B5CB2A" w14:textId="77777777" w:rsidR="00536417" w:rsidRPr="004C0F1D" w:rsidRDefault="00A33938" w:rsidP="00536417">
      <w:r>
        <w:t xml:space="preserve">    Многоетапна игра, която е деактивирана, трябва да може да бъде завършена при следващото влизане в системата. </w:t>
      </w:r>
    </w:p>
    <w:p w14:paraId="213FEAD8" w14:textId="77777777" w:rsidR="00536417" w:rsidRPr="004C0F1D" w:rsidRDefault="00B7496E" w:rsidP="00536417"/>
    <w:p w14:paraId="2C21191E" w14:textId="77777777" w:rsidR="00536417" w:rsidRPr="004C0F1D" w:rsidRDefault="00A33938" w:rsidP="00536417">
      <w:pPr>
        <w:keepNext/>
        <w:outlineLvl w:val="2"/>
        <w:rPr>
          <w:i/>
        </w:rPr>
      </w:pPr>
      <w:bookmarkStart w:id="13" w:name="_Toc471896814"/>
      <w:r>
        <w:rPr>
          <w:i/>
        </w:rPr>
        <w:t>Прекъснати игри</w:t>
      </w:r>
      <w:bookmarkEnd w:id="13"/>
    </w:p>
    <w:p w14:paraId="0CCD53AA" w14:textId="77777777" w:rsidR="00536417" w:rsidRPr="004C0F1D" w:rsidRDefault="00A33938" w:rsidP="00536417">
      <w:r>
        <w:rPr>
          <w:b/>
        </w:rPr>
        <w:t>Раздел 3</w:t>
      </w:r>
      <w:r>
        <w:t xml:space="preserve"> Прекъсваната игра трябва да може да бъде завършена, освен ако не е посочено друго в правилата на играта. </w:t>
      </w:r>
    </w:p>
    <w:p w14:paraId="3C0F6A57" w14:textId="77777777" w:rsidR="00536417" w:rsidRPr="004C0F1D" w:rsidRDefault="00A33938" w:rsidP="00536417">
      <w:r>
        <w:t xml:space="preserve">    Отменена игра се показва на играча, когато системата на играта се свърже отново с направения залог.</w:t>
      </w:r>
    </w:p>
    <w:p w14:paraId="366F4D52" w14:textId="77777777" w:rsidR="00536417" w:rsidRPr="004C0F1D" w:rsidRDefault="00A33938" w:rsidP="00536417">
      <w:r>
        <w:t xml:space="preserve">    Залозите, посочени във втория параграф, се държат отделно и се осчетоводяват отделно в сметката на играча до приключване на играта. </w:t>
      </w:r>
    </w:p>
    <w:p w14:paraId="66F601BA" w14:textId="77777777" w:rsidR="00536417" w:rsidRPr="004C0F1D" w:rsidRDefault="00B7496E" w:rsidP="00536417"/>
    <w:p w14:paraId="06AD2C98" w14:textId="77777777" w:rsidR="00536417" w:rsidRPr="004C0F1D" w:rsidRDefault="00A33938" w:rsidP="00536417">
      <w:pPr>
        <w:ind w:left="1304"/>
        <w:rPr>
          <w:u w:val="single"/>
        </w:rPr>
      </w:pPr>
      <w:r>
        <w:rPr>
          <w:u w:val="single"/>
        </w:rPr>
        <w:t>Общи препоръки:</w:t>
      </w:r>
    </w:p>
    <w:p w14:paraId="3C946589" w14:textId="77777777" w:rsidR="00536417" w:rsidRPr="004C0F1D" w:rsidRDefault="00A33938" w:rsidP="00536417">
      <w:pPr>
        <w:ind w:left="1304"/>
      </w:pPr>
      <w:r>
        <w:t>Дадена игра може да се счита за прекъсната, например, ако системата за игри загуби връзка с оборудването на играча, системата за игри или оборудването на играча се рестартира и има необичайно изключване на системата за игри.</w:t>
      </w:r>
    </w:p>
    <w:p w14:paraId="240819F4" w14:textId="77777777" w:rsidR="00536417" w:rsidRPr="004C0F1D" w:rsidRDefault="00A33938" w:rsidP="00536417">
      <w:pPr>
        <w:ind w:left="1304"/>
      </w:pPr>
      <w:r>
        <w:t>Дадена игра може също да се счита за спряна, ако мачът не може да бъде завършен или състезанието е отменено.</w:t>
      </w:r>
    </w:p>
    <w:p w14:paraId="65D86FAB" w14:textId="77777777" w:rsidR="00536417" w:rsidRPr="004C0F1D" w:rsidRDefault="00B7496E" w:rsidP="00536417"/>
    <w:p w14:paraId="3B40DEA5" w14:textId="77777777" w:rsidR="00536417" w:rsidRPr="004C0F1D" w:rsidRDefault="00A33938" w:rsidP="00536417">
      <w:r>
        <w:rPr>
          <w:b/>
        </w:rPr>
        <w:t>Раздел 4</w:t>
      </w:r>
      <w:r>
        <w:t xml:space="preserve"> Ако преустановена игра не бъде завършена в рамките на 90 дни, тя се прекратява.</w:t>
      </w:r>
    </w:p>
    <w:p w14:paraId="42AA2C85" w14:textId="77777777" w:rsidR="00536417" w:rsidRPr="004C0F1D" w:rsidRDefault="00A33938" w:rsidP="00536417">
      <w:r>
        <w:t xml:space="preserve">    Правилата на играта трябва ясно да посочват какво се случва със залога на играча, ако дадена игра е прекратена, без да бъде завършена.</w:t>
      </w:r>
    </w:p>
    <w:p w14:paraId="157AB639" w14:textId="77777777" w:rsidR="00536417" w:rsidRPr="004C0F1D" w:rsidRDefault="00B7496E" w:rsidP="00536417"/>
    <w:p w14:paraId="1FAD5C43" w14:textId="77777777" w:rsidR="00536417" w:rsidRPr="004C0F1D" w:rsidRDefault="00A33938" w:rsidP="00536417">
      <w:pPr>
        <w:keepNext/>
        <w:outlineLvl w:val="2"/>
        <w:rPr>
          <w:i/>
        </w:rPr>
      </w:pPr>
      <w:bookmarkStart w:id="14" w:name="_Toc471896815"/>
      <w:r>
        <w:rPr>
          <w:i/>
        </w:rPr>
        <w:t>Управление на грешките</w:t>
      </w:r>
      <w:bookmarkEnd w:id="14"/>
    </w:p>
    <w:p w14:paraId="58B9289E" w14:textId="77777777" w:rsidR="00536417" w:rsidRPr="004C0F1D" w:rsidRDefault="00A33938" w:rsidP="00536417">
      <w:r>
        <w:rPr>
          <w:b/>
        </w:rPr>
        <w:t>Раздел 5</w:t>
      </w:r>
      <w:r>
        <w:t xml:space="preserve"> За игрите трябва да има документирани процедури за справяне с грешки и неуспехи.</w:t>
      </w:r>
    </w:p>
    <w:p w14:paraId="52580AAB" w14:textId="77777777" w:rsidR="00536417" w:rsidRPr="004C0F1D" w:rsidRDefault="00A33938" w:rsidP="00536417">
      <w:r>
        <w:t>В правилата на играта се посочва ясно какво следва за играча в случай на грешки и сривове</w:t>
      </w:r>
    </w:p>
    <w:p w14:paraId="169E10B9" w14:textId="77777777" w:rsidR="00536417" w:rsidRPr="004C0F1D" w:rsidRDefault="00B7496E" w:rsidP="00536417"/>
    <w:p w14:paraId="48F45170" w14:textId="77777777" w:rsidR="00536417" w:rsidRPr="004C0F1D" w:rsidRDefault="00A33938" w:rsidP="00536417">
      <w:r>
        <w:rPr>
          <w:b/>
        </w:rPr>
        <w:t>Раздел 6</w:t>
      </w:r>
      <w:r>
        <w:t xml:space="preserve"> Намерените грешки и сривове се записват и документират.</w:t>
      </w:r>
    </w:p>
    <w:p w14:paraId="5FE5136C" w14:textId="77777777" w:rsidR="00536417" w:rsidRPr="004C0F1D" w:rsidRDefault="00A33938" w:rsidP="00536417">
      <w:r>
        <w:t xml:space="preserve">    Причините и решенията на грешките и сривовете по първи параграф се записват и документират.</w:t>
      </w:r>
    </w:p>
    <w:p w14:paraId="7226F8FD" w14:textId="77777777" w:rsidR="00536417" w:rsidRPr="004C0F1D" w:rsidRDefault="00B7496E" w:rsidP="00536417"/>
    <w:p w14:paraId="5C2AEB2F" w14:textId="77777777" w:rsidR="00536417" w:rsidRPr="004C0F1D" w:rsidRDefault="00A33938" w:rsidP="00536417">
      <w:r>
        <w:rPr>
          <w:b/>
        </w:rPr>
        <w:t>Раздел 7</w:t>
      </w:r>
      <w:r>
        <w:t xml:space="preserve"> Трябва да се гарантира, че прекъснатата игра или други грешки и сривове няма да повлияят неблагоприятно на игралната сметка или баланса на играча. </w:t>
      </w:r>
    </w:p>
    <w:p w14:paraId="758D4BDA" w14:textId="77777777" w:rsidR="00536417" w:rsidRPr="004C0F1D" w:rsidRDefault="00A33938" w:rsidP="00536417">
      <w:r>
        <w:lastRenderedPageBreak/>
        <w:t xml:space="preserve">    В случай че даден играч не може да завърши игра поради грешки или неуспехи, трябва да има функция, която изчислява сумата, която трябва да бъде платена на играча.</w:t>
      </w:r>
    </w:p>
    <w:p w14:paraId="48A3EBF9" w14:textId="77777777" w:rsidR="00536417" w:rsidRPr="004C0F1D" w:rsidRDefault="00B7496E" w:rsidP="00536417"/>
    <w:p w14:paraId="53A07A03" w14:textId="77777777" w:rsidR="00536417" w:rsidRPr="004C0F1D" w:rsidRDefault="00A33938" w:rsidP="00536417">
      <w:r>
        <w:rPr>
          <w:b/>
        </w:rPr>
        <w:t>Раздел 8</w:t>
      </w:r>
      <w:r>
        <w:t xml:space="preserve"> Стойността на наградния фонд не се влияе от грешки и сривове.</w:t>
      </w:r>
    </w:p>
    <w:p w14:paraId="4E7594AA" w14:textId="77777777" w:rsidR="00536417" w:rsidRPr="004C0F1D" w:rsidRDefault="00B7496E" w:rsidP="00536417"/>
    <w:p w14:paraId="0FD513DB" w14:textId="77777777" w:rsidR="00536417" w:rsidRPr="004C0F1D" w:rsidRDefault="00A33938" w:rsidP="00536417">
      <w:pPr>
        <w:keepNext/>
        <w:outlineLvl w:val="0"/>
        <w:rPr>
          <w:b/>
        </w:rPr>
      </w:pPr>
      <w:bookmarkStart w:id="15" w:name="_Toc471896785"/>
      <w:r>
        <w:rPr>
          <w:b/>
        </w:rPr>
        <w:t>Глава 8 Информация</w:t>
      </w:r>
      <w:bookmarkEnd w:id="15"/>
      <w:r>
        <w:rPr>
          <w:b/>
        </w:rPr>
        <w:t xml:space="preserve">, която една игрална система трябва да може да генерира </w:t>
      </w:r>
    </w:p>
    <w:p w14:paraId="7C6760B8" w14:textId="77777777" w:rsidR="00536417" w:rsidRPr="004C0F1D" w:rsidRDefault="00B7496E" w:rsidP="00536417">
      <w:pPr>
        <w:spacing w:line="300" w:lineRule="atLeast"/>
        <w:rPr>
          <w:i/>
          <w:color w:val="FF0000"/>
        </w:rPr>
      </w:pPr>
    </w:p>
    <w:p w14:paraId="24F65A79" w14:textId="77777777" w:rsidR="00536417" w:rsidRPr="004C0F1D" w:rsidRDefault="00A33938" w:rsidP="00536417">
      <w:r>
        <w:rPr>
          <w:b/>
        </w:rPr>
        <w:t xml:space="preserve">Раздел 1 </w:t>
      </w:r>
      <w:r>
        <w:t>Докладите относно предполагаеми измами с игри, посочени в глава 19, раздел 6 от Закона за хазартните игри (2018:1138), могат да бъдат създавани в системата за игри или ръчно.</w:t>
      </w:r>
    </w:p>
    <w:p w14:paraId="19F98F87" w14:textId="77777777" w:rsidR="00536417" w:rsidRPr="004C0F1D" w:rsidRDefault="00A33938" w:rsidP="00536417">
      <w:r>
        <w:t xml:space="preserve">   Сигнали за предполагаема измама с игри, неразрешено сътрудничество между играчите, опити за измама с игри и неразрешено сътрудничество между играчите, както и други регистрирани нарушения на условията за ползване и правилата на играта трябва да могат да бъдат създавани в системата за игри или ръчно.</w:t>
      </w:r>
    </w:p>
    <w:p w14:paraId="1603F108" w14:textId="77777777" w:rsidR="00536417" w:rsidRPr="004C0F1D" w:rsidRDefault="00A33938" w:rsidP="00536417">
      <w:r>
        <w:t xml:space="preserve">   Съобщенията за неправомерно влияние върху резултата от залог, който подлежи на залагане, трябва да могат да бъдат създавани в системата за игри или ръчно.</w:t>
      </w:r>
    </w:p>
    <w:p w14:paraId="30428238" w14:textId="77777777" w:rsidR="00536417" w:rsidRPr="004C0F1D" w:rsidRDefault="00B7496E" w:rsidP="00536417">
      <w:pPr>
        <w:jc w:val="center"/>
      </w:pPr>
    </w:p>
    <w:p w14:paraId="028A6EAC" w14:textId="77777777" w:rsidR="00536417" w:rsidRPr="004C0F1D" w:rsidRDefault="00A33938" w:rsidP="00536417">
      <w:r>
        <w:rPr>
          <w:b/>
        </w:rPr>
        <w:t>Раздел 2</w:t>
      </w:r>
      <w:r>
        <w:t xml:space="preserve"> Игралната система трябва да има функция да генерира отчети за отклонения или промени в игралните навици и моделите на играча, които водят до отговорни мерки в областта на игрите. </w:t>
      </w:r>
    </w:p>
    <w:p w14:paraId="13C4652C" w14:textId="77777777" w:rsidR="00536417" w:rsidRPr="004C0F1D" w:rsidRDefault="00B7496E" w:rsidP="00536417"/>
    <w:p w14:paraId="706A14A9" w14:textId="77777777" w:rsidR="00536417" w:rsidRPr="004C0F1D" w:rsidRDefault="00A33938" w:rsidP="00536417">
      <w:r>
        <w:rPr>
          <w:b/>
        </w:rPr>
        <w:t xml:space="preserve">Раздел 3 </w:t>
      </w:r>
      <w:r>
        <w:t>Игралната система трябва да има функция за генериране на отчети за всички регистрации на играчи.</w:t>
      </w:r>
    </w:p>
    <w:p w14:paraId="30A799C5" w14:textId="77777777" w:rsidR="00536417" w:rsidRPr="004C0F1D" w:rsidRDefault="00A33938" w:rsidP="00536417">
      <w:r>
        <w:t xml:space="preserve">    Игралната система има функция да генерира отчети за съществуващи и закрити временни игрални профили, както е посочено в глава 13, раздел 4, първи параграф от Закона за хазартните игри (2018:1138).</w:t>
      </w:r>
    </w:p>
    <w:p w14:paraId="28C2F681" w14:textId="77777777" w:rsidR="00536417" w:rsidRPr="004C0F1D" w:rsidRDefault="00B7496E" w:rsidP="00536417"/>
    <w:p w14:paraId="5A7787D5" w14:textId="77777777" w:rsidR="00536417" w:rsidRPr="004C0F1D" w:rsidRDefault="00A33938" w:rsidP="00536417">
      <w:r>
        <w:rPr>
          <w:b/>
        </w:rPr>
        <w:t xml:space="preserve">Раздел 4 </w:t>
      </w:r>
      <w:r>
        <w:t>Игралната система трябва да има функция за генериране на отчети за всички регистрирани играчи, информация за профила на играчите и датата на регистрация.</w:t>
      </w:r>
    </w:p>
    <w:p w14:paraId="36A2CF78" w14:textId="77777777" w:rsidR="00536417" w:rsidRPr="004C0F1D" w:rsidRDefault="00B7496E" w:rsidP="00536417"/>
    <w:p w14:paraId="1EFE0750" w14:textId="77777777" w:rsidR="00536417" w:rsidRPr="004C0F1D" w:rsidRDefault="00A33938" w:rsidP="00536417">
      <w:r>
        <w:rPr>
          <w:b/>
        </w:rPr>
        <w:t xml:space="preserve">Раздел 5 </w:t>
      </w:r>
      <w:r>
        <w:t>Игралната система трябва да има функция да генерира отчети с всички играчи, които са се отказали от игрите за 24 часа, за определен период от време или са се отказали от игрите до второ нареждане в съответствие с глава 14, раздел 12 от Закона за хазартните игри (2018:1138).</w:t>
      </w:r>
    </w:p>
    <w:p w14:paraId="126B3DF0" w14:textId="77777777" w:rsidR="00536417" w:rsidRPr="004C0F1D" w:rsidRDefault="00B7496E" w:rsidP="00536417"/>
    <w:p w14:paraId="3733EAAB" w14:textId="77777777" w:rsidR="00536417" w:rsidRPr="004C0F1D" w:rsidRDefault="00A33938" w:rsidP="00536417">
      <w:r>
        <w:rPr>
          <w:b/>
        </w:rPr>
        <w:t xml:space="preserve">Раздел 6 </w:t>
      </w:r>
      <w:r>
        <w:t>Игралната система трябва да има функция за генериране на отчети с всички играчи, които са ограничили лимита си във времето, залози или депозити по игрални сметки.</w:t>
      </w:r>
    </w:p>
    <w:p w14:paraId="5DBE6ABA" w14:textId="77777777" w:rsidR="00536417" w:rsidRPr="004C0F1D" w:rsidRDefault="00A33938" w:rsidP="00536417">
      <w:r>
        <w:t xml:space="preserve">    Игралната система има също така функция да генерира отчети за броя на играчите, които са намалили или увеличили лимита си във времето, залозите или депозитите в игрални сметки. </w:t>
      </w:r>
    </w:p>
    <w:p w14:paraId="6D113BC8" w14:textId="77777777" w:rsidR="00536417" w:rsidRPr="004C0F1D" w:rsidRDefault="00B7496E" w:rsidP="00536417">
      <w:pPr>
        <w:rPr>
          <w:color w:val="0070C0"/>
        </w:rPr>
      </w:pPr>
    </w:p>
    <w:p w14:paraId="492F5C2B" w14:textId="77777777" w:rsidR="00536417" w:rsidRPr="004C0F1D" w:rsidRDefault="00A33938" w:rsidP="00536417">
      <w:r>
        <w:rPr>
          <w:b/>
        </w:rPr>
        <w:t xml:space="preserve">Раздел 7 </w:t>
      </w:r>
      <w:r>
        <w:t>Игралната система трябва да има функция за генериране на отчети за неактивни игрални профили.</w:t>
      </w:r>
    </w:p>
    <w:p w14:paraId="38EFC8D8" w14:textId="77777777" w:rsidR="00536417" w:rsidRPr="004C0F1D" w:rsidRDefault="00B7496E" w:rsidP="00536417"/>
    <w:p w14:paraId="61F8DD89" w14:textId="77777777" w:rsidR="00536417" w:rsidRPr="004C0F1D" w:rsidRDefault="00A33938" w:rsidP="00536417">
      <w:pPr>
        <w:rPr>
          <w:u w:val="single"/>
        </w:rPr>
      </w:pPr>
      <w:r>
        <w:tab/>
      </w:r>
      <w:r>
        <w:rPr>
          <w:u w:val="single"/>
        </w:rPr>
        <w:t>Общи препоръки:</w:t>
      </w:r>
    </w:p>
    <w:p w14:paraId="2357AD28" w14:textId="77777777" w:rsidR="00536417" w:rsidRPr="004C0F1D" w:rsidRDefault="00A33938" w:rsidP="00536417">
      <w:pPr>
        <w:ind w:left="1304"/>
      </w:pPr>
      <w:r>
        <w:t xml:space="preserve">Това следва да бъде посочено в споразумението на лицензополучателя с играча, когато даден игрален профил стане неактивен и какво се случва </w:t>
      </w:r>
      <w:r>
        <w:lastRenderedPageBreak/>
        <w:t xml:space="preserve">например с кредит, ако профилът е била неактивен за определен период от време. </w:t>
      </w:r>
    </w:p>
    <w:p w14:paraId="759AAFF2" w14:textId="77777777" w:rsidR="00536417" w:rsidRPr="004C0F1D" w:rsidRDefault="00B7496E" w:rsidP="00536417"/>
    <w:p w14:paraId="4A5CBDA4" w14:textId="77777777" w:rsidR="00536417" w:rsidRPr="004C0F1D" w:rsidRDefault="00A33938" w:rsidP="00536417">
      <w:r>
        <w:rPr>
          <w:b/>
        </w:rPr>
        <w:t xml:space="preserve">Раздел 8 </w:t>
      </w:r>
      <w:r>
        <w:t>Игралната система трябва да има функция за генериране на отчети за всички игрални профили, които са били закрити.</w:t>
      </w:r>
    </w:p>
    <w:p w14:paraId="62E4179D" w14:textId="77777777" w:rsidR="00536417" w:rsidRPr="004C0F1D" w:rsidRDefault="00A33938" w:rsidP="00536417">
      <w:r>
        <w:t xml:space="preserve">    Ако даден игрален профил е била закрит, трябва да се посочи защо е бил закрит и дали е бил закрит от играча или от лицензополучателя. </w:t>
      </w:r>
    </w:p>
    <w:p w14:paraId="636AD679" w14:textId="77777777" w:rsidR="00536417" w:rsidRPr="004C0F1D" w:rsidRDefault="00B7496E" w:rsidP="00536417"/>
    <w:p w14:paraId="14B2C424" w14:textId="77777777" w:rsidR="00536417" w:rsidRPr="004C0F1D" w:rsidRDefault="00A33938" w:rsidP="00536417">
      <w:r>
        <w:rPr>
          <w:b/>
        </w:rPr>
        <w:t xml:space="preserve">Раздел 9 </w:t>
      </w:r>
      <w:r>
        <w:t>Игралната система трябва да има функция за генериране на отчети за игрални сметки с положителен баланс, които са били затворени повече от пет работни дни.</w:t>
      </w:r>
    </w:p>
    <w:p w14:paraId="291B46F0" w14:textId="77777777" w:rsidR="00536417" w:rsidRPr="004C0F1D" w:rsidRDefault="00B7496E" w:rsidP="00536417"/>
    <w:p w14:paraId="167D1EF6" w14:textId="77777777" w:rsidR="00536417" w:rsidRPr="004C0F1D" w:rsidRDefault="00A33938" w:rsidP="00536417">
      <w:r>
        <w:rPr>
          <w:b/>
        </w:rPr>
        <w:t xml:space="preserve">Раздел 10 </w:t>
      </w:r>
      <w:r>
        <w:t xml:space="preserve">Игралната система трябва да има функция да генерира отчет за всеки игрален профил. </w:t>
      </w:r>
    </w:p>
    <w:p w14:paraId="59197891" w14:textId="77777777" w:rsidR="00536417" w:rsidRPr="004C0F1D" w:rsidRDefault="00B7496E" w:rsidP="00536417"/>
    <w:p w14:paraId="41332B2B" w14:textId="77777777" w:rsidR="00536417" w:rsidRPr="004C0F1D" w:rsidRDefault="00A33938" w:rsidP="00536417">
      <w:pPr>
        <w:ind w:left="1304"/>
        <w:rPr>
          <w:u w:val="single"/>
        </w:rPr>
      </w:pPr>
      <w:r>
        <w:rPr>
          <w:u w:val="single"/>
        </w:rPr>
        <w:t>Общи препоръки:</w:t>
      </w:r>
    </w:p>
    <w:p w14:paraId="630BD7F3" w14:textId="77777777" w:rsidR="00536417" w:rsidRPr="004C0F1D" w:rsidRDefault="00A33938" w:rsidP="00536417">
      <w:pPr>
        <w:ind w:left="1304"/>
      </w:pPr>
      <w:r>
        <w:t>Отчетът трябва да включва информация за баланса, депозитите, залозите, печалбите и тегленията.</w:t>
      </w:r>
    </w:p>
    <w:p w14:paraId="5868827B" w14:textId="77777777" w:rsidR="00536417" w:rsidRPr="004C0F1D" w:rsidRDefault="00B7496E" w:rsidP="00536417">
      <w:pPr>
        <w:rPr>
          <w:i/>
          <w:color w:val="0070C0"/>
        </w:rPr>
      </w:pPr>
    </w:p>
    <w:p w14:paraId="3C629687" w14:textId="77777777" w:rsidR="00536417" w:rsidRPr="004C0F1D" w:rsidRDefault="00A33938" w:rsidP="00536417">
      <w:r>
        <w:rPr>
          <w:b/>
        </w:rPr>
        <w:t xml:space="preserve">Раздел 11 </w:t>
      </w:r>
      <w:r>
        <w:t>Игралната система трябва да има функция за записване на цялото време за вписване на даден играч.</w:t>
      </w:r>
    </w:p>
    <w:p w14:paraId="2D359DD3" w14:textId="77777777" w:rsidR="00536417" w:rsidRPr="004C0F1D" w:rsidRDefault="00A33938" w:rsidP="00536417">
      <w:r>
        <w:t xml:space="preserve">    В един или повече доклади, посочени в първия параграф, могат да бъдат включени:</w:t>
      </w:r>
    </w:p>
    <w:p w14:paraId="7CF466E3" w14:textId="77777777" w:rsidR="00536417" w:rsidRPr="004C0F1D" w:rsidRDefault="00A33938" w:rsidP="00536417">
      <w:pPr>
        <w:numPr>
          <w:ilvl w:val="0"/>
          <w:numId w:val="4"/>
        </w:numPr>
        <w:spacing w:line="300" w:lineRule="atLeast"/>
        <w:contextualSpacing/>
      </w:pPr>
      <w:r>
        <w:t>идентификационните данни на играча;</w:t>
      </w:r>
    </w:p>
    <w:p w14:paraId="471C1E5B" w14:textId="77777777" w:rsidR="00536417" w:rsidRPr="004C0F1D" w:rsidRDefault="00A33938" w:rsidP="00536417">
      <w:pPr>
        <w:numPr>
          <w:ilvl w:val="0"/>
          <w:numId w:val="4"/>
        </w:numPr>
        <w:spacing w:line="300" w:lineRule="atLeast"/>
        <w:contextualSpacing/>
      </w:pPr>
      <w:r>
        <w:t>времето, когато времето за вписване е започнало и приключило;</w:t>
      </w:r>
    </w:p>
    <w:p w14:paraId="1CC567B2" w14:textId="77777777" w:rsidR="00536417" w:rsidRPr="004C0F1D" w:rsidRDefault="00A33938" w:rsidP="00536417">
      <w:pPr>
        <w:numPr>
          <w:ilvl w:val="0"/>
          <w:numId w:val="4"/>
        </w:numPr>
        <w:spacing w:line="300" w:lineRule="atLeast"/>
        <w:contextualSpacing/>
      </w:pPr>
      <w:r>
        <w:t>оборудване на играча;</w:t>
      </w:r>
    </w:p>
    <w:p w14:paraId="5C27DAF3" w14:textId="77777777" w:rsidR="00536417" w:rsidRPr="004C0F1D" w:rsidRDefault="00A33938" w:rsidP="00536417">
      <w:pPr>
        <w:numPr>
          <w:ilvl w:val="0"/>
          <w:numId w:val="4"/>
        </w:numPr>
        <w:spacing w:line="300" w:lineRule="atLeast"/>
        <w:contextualSpacing/>
      </w:pPr>
      <w:r>
        <w:t>общ залог по време на вписване;</w:t>
      </w:r>
    </w:p>
    <w:p w14:paraId="00077A77" w14:textId="77777777" w:rsidR="00536417" w:rsidRPr="004C0F1D" w:rsidRDefault="00A33938" w:rsidP="00536417">
      <w:pPr>
        <w:numPr>
          <w:ilvl w:val="0"/>
          <w:numId w:val="4"/>
        </w:numPr>
        <w:spacing w:line="300" w:lineRule="atLeast"/>
        <w:contextualSpacing/>
      </w:pPr>
      <w:r>
        <w:t>общите печалби, изплатени по време на периода на влизане в системата;</w:t>
      </w:r>
    </w:p>
    <w:p w14:paraId="39F1E712" w14:textId="77777777" w:rsidR="00536417" w:rsidRPr="004C0F1D" w:rsidRDefault="00A33938" w:rsidP="00536417">
      <w:pPr>
        <w:numPr>
          <w:ilvl w:val="0"/>
          <w:numId w:val="4"/>
        </w:numPr>
        <w:spacing w:line="300" w:lineRule="atLeast"/>
        <w:contextualSpacing/>
      </w:pPr>
      <w:r>
        <w:t>общия депозит в игралната сметка по време на периода на вписване (регистрирано време);</w:t>
      </w:r>
    </w:p>
    <w:p w14:paraId="103A6E17" w14:textId="77777777" w:rsidR="00536417" w:rsidRPr="004C0F1D" w:rsidRDefault="00A33938" w:rsidP="00536417">
      <w:pPr>
        <w:numPr>
          <w:ilvl w:val="0"/>
          <w:numId w:val="4"/>
        </w:numPr>
        <w:spacing w:line="300" w:lineRule="atLeast"/>
        <w:contextualSpacing/>
      </w:pPr>
      <w:r>
        <w:t>общо тегления от игралната сметка по време на периода на вписване (регистрирано време);</w:t>
      </w:r>
    </w:p>
    <w:p w14:paraId="2C9E3396" w14:textId="77777777" w:rsidR="00536417" w:rsidRPr="004C0F1D" w:rsidRDefault="00A33938" w:rsidP="00536417">
      <w:pPr>
        <w:numPr>
          <w:ilvl w:val="0"/>
          <w:numId w:val="4"/>
        </w:numPr>
        <w:spacing w:line="300" w:lineRule="atLeast"/>
        <w:contextualSpacing/>
      </w:pPr>
      <w:r>
        <w:t>времето на последното потвърждение по време на периода на вписване;</w:t>
      </w:r>
    </w:p>
    <w:p w14:paraId="4C2DC30E" w14:textId="77777777" w:rsidR="00536417" w:rsidRPr="004C0F1D" w:rsidRDefault="00A33938" w:rsidP="00536417">
      <w:pPr>
        <w:numPr>
          <w:ilvl w:val="0"/>
          <w:numId w:val="4"/>
        </w:numPr>
        <w:spacing w:line="300" w:lineRule="atLeast"/>
        <w:contextualSpacing/>
      </w:pPr>
      <w:r>
        <w:t>причини за прекратяване на потребителски профил; и</w:t>
      </w:r>
    </w:p>
    <w:p w14:paraId="12A0C775" w14:textId="77777777" w:rsidR="00536417" w:rsidRPr="004C0F1D" w:rsidRDefault="00A33938" w:rsidP="00536417">
      <w:pPr>
        <w:numPr>
          <w:ilvl w:val="0"/>
          <w:numId w:val="4"/>
        </w:numPr>
        <w:spacing w:line="300" w:lineRule="atLeast"/>
        <w:contextualSpacing/>
      </w:pPr>
      <w:r>
        <w:t xml:space="preserve">идентификация на игри и версии на игри, играни по време на периода на вписване. </w:t>
      </w:r>
    </w:p>
    <w:p w14:paraId="3D107F0A" w14:textId="77777777" w:rsidR="00536417" w:rsidRPr="004C0F1D" w:rsidRDefault="00B7496E" w:rsidP="00536417">
      <w:pPr>
        <w:rPr>
          <w:i/>
          <w:color w:val="FF0000"/>
        </w:rPr>
      </w:pPr>
    </w:p>
    <w:p w14:paraId="3CE66A91" w14:textId="77777777" w:rsidR="00536417" w:rsidRPr="004C0F1D" w:rsidRDefault="00A33938" w:rsidP="00536417">
      <w:r>
        <w:rPr>
          <w:b/>
        </w:rPr>
        <w:t xml:space="preserve">Раздел 12 </w:t>
      </w:r>
      <w:r>
        <w:t>Игралната система трябва да има функция да записва и да може да генерира един или повече отчети с информация за трансакциите на играча през времето за влизане.</w:t>
      </w:r>
    </w:p>
    <w:p w14:paraId="6E92FE89" w14:textId="77777777" w:rsidR="00536417" w:rsidRPr="004C0F1D" w:rsidRDefault="00A33938" w:rsidP="00536417">
      <w:r>
        <w:t xml:space="preserve">    В доклада, посочен в първия параграф, може да бъде включена следната информация:</w:t>
      </w:r>
    </w:p>
    <w:p w14:paraId="183BC103" w14:textId="77777777" w:rsidR="00536417" w:rsidRPr="004C0F1D" w:rsidRDefault="00A33938" w:rsidP="00536417">
      <w:pPr>
        <w:numPr>
          <w:ilvl w:val="0"/>
          <w:numId w:val="5"/>
        </w:numPr>
        <w:spacing w:line="300" w:lineRule="atLeast"/>
        <w:contextualSpacing/>
      </w:pPr>
      <w:r>
        <w:t>идентификационните данни на играча;</w:t>
      </w:r>
    </w:p>
    <w:p w14:paraId="476851A7" w14:textId="77777777" w:rsidR="00536417" w:rsidRPr="004C0F1D" w:rsidRDefault="00A33938" w:rsidP="00536417">
      <w:pPr>
        <w:numPr>
          <w:ilvl w:val="0"/>
          <w:numId w:val="5"/>
        </w:numPr>
        <w:spacing w:line="300" w:lineRule="atLeast"/>
        <w:contextualSpacing/>
      </w:pPr>
      <w:r>
        <w:t>начало на играта;</w:t>
      </w:r>
    </w:p>
    <w:p w14:paraId="08114B0A" w14:textId="77777777" w:rsidR="00536417" w:rsidRPr="004C0F1D" w:rsidRDefault="00A33938" w:rsidP="00536417">
      <w:pPr>
        <w:numPr>
          <w:ilvl w:val="0"/>
          <w:numId w:val="5"/>
        </w:numPr>
        <w:spacing w:line="300" w:lineRule="atLeast"/>
        <w:contextualSpacing/>
      </w:pPr>
      <w:r>
        <w:t>балансът на играча в началния момент на играта;</w:t>
      </w:r>
    </w:p>
    <w:p w14:paraId="1A786A2B" w14:textId="77777777" w:rsidR="00536417" w:rsidRPr="004C0F1D" w:rsidRDefault="00A33938" w:rsidP="00536417">
      <w:pPr>
        <w:numPr>
          <w:ilvl w:val="0"/>
          <w:numId w:val="5"/>
        </w:numPr>
        <w:spacing w:line="300" w:lineRule="atLeast"/>
        <w:contextualSpacing/>
      </w:pPr>
      <w:r>
        <w:t>залог (записан във времето);</w:t>
      </w:r>
    </w:p>
    <w:p w14:paraId="188DBB8E" w14:textId="77777777" w:rsidR="00536417" w:rsidRPr="004C0F1D" w:rsidRDefault="00A33938" w:rsidP="00536417">
      <w:pPr>
        <w:numPr>
          <w:ilvl w:val="0"/>
          <w:numId w:val="5"/>
        </w:numPr>
        <w:spacing w:line="300" w:lineRule="atLeast"/>
        <w:contextualSpacing/>
      </w:pPr>
      <w:r>
        <w:t>предоставяне на наградния фонд;</w:t>
      </w:r>
    </w:p>
    <w:p w14:paraId="1060F873" w14:textId="77777777" w:rsidR="00536417" w:rsidRPr="004C0F1D" w:rsidRDefault="00A33938" w:rsidP="00536417">
      <w:pPr>
        <w:numPr>
          <w:ilvl w:val="0"/>
          <w:numId w:val="5"/>
        </w:numPr>
        <w:spacing w:line="300" w:lineRule="atLeast"/>
        <w:contextualSpacing/>
      </w:pPr>
      <w:r>
        <w:t>статус на играта;</w:t>
      </w:r>
    </w:p>
    <w:p w14:paraId="732820A7" w14:textId="77777777" w:rsidR="00536417" w:rsidRPr="004C0F1D" w:rsidRDefault="00A33938" w:rsidP="00536417">
      <w:pPr>
        <w:numPr>
          <w:ilvl w:val="0"/>
          <w:numId w:val="5"/>
        </w:numPr>
        <w:spacing w:line="300" w:lineRule="atLeast"/>
        <w:contextualSpacing/>
      </w:pPr>
      <w:r>
        <w:t>резултати в играта (записана във времето);</w:t>
      </w:r>
    </w:p>
    <w:p w14:paraId="65798E71" w14:textId="77777777" w:rsidR="00536417" w:rsidRPr="004C0F1D" w:rsidRDefault="00A33938" w:rsidP="00536417">
      <w:pPr>
        <w:numPr>
          <w:ilvl w:val="0"/>
          <w:numId w:val="5"/>
        </w:numPr>
        <w:spacing w:line="300" w:lineRule="atLeast"/>
        <w:contextualSpacing/>
      </w:pPr>
      <w:r>
        <w:t>изплащане на наградния фонд;</w:t>
      </w:r>
    </w:p>
    <w:p w14:paraId="035A74EC" w14:textId="77777777" w:rsidR="00536417" w:rsidRPr="004C0F1D" w:rsidRDefault="00A33938" w:rsidP="00536417">
      <w:pPr>
        <w:numPr>
          <w:ilvl w:val="0"/>
          <w:numId w:val="5"/>
        </w:numPr>
        <w:spacing w:line="300" w:lineRule="atLeast"/>
        <w:contextualSpacing/>
      </w:pPr>
      <w:r>
        <w:lastRenderedPageBreak/>
        <w:t>край на играта;</w:t>
      </w:r>
    </w:p>
    <w:p w14:paraId="40443C7A" w14:textId="77777777" w:rsidR="00536417" w:rsidRPr="004C0F1D" w:rsidRDefault="00A33938" w:rsidP="00536417">
      <w:pPr>
        <w:numPr>
          <w:ilvl w:val="0"/>
          <w:numId w:val="5"/>
        </w:numPr>
        <w:spacing w:line="300" w:lineRule="atLeast"/>
        <w:contextualSpacing/>
      </w:pPr>
      <w:r>
        <w:t xml:space="preserve">печалби; </w:t>
      </w:r>
    </w:p>
    <w:p w14:paraId="14D0FDBF" w14:textId="77777777" w:rsidR="00536417" w:rsidRPr="004C0F1D" w:rsidRDefault="00A33938" w:rsidP="00536417">
      <w:pPr>
        <w:numPr>
          <w:ilvl w:val="0"/>
          <w:numId w:val="5"/>
        </w:numPr>
        <w:spacing w:line="300" w:lineRule="atLeast"/>
        <w:contextualSpacing/>
      </w:pPr>
      <w:r>
        <w:t>балансът на играча в момента на приключване, и</w:t>
      </w:r>
    </w:p>
    <w:p w14:paraId="30A351AB" w14:textId="77777777" w:rsidR="00536417" w:rsidRPr="004C0F1D" w:rsidRDefault="00A33938" w:rsidP="00536417">
      <w:pPr>
        <w:numPr>
          <w:ilvl w:val="0"/>
          <w:numId w:val="5"/>
        </w:numPr>
        <w:spacing w:line="300" w:lineRule="atLeast"/>
        <w:contextualSpacing/>
      </w:pPr>
      <w:r>
        <w:t>всички прекъснати игри и причини, поради които те не са били завършени.</w:t>
      </w:r>
    </w:p>
    <w:p w14:paraId="0480D954" w14:textId="77777777" w:rsidR="00536417" w:rsidRPr="004C0F1D" w:rsidRDefault="00B7496E" w:rsidP="00536417"/>
    <w:p w14:paraId="5E1E1493" w14:textId="77777777" w:rsidR="00536417" w:rsidRPr="004C0F1D" w:rsidRDefault="00A33938" w:rsidP="00536417">
      <w:r>
        <w:rPr>
          <w:b/>
        </w:rPr>
        <w:t xml:space="preserve">Раздел 13 </w:t>
      </w:r>
      <w:r>
        <w:t>Игралната система трябва да има функция да записва и да може да генерира един или повече доклади за събития в системата за игри.</w:t>
      </w:r>
    </w:p>
    <w:p w14:paraId="430839EC" w14:textId="77777777" w:rsidR="00536417" w:rsidRPr="004C0F1D" w:rsidRDefault="00A33938" w:rsidP="00536417">
      <w:r>
        <w:t xml:space="preserve">    В доклада, посочен в първия параграф, може да бъде включена следната информация:</w:t>
      </w:r>
    </w:p>
    <w:p w14:paraId="2DA2E981" w14:textId="77777777" w:rsidR="00536417" w:rsidRPr="004C0F1D" w:rsidRDefault="00A33938" w:rsidP="00536417">
      <w:pPr>
        <w:numPr>
          <w:ilvl w:val="0"/>
          <w:numId w:val="6"/>
        </w:numPr>
        <w:spacing w:line="300" w:lineRule="atLeast"/>
        <w:contextualSpacing/>
      </w:pPr>
      <w:r>
        <w:t>значителни печалби;</w:t>
      </w:r>
    </w:p>
    <w:p w14:paraId="5DE4BA60" w14:textId="77777777" w:rsidR="00536417" w:rsidRPr="004C0F1D" w:rsidRDefault="00A33938" w:rsidP="00536417">
      <w:pPr>
        <w:numPr>
          <w:ilvl w:val="0"/>
          <w:numId w:val="6"/>
        </w:numPr>
        <w:spacing w:line="300" w:lineRule="atLeast"/>
        <w:contextualSpacing/>
      </w:pPr>
      <w:r>
        <w:t>прехвърляне на големи суми;</w:t>
      </w:r>
    </w:p>
    <w:p w14:paraId="2ACEDDC7" w14:textId="77777777" w:rsidR="00536417" w:rsidRPr="004C0F1D" w:rsidRDefault="00A33938" w:rsidP="00536417">
      <w:pPr>
        <w:numPr>
          <w:ilvl w:val="0"/>
          <w:numId w:val="6"/>
        </w:numPr>
        <w:spacing w:line="300" w:lineRule="atLeast"/>
        <w:contextualSpacing/>
      </w:pPr>
      <w:r>
        <w:t>промени в условията за игра;</w:t>
      </w:r>
    </w:p>
    <w:p w14:paraId="5D1EDA28" w14:textId="77777777" w:rsidR="00536417" w:rsidRPr="004C0F1D" w:rsidRDefault="00A33938" w:rsidP="00536417">
      <w:pPr>
        <w:numPr>
          <w:ilvl w:val="0"/>
          <w:numId w:val="6"/>
        </w:numPr>
        <w:spacing w:line="300" w:lineRule="atLeast"/>
        <w:contextualSpacing/>
      </w:pPr>
      <w:r>
        <w:t>промени в условията за наградния фонд;</w:t>
      </w:r>
    </w:p>
    <w:p w14:paraId="03A41996" w14:textId="77777777" w:rsidR="00536417" w:rsidRPr="004C0F1D" w:rsidRDefault="00A33938" w:rsidP="00536417">
      <w:pPr>
        <w:numPr>
          <w:ilvl w:val="0"/>
          <w:numId w:val="6"/>
        </w:numPr>
        <w:spacing w:line="300" w:lineRule="atLeast"/>
        <w:contextualSpacing/>
      </w:pPr>
      <w:r>
        <w:t>новосъздаден награден фонд;</w:t>
      </w:r>
    </w:p>
    <w:p w14:paraId="497635EE" w14:textId="77777777" w:rsidR="00536417" w:rsidRPr="004C0F1D" w:rsidRDefault="00A33938" w:rsidP="00536417">
      <w:pPr>
        <w:numPr>
          <w:ilvl w:val="0"/>
          <w:numId w:val="6"/>
        </w:numPr>
        <w:spacing w:line="300" w:lineRule="atLeast"/>
        <w:contextualSpacing/>
      </w:pPr>
      <w:r>
        <w:t>участие на играчите в наградния фонд;</w:t>
      </w:r>
    </w:p>
    <w:p w14:paraId="56FFCC44" w14:textId="77777777" w:rsidR="00536417" w:rsidRPr="004C0F1D" w:rsidRDefault="00A33938" w:rsidP="00536417">
      <w:pPr>
        <w:numPr>
          <w:ilvl w:val="0"/>
          <w:numId w:val="6"/>
        </w:numPr>
        <w:spacing w:line="300" w:lineRule="atLeast"/>
        <w:contextualSpacing/>
      </w:pPr>
      <w:r>
        <w:t>изплащане на наградния фонд, и</w:t>
      </w:r>
    </w:p>
    <w:p w14:paraId="2E4C409E" w14:textId="77777777" w:rsidR="00536417" w:rsidRPr="004C0F1D" w:rsidRDefault="00A33938" w:rsidP="00536417">
      <w:pPr>
        <w:numPr>
          <w:ilvl w:val="0"/>
          <w:numId w:val="6"/>
        </w:numPr>
        <w:spacing w:line="300" w:lineRule="atLeast"/>
        <w:contextualSpacing/>
      </w:pPr>
      <w:r>
        <w:t>прекъснати игри с награден фонд.</w:t>
      </w:r>
    </w:p>
    <w:p w14:paraId="3E57C72A" w14:textId="77777777" w:rsidR="00536417" w:rsidRPr="004C0F1D" w:rsidRDefault="00B7496E" w:rsidP="00536417"/>
    <w:p w14:paraId="488060F6" w14:textId="77777777" w:rsidR="00536417" w:rsidRPr="004C0F1D" w:rsidRDefault="00A33938" w:rsidP="00536417">
      <w:r>
        <w:rPr>
          <w:b/>
        </w:rPr>
        <w:t xml:space="preserve">Раздел 14 </w:t>
      </w:r>
      <w:r>
        <w:t>Игралната система трябва да има функция да записва и да може да генерира индивидуални и обобщени отчети в един или повече от кръговете на играта на лицензополучателя.</w:t>
      </w:r>
    </w:p>
    <w:p w14:paraId="00149AE2" w14:textId="77777777" w:rsidR="00536417" w:rsidRPr="004C0F1D" w:rsidRDefault="00A33938" w:rsidP="00536417">
      <w:r>
        <w:t xml:space="preserve">    В доклада, посочен в първия параграф, може да бъде включена следната информация:</w:t>
      </w:r>
    </w:p>
    <w:p w14:paraId="31867797" w14:textId="77777777" w:rsidR="00536417" w:rsidRPr="004C0F1D" w:rsidRDefault="00A33938" w:rsidP="00536417">
      <w:pPr>
        <w:numPr>
          <w:ilvl w:val="0"/>
          <w:numId w:val="11"/>
        </w:numPr>
        <w:spacing w:line="300" w:lineRule="atLeast"/>
        <w:contextualSpacing/>
      </w:pPr>
      <w:r>
        <w:t>наименование и сериен номер на кръга;</w:t>
      </w:r>
    </w:p>
    <w:p w14:paraId="0EA6AB22" w14:textId="77777777" w:rsidR="00536417" w:rsidRPr="004C0F1D" w:rsidRDefault="00A33938" w:rsidP="00536417">
      <w:pPr>
        <w:numPr>
          <w:ilvl w:val="0"/>
          <w:numId w:val="11"/>
        </w:numPr>
        <w:spacing w:line="300" w:lineRule="atLeast"/>
        <w:contextualSpacing/>
      </w:pPr>
      <w:r>
        <w:t>дата;</w:t>
      </w:r>
    </w:p>
    <w:p w14:paraId="2AFFFF36" w14:textId="77777777" w:rsidR="00536417" w:rsidRPr="004C0F1D" w:rsidRDefault="00A33938" w:rsidP="00536417">
      <w:pPr>
        <w:numPr>
          <w:ilvl w:val="0"/>
          <w:numId w:val="11"/>
        </w:numPr>
        <w:spacing w:line="300" w:lineRule="atLeast"/>
        <w:contextualSpacing/>
      </w:pPr>
      <w:r>
        <w:t>начало на кръга;</w:t>
      </w:r>
    </w:p>
    <w:p w14:paraId="39EE7583" w14:textId="77777777" w:rsidR="00536417" w:rsidRPr="004C0F1D" w:rsidRDefault="00A33938" w:rsidP="00536417">
      <w:pPr>
        <w:numPr>
          <w:ilvl w:val="0"/>
          <w:numId w:val="11"/>
        </w:numPr>
        <w:spacing w:line="300" w:lineRule="atLeast"/>
        <w:contextualSpacing/>
      </w:pPr>
      <w:r>
        <w:t>край на кръга;</w:t>
      </w:r>
    </w:p>
    <w:p w14:paraId="0C1EF397" w14:textId="77777777" w:rsidR="00536417" w:rsidRPr="004C0F1D" w:rsidRDefault="00A33938" w:rsidP="00536417">
      <w:pPr>
        <w:numPr>
          <w:ilvl w:val="0"/>
          <w:numId w:val="11"/>
        </w:numPr>
        <w:spacing w:line="300" w:lineRule="atLeast"/>
        <w:contextualSpacing/>
      </w:pPr>
      <w:r>
        <w:t>общ оборот;</w:t>
      </w:r>
    </w:p>
    <w:p w14:paraId="1A73A8E5" w14:textId="77777777" w:rsidR="00536417" w:rsidRPr="004C0F1D" w:rsidRDefault="00A33938" w:rsidP="00536417">
      <w:pPr>
        <w:numPr>
          <w:ilvl w:val="0"/>
          <w:numId w:val="11"/>
        </w:numPr>
        <w:spacing w:line="300" w:lineRule="atLeast"/>
        <w:contextualSpacing/>
      </w:pPr>
      <w:r>
        <w:t>брой залози;</w:t>
      </w:r>
    </w:p>
    <w:p w14:paraId="62232624" w14:textId="77777777" w:rsidR="00536417" w:rsidRPr="004C0F1D" w:rsidRDefault="00A33938" w:rsidP="00536417">
      <w:pPr>
        <w:numPr>
          <w:ilvl w:val="0"/>
          <w:numId w:val="11"/>
        </w:numPr>
        <w:spacing w:line="300" w:lineRule="atLeast"/>
        <w:contextualSpacing/>
      </w:pPr>
      <w:r>
        <w:t>залог на лицензополучателя;</w:t>
      </w:r>
    </w:p>
    <w:p w14:paraId="797B21D2" w14:textId="77777777" w:rsidR="00536417" w:rsidRPr="004C0F1D" w:rsidRDefault="00A33938" w:rsidP="00536417">
      <w:pPr>
        <w:numPr>
          <w:ilvl w:val="0"/>
          <w:numId w:val="11"/>
        </w:numPr>
        <w:spacing w:line="300" w:lineRule="atLeast"/>
        <w:contextualSpacing/>
      </w:pPr>
      <w:r>
        <w:t>финансиране на награден фонд;</w:t>
      </w:r>
    </w:p>
    <w:p w14:paraId="03CD60F7" w14:textId="77777777" w:rsidR="00536417" w:rsidRPr="004C0F1D" w:rsidRDefault="00A33938" w:rsidP="00536417">
      <w:pPr>
        <w:numPr>
          <w:ilvl w:val="0"/>
          <w:numId w:val="11"/>
        </w:numPr>
        <w:spacing w:line="300" w:lineRule="atLeast"/>
        <w:contextualSpacing/>
      </w:pPr>
      <w:r>
        <w:t>стойност на наградния фонд преди началото на играта;</w:t>
      </w:r>
    </w:p>
    <w:p w14:paraId="790D97F4" w14:textId="77777777" w:rsidR="00536417" w:rsidRPr="004C0F1D" w:rsidRDefault="00A33938" w:rsidP="00536417">
      <w:pPr>
        <w:numPr>
          <w:ilvl w:val="0"/>
          <w:numId w:val="11"/>
        </w:numPr>
        <w:spacing w:line="300" w:lineRule="atLeast"/>
        <w:contextualSpacing/>
      </w:pPr>
      <w:r>
        <w:t>стойност на наградния фонд в края на играта;</w:t>
      </w:r>
    </w:p>
    <w:p w14:paraId="198B5CA3" w14:textId="77777777" w:rsidR="00536417" w:rsidRPr="004C0F1D" w:rsidRDefault="00A33938" w:rsidP="00536417">
      <w:pPr>
        <w:numPr>
          <w:ilvl w:val="0"/>
          <w:numId w:val="11"/>
        </w:numPr>
        <w:spacing w:line="300" w:lineRule="atLeast"/>
        <w:contextualSpacing/>
      </w:pPr>
      <w:r>
        <w:t>възможни резултати;</w:t>
      </w:r>
    </w:p>
    <w:p w14:paraId="126D8966" w14:textId="77777777" w:rsidR="00536417" w:rsidRPr="004C0F1D" w:rsidRDefault="00A33938" w:rsidP="00536417">
      <w:pPr>
        <w:numPr>
          <w:ilvl w:val="0"/>
          <w:numId w:val="11"/>
        </w:numPr>
        <w:spacing w:line="300" w:lineRule="atLeast"/>
        <w:contextualSpacing/>
      </w:pPr>
      <w:r>
        <w:t>действителен резултат;</w:t>
      </w:r>
    </w:p>
    <w:p w14:paraId="0F3CB9AB" w14:textId="77777777" w:rsidR="00536417" w:rsidRPr="004C0F1D" w:rsidRDefault="00A33938" w:rsidP="00536417">
      <w:pPr>
        <w:numPr>
          <w:ilvl w:val="0"/>
          <w:numId w:val="11"/>
        </w:numPr>
        <w:spacing w:line="300" w:lineRule="atLeast"/>
        <w:contextualSpacing/>
      </w:pPr>
      <w:r>
        <w:t>общ брой печалби;</w:t>
      </w:r>
    </w:p>
    <w:p w14:paraId="27AB7DA9" w14:textId="77777777" w:rsidR="00536417" w:rsidRPr="004C0F1D" w:rsidRDefault="00A33938" w:rsidP="00536417">
      <w:pPr>
        <w:numPr>
          <w:ilvl w:val="0"/>
          <w:numId w:val="11"/>
        </w:numPr>
        <w:spacing w:line="300" w:lineRule="atLeast"/>
        <w:contextualSpacing/>
      </w:pPr>
      <w:r>
        <w:t>общ брой победители;</w:t>
      </w:r>
    </w:p>
    <w:p w14:paraId="79007A22" w14:textId="77777777" w:rsidR="00536417" w:rsidRPr="004C0F1D" w:rsidRDefault="00A33938" w:rsidP="00536417">
      <w:pPr>
        <w:numPr>
          <w:ilvl w:val="0"/>
          <w:numId w:val="11"/>
        </w:numPr>
        <w:spacing w:line="300" w:lineRule="atLeast"/>
        <w:contextualSpacing/>
      </w:pPr>
      <w:r>
        <w:t>брой победители за всяко ниво;</w:t>
      </w:r>
    </w:p>
    <w:p w14:paraId="225A5DF8" w14:textId="77777777" w:rsidR="00536417" w:rsidRPr="004C0F1D" w:rsidRDefault="00A33938" w:rsidP="00536417">
      <w:pPr>
        <w:numPr>
          <w:ilvl w:val="0"/>
          <w:numId w:val="11"/>
        </w:numPr>
        <w:spacing w:line="300" w:lineRule="atLeast"/>
        <w:contextualSpacing/>
      </w:pPr>
      <w:r>
        <w:t>брой на правата;</w:t>
      </w:r>
    </w:p>
    <w:p w14:paraId="7FD3B10E" w14:textId="77777777" w:rsidR="00536417" w:rsidRPr="004C0F1D" w:rsidRDefault="00A33938" w:rsidP="00536417">
      <w:pPr>
        <w:numPr>
          <w:ilvl w:val="0"/>
          <w:numId w:val="11"/>
        </w:numPr>
        <w:spacing w:line="300" w:lineRule="atLeast"/>
        <w:contextualSpacing/>
      </w:pPr>
      <w:r>
        <w:t>общо разпределение; и</w:t>
      </w:r>
    </w:p>
    <w:p w14:paraId="773C6E9A" w14:textId="77777777" w:rsidR="00536417" w:rsidRPr="004C0F1D" w:rsidRDefault="00A33938" w:rsidP="00536417">
      <w:pPr>
        <w:numPr>
          <w:ilvl w:val="0"/>
          <w:numId w:val="11"/>
        </w:numPr>
        <w:spacing w:line="300" w:lineRule="atLeast"/>
        <w:contextualSpacing/>
      </w:pPr>
      <w:r>
        <w:t>брой на играчите, които не са завършили кръга на играта и причината, поради която не са завършили играта.</w:t>
      </w:r>
    </w:p>
    <w:p w14:paraId="646C0859" w14:textId="77777777" w:rsidR="00536417" w:rsidRPr="004C0F1D" w:rsidRDefault="00B7496E" w:rsidP="00536417"/>
    <w:p w14:paraId="1F8928A8" w14:textId="77777777" w:rsidR="00536417" w:rsidRPr="004C0F1D" w:rsidRDefault="00A33938" w:rsidP="004178EA">
      <w:pPr>
        <w:keepNext/>
        <w:ind w:left="1304"/>
        <w:rPr>
          <w:u w:val="single"/>
        </w:rPr>
      </w:pPr>
      <w:r>
        <w:rPr>
          <w:u w:val="single"/>
        </w:rPr>
        <w:t>Общи препоръки:</w:t>
      </w:r>
    </w:p>
    <w:p w14:paraId="6BE98534" w14:textId="77777777" w:rsidR="00536417" w:rsidRPr="004C0F1D" w:rsidRDefault="00A33938" w:rsidP="00536417">
      <w:pPr>
        <w:ind w:left="1304"/>
      </w:pPr>
      <w:r>
        <w:t xml:space="preserve">Възможен резултат може да бъде ситуация, при която съществува възможност за уникален резултат, който не е пряко очевиден от съответния печеливш план, например футболен мач, при който залогът може да се отнася до 1X2. </w:t>
      </w:r>
    </w:p>
    <w:p w14:paraId="78A8035D" w14:textId="77777777" w:rsidR="00536417" w:rsidRPr="004C0F1D" w:rsidRDefault="00B7496E" w:rsidP="00536417">
      <w:pPr>
        <w:ind w:left="720"/>
      </w:pPr>
    </w:p>
    <w:p w14:paraId="60960124" w14:textId="77777777" w:rsidR="00536417" w:rsidRPr="004C0F1D" w:rsidRDefault="00A33938" w:rsidP="00536417">
      <w:pPr>
        <w:keepNext/>
        <w:outlineLvl w:val="0"/>
        <w:rPr>
          <w:b/>
        </w:rPr>
      </w:pPr>
      <w:bookmarkStart w:id="16" w:name="_Toc471896788"/>
      <w:r>
        <w:rPr>
          <w:b/>
        </w:rPr>
        <w:t>Глава 9 Функционални изисквания за лицензополучателя срещу играчи</w:t>
      </w:r>
      <w:bookmarkEnd w:id="16"/>
    </w:p>
    <w:p w14:paraId="75B6B3BE" w14:textId="77777777" w:rsidR="00536417" w:rsidRPr="004C0F1D" w:rsidRDefault="00B7496E" w:rsidP="00536417">
      <w:pPr>
        <w:rPr>
          <w:i/>
          <w:color w:val="FF0000"/>
        </w:rPr>
      </w:pPr>
    </w:p>
    <w:p w14:paraId="7D1A6EEA" w14:textId="77777777" w:rsidR="00536417" w:rsidRPr="004C0F1D" w:rsidRDefault="00A33938" w:rsidP="00536417">
      <w:pPr>
        <w:keepNext/>
        <w:outlineLvl w:val="2"/>
        <w:rPr>
          <w:i/>
        </w:rPr>
      </w:pPr>
      <w:bookmarkStart w:id="17" w:name="_Toc471896789"/>
      <w:r>
        <w:rPr>
          <w:i/>
        </w:rPr>
        <w:t>Регистрация на играча и достъп до игралната система</w:t>
      </w:r>
      <w:bookmarkEnd w:id="17"/>
    </w:p>
    <w:p w14:paraId="4634797B" w14:textId="77777777" w:rsidR="00536417" w:rsidRDefault="00A33938" w:rsidP="00536417">
      <w:pPr>
        <w:rPr>
          <w:rFonts w:cs="Segoe UI"/>
          <w:b/>
          <w:sz w:val="20"/>
          <w:szCs w:val="20"/>
        </w:rPr>
      </w:pPr>
      <w:r>
        <w:rPr>
          <w:b/>
        </w:rPr>
        <w:t>Раздел 1</w:t>
      </w:r>
      <w:r>
        <w:t xml:space="preserve"> Игралната система трябва да има функция за регистриране на играч. </w:t>
      </w:r>
    </w:p>
    <w:p w14:paraId="6625441D" w14:textId="77777777" w:rsidR="00536417" w:rsidRDefault="00A33938" w:rsidP="00536417">
      <w:pPr>
        <w:rPr>
          <w:rFonts w:cs="Segoe UI"/>
          <w:szCs w:val="20"/>
        </w:rPr>
      </w:pPr>
      <w:r>
        <w:t xml:space="preserve">    Проверката на разрешението на играча се извършва чрез личен и уникален код за разрешение всеки път, когато играчът се впише в игралната система.</w:t>
      </w:r>
    </w:p>
    <w:p w14:paraId="3EB303F9" w14:textId="77777777" w:rsidR="00536417" w:rsidRDefault="00B7496E"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Общи препоръки: </w:t>
      </w:r>
    </w:p>
    <w:p w14:paraId="70C46377" w14:textId="1F800712" w:rsidR="00536417" w:rsidRPr="009E0680" w:rsidRDefault="00A33938" w:rsidP="00536417">
      <w:pPr>
        <w:ind w:left="1440"/>
      </w:pPr>
      <w:r>
        <w:t xml:space="preserve">След първоначалната регистрация, когато Законът за хазартните игри изисква проверка на играча чрез </w:t>
      </w:r>
      <w:r>
        <w:rPr>
          <w:color w:val="FF0000"/>
        </w:rPr>
        <w:t>надеждна електронна идентификация или еквивалентна</w:t>
      </w:r>
      <w:r>
        <w:t xml:space="preserve">, лицензополучателят може да продължи да изисква проверка чрез </w:t>
      </w:r>
      <w:r>
        <w:rPr>
          <w:color w:val="FF0000"/>
        </w:rPr>
        <w:t>надеждна електронна идентификация или еквивалентна</w:t>
      </w:r>
      <w:r>
        <w:t>. Като алтернатива лицензополучателят може да избере да позволи на играча да създаде потребителско име със съответния код за разрешение. Функция на системата за игри трябва да информира как играчът може да създаде уникален и сигурен код за достъп.</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Раздел 2 </w:t>
      </w:r>
      <w:r>
        <w:t>Игралната система</w:t>
      </w:r>
      <w:r>
        <w:rPr>
          <w:b/>
        </w:rPr>
        <w:t xml:space="preserve"> </w:t>
      </w:r>
      <w:r>
        <w:t>трябва да има функция, която проверява възрастта на играча.</w:t>
      </w:r>
    </w:p>
    <w:p w14:paraId="23CA7D47" w14:textId="77777777" w:rsidR="00536417" w:rsidRPr="004C0F1D" w:rsidRDefault="00B7496E" w:rsidP="00536417"/>
    <w:p w14:paraId="2A34DBD8" w14:textId="77777777" w:rsidR="00536417" w:rsidRPr="004C0F1D" w:rsidRDefault="00A33938" w:rsidP="00536417">
      <w:r>
        <w:rPr>
          <w:b/>
        </w:rPr>
        <w:t>Раздел</w:t>
      </w:r>
      <w:r>
        <w:t xml:space="preserve"> </w:t>
      </w:r>
      <w:r>
        <w:rPr>
          <w:b/>
        </w:rPr>
        <w:t xml:space="preserve">3 </w:t>
      </w:r>
      <w:r>
        <w:t xml:space="preserve">Ако е извършена проверка на PEP съгласно глава 3, раздел 10 от Закона за пране на пари (2017:630), проверката се записва в игралната система. </w:t>
      </w:r>
    </w:p>
    <w:p w14:paraId="48E2B925" w14:textId="77777777" w:rsidR="00536417" w:rsidRPr="004C0F1D" w:rsidRDefault="00B7496E" w:rsidP="00536417"/>
    <w:p w14:paraId="3CE5ABD0" w14:textId="76533212" w:rsidR="00536417" w:rsidRPr="009E0680" w:rsidRDefault="00A33938" w:rsidP="00536417">
      <w:pPr>
        <w:ind w:left="1440"/>
        <w:rPr>
          <w:u w:val="single"/>
        </w:rPr>
      </w:pPr>
      <w:r>
        <w:rPr>
          <w:u w:val="single"/>
        </w:rPr>
        <w:t>Общи препоръки:</w:t>
      </w:r>
    </w:p>
    <w:p w14:paraId="51FD2F91" w14:textId="77777777" w:rsidR="00536417" w:rsidRPr="009E0680" w:rsidRDefault="00A33938" w:rsidP="00536417">
      <w:pPr>
        <w:ind w:left="1440"/>
      </w:pPr>
      <w:r>
        <w:t>Регистрацията може да се извърши чрез въвеждане на PEP кутия в регистъра на играчите и отбелязване с „да“ или „не“.</w:t>
      </w:r>
    </w:p>
    <w:p w14:paraId="7916A1D1" w14:textId="77777777" w:rsidR="00536417" w:rsidRPr="004C0F1D" w:rsidRDefault="00B7496E" w:rsidP="00536417">
      <w:pPr>
        <w:ind w:left="1304"/>
      </w:pPr>
    </w:p>
    <w:p w14:paraId="744ACE73" w14:textId="77777777" w:rsidR="00536417" w:rsidRPr="004C0F1D" w:rsidRDefault="00A33938" w:rsidP="00536417">
      <w:r>
        <w:rPr>
          <w:b/>
        </w:rPr>
        <w:t>Раздел 4</w:t>
      </w:r>
      <w:r>
        <w:t xml:space="preserve"> Всички вписвания в игрален профил и всички опити за вписване, които са били направени, се записват.</w:t>
      </w:r>
    </w:p>
    <w:p w14:paraId="74DF17F9" w14:textId="77777777" w:rsidR="00536417" w:rsidRPr="004C0F1D" w:rsidRDefault="00A33938" w:rsidP="00536417">
      <w:r>
        <w:t xml:space="preserve">    В системата за игри трябва да има функция, която да открива дали лице, което не е упълномощено, се опитва да влезе в профила на играча. </w:t>
      </w:r>
    </w:p>
    <w:p w14:paraId="2DA79196" w14:textId="77777777" w:rsidR="00536417" w:rsidRPr="004C0F1D" w:rsidRDefault="00A33938" w:rsidP="00536417">
      <w:r>
        <w:t xml:space="preserve">    Ако неупълномощено лице се е опитало да влезе в профила на играча, играчът се уведомява за това незабавно и след това в съответствие с  договореното между лицензополучателя и играча.</w:t>
      </w:r>
    </w:p>
    <w:p w14:paraId="1088F126" w14:textId="77777777" w:rsidR="00536417" w:rsidRPr="004C0F1D" w:rsidRDefault="00B7496E" w:rsidP="00536417"/>
    <w:p w14:paraId="7098077C" w14:textId="77777777" w:rsidR="00536417" w:rsidRPr="004C0F1D" w:rsidRDefault="00A33938" w:rsidP="00536417">
      <w:pPr>
        <w:ind w:left="1304"/>
        <w:rPr>
          <w:u w:val="single"/>
        </w:rPr>
      </w:pPr>
      <w:r>
        <w:rPr>
          <w:u w:val="single"/>
        </w:rPr>
        <w:t>Общи препоръки:</w:t>
      </w:r>
    </w:p>
    <w:p w14:paraId="1364013B" w14:textId="77777777" w:rsidR="00536417" w:rsidRPr="004C0F1D" w:rsidRDefault="00A33938" w:rsidP="00536417">
      <w:pPr>
        <w:ind w:left="1304"/>
      </w:pPr>
      <w:r>
        <w:t>Уведомление, че неупълномощено лице се е опитало да получи достъп до игралната сметка на играча може да бъде направено по всякакъв начин, който лицензополучателят счита за най-подходящ по това време, като текстови съобщения, електронна поща или информация за вход.</w:t>
      </w:r>
    </w:p>
    <w:p w14:paraId="7E8FFE89" w14:textId="77777777" w:rsidR="00536417" w:rsidRPr="004C0F1D" w:rsidRDefault="00B7496E" w:rsidP="00536417">
      <w:pPr>
        <w:spacing w:line="300" w:lineRule="atLeast"/>
        <w:rPr>
          <w:i/>
          <w:color w:val="FF0000"/>
        </w:rPr>
      </w:pPr>
    </w:p>
    <w:p w14:paraId="7524C042" w14:textId="77777777" w:rsidR="00536417" w:rsidRPr="004C0F1D" w:rsidRDefault="00A33938" w:rsidP="00536417">
      <w:r>
        <w:rPr>
          <w:b/>
        </w:rPr>
        <w:t xml:space="preserve">Раздел 5 </w:t>
      </w:r>
      <w:r>
        <w:t>Идентификация, дата и час на играча се записват при всяко вписване и отписване.</w:t>
      </w:r>
    </w:p>
    <w:p w14:paraId="1DF092CC" w14:textId="77777777" w:rsidR="00536417" w:rsidRPr="004C0F1D" w:rsidRDefault="00A33938" w:rsidP="00536417">
      <w:r>
        <w:t xml:space="preserve">    Когато играч се впише в системата за игри, последното му вписване с час и дата е на разположение на играча.</w:t>
      </w:r>
    </w:p>
    <w:p w14:paraId="313C6876" w14:textId="77777777" w:rsidR="00536417" w:rsidRPr="004C0F1D" w:rsidRDefault="00B7496E" w:rsidP="00536417"/>
    <w:p w14:paraId="7580543A" w14:textId="77777777" w:rsidR="00536417" w:rsidRPr="004C0F1D" w:rsidRDefault="00A33938" w:rsidP="00536417">
      <w:r>
        <w:rPr>
          <w:b/>
        </w:rPr>
        <w:t>Раздел 6</w:t>
      </w:r>
      <w:r>
        <w:t xml:space="preserve"> Игралната система трябва да има функция и документирани процедури за сигурна промяна на кодовете за разрешение.</w:t>
      </w:r>
    </w:p>
    <w:p w14:paraId="572C1B59" w14:textId="77777777" w:rsidR="00536417" w:rsidRPr="004C0F1D" w:rsidRDefault="00A33938" w:rsidP="00536417">
      <w:r>
        <w:lastRenderedPageBreak/>
        <w:t xml:space="preserve">   Оторизиращият код на играча не може да бъде променян едностранно от лицензополучателя.    </w:t>
      </w:r>
    </w:p>
    <w:p w14:paraId="5221FCEC" w14:textId="77777777" w:rsidR="00536417" w:rsidRPr="004C0F1D" w:rsidRDefault="00B7496E" w:rsidP="00536417"/>
    <w:p w14:paraId="7CF0D088" w14:textId="77777777" w:rsidR="00536417" w:rsidRPr="004C0F1D" w:rsidRDefault="00A33938" w:rsidP="00536417">
      <w:pPr>
        <w:ind w:left="1304"/>
        <w:rPr>
          <w:u w:val="single"/>
        </w:rPr>
      </w:pPr>
      <w:r>
        <w:rPr>
          <w:u w:val="single"/>
        </w:rPr>
        <w:t>Общи препоръки:</w:t>
      </w:r>
    </w:p>
    <w:p w14:paraId="3D7CF9B4" w14:textId="77777777" w:rsidR="00536417" w:rsidRPr="004C0F1D" w:rsidRDefault="00A33938" w:rsidP="00536417">
      <w:pPr>
        <w:ind w:left="1304"/>
      </w:pPr>
      <w:r>
        <w:t>Ако е необходимо, на регистрирания електронен адрес на играча или на регистрирания мобилен номер може да бъде изпратен еднократен код.</w:t>
      </w:r>
    </w:p>
    <w:p w14:paraId="7E843173" w14:textId="77777777" w:rsidR="00536417" w:rsidRPr="004C0F1D" w:rsidRDefault="00B7496E" w:rsidP="00536417"/>
    <w:p w14:paraId="3069F86C" w14:textId="77777777" w:rsidR="00536417" w:rsidRPr="004C0F1D" w:rsidRDefault="00A33938" w:rsidP="00536417">
      <w:pPr>
        <w:keepNext/>
        <w:outlineLvl w:val="2"/>
        <w:rPr>
          <w:i/>
        </w:rPr>
      </w:pPr>
      <w:bookmarkStart w:id="18" w:name="_Toc471896790"/>
      <w:r>
        <w:rPr>
          <w:i/>
        </w:rPr>
        <w:t>Игрални профили</w:t>
      </w:r>
      <w:bookmarkEnd w:id="18"/>
    </w:p>
    <w:p w14:paraId="6C6C1395" w14:textId="77777777" w:rsidR="00536417" w:rsidRPr="004C0F1D" w:rsidRDefault="00A33938" w:rsidP="00536417">
      <w:r>
        <w:rPr>
          <w:b/>
        </w:rPr>
        <w:t xml:space="preserve">Раздел </w:t>
      </w:r>
      <w:r>
        <w:t xml:space="preserve"> </w:t>
      </w:r>
      <w:r>
        <w:rPr>
          <w:b/>
        </w:rPr>
        <w:t xml:space="preserve">7 </w:t>
      </w:r>
      <w:r>
        <w:t xml:space="preserve">Игралната система има функция да управлява и записва всички финансови трансакции към и от игрална сметка в съответствие с глава 13, раздел 3 от Закона за хазартните игри (2018:1138). </w:t>
      </w:r>
    </w:p>
    <w:p w14:paraId="09383EDB" w14:textId="77777777" w:rsidR="00536417" w:rsidRPr="004C0F1D" w:rsidRDefault="00B7496E" w:rsidP="00536417">
      <w:pPr>
        <w:rPr>
          <w:i/>
          <w:color w:val="0070C0"/>
        </w:rPr>
      </w:pPr>
    </w:p>
    <w:p w14:paraId="4DD0179F" w14:textId="77777777" w:rsidR="00536417" w:rsidRPr="004C0F1D" w:rsidRDefault="00A33938" w:rsidP="00536417">
      <w:r>
        <w:rPr>
          <w:b/>
        </w:rPr>
        <w:t xml:space="preserve">Раздел 8 </w:t>
      </w:r>
      <w:r>
        <w:t>При депозиране на средства</w:t>
      </w:r>
      <w:r>
        <w:rPr>
          <w:b/>
        </w:rPr>
        <w:t xml:space="preserve"> </w:t>
      </w:r>
      <w:r>
        <w:t>в игрален профил, лицензополучателят трябва да може да гарантира, че декларираният титуляр на дебитна/банкова сметка или друга платежна услуга е същият като играча от игралния профил.</w:t>
      </w:r>
    </w:p>
    <w:p w14:paraId="43271437" w14:textId="77777777" w:rsidR="00536417" w:rsidRPr="004C0F1D" w:rsidRDefault="00A33938" w:rsidP="00536417">
      <w:r>
        <w:t xml:space="preserve">    Първият параграф се прилага и ако играчът смени банкова карта, банкова сметка или друга платежна услуга. </w:t>
      </w:r>
    </w:p>
    <w:p w14:paraId="4D3F5992" w14:textId="77777777" w:rsidR="00536417" w:rsidRPr="004C0F1D" w:rsidRDefault="00B7496E" w:rsidP="00536417"/>
    <w:p w14:paraId="125C1CD8" w14:textId="77777777" w:rsidR="00536417" w:rsidRPr="009E0680" w:rsidRDefault="00A33938" w:rsidP="00536417">
      <w:pPr>
        <w:ind w:left="1304"/>
        <w:rPr>
          <w:color w:val="FF0000"/>
        </w:rPr>
      </w:pPr>
      <w:r>
        <w:rPr>
          <w:color w:val="FF0000"/>
          <w:u w:val="single"/>
        </w:rPr>
        <w:t>Общи препоръки:</w:t>
      </w:r>
    </w:p>
    <w:p w14:paraId="72CB4609" w14:textId="47F22E99" w:rsidR="00536417" w:rsidRPr="004C0F1D" w:rsidRDefault="00A33938" w:rsidP="00536417">
      <w:pPr>
        <w:ind w:left="1304"/>
      </w:pPr>
      <w:r>
        <w:t xml:space="preserve">Сигурността може да бъде гарантирана чрез </w:t>
      </w:r>
      <w:r>
        <w:rPr>
          <w:color w:val="FF0000"/>
        </w:rPr>
        <w:t xml:space="preserve"> надеждна електронна идентификация или еквивалентна</w:t>
      </w:r>
      <w:r>
        <w:t>.</w:t>
      </w:r>
    </w:p>
    <w:p w14:paraId="7B4AB09E" w14:textId="77777777" w:rsidR="00536417" w:rsidRPr="004C0F1D" w:rsidRDefault="00B7496E" w:rsidP="00536417">
      <w:pPr>
        <w:rPr>
          <w:i/>
          <w:color w:val="0070C0"/>
        </w:rPr>
      </w:pPr>
    </w:p>
    <w:p w14:paraId="7B668638" w14:textId="77777777" w:rsidR="00536417" w:rsidRPr="004C0F1D" w:rsidRDefault="00A33938" w:rsidP="00536417">
      <w:r>
        <w:rPr>
          <w:b/>
        </w:rPr>
        <w:t xml:space="preserve">Раздел 9 </w:t>
      </w:r>
      <w:r>
        <w:t>Играчът трябва да може да вижда баланса си в игралната сметка веднага след изпълнението на всяка трансакция.</w:t>
      </w:r>
    </w:p>
    <w:p w14:paraId="2738170B" w14:textId="77777777" w:rsidR="00536417" w:rsidRPr="004C0F1D" w:rsidRDefault="00A33938" w:rsidP="00536417">
      <w:r>
        <w:t xml:space="preserve">    Трябва да има функция, която в съответствие с глава 13, раздел 3, първи параграф от Закона за хазартните игри (2018:1138) показва на играча в кои игри е участвал, всички направени залози и всички изплатени печалби.</w:t>
      </w:r>
    </w:p>
    <w:p w14:paraId="2DD8CED9" w14:textId="77777777" w:rsidR="00536417" w:rsidRPr="004C0F1D" w:rsidRDefault="00B7496E" w:rsidP="00536417"/>
    <w:p w14:paraId="71842A1A" w14:textId="77777777" w:rsidR="00536417" w:rsidRPr="004C0F1D" w:rsidRDefault="00A33938" w:rsidP="00536417">
      <w:pPr>
        <w:keepNext/>
        <w:outlineLvl w:val="2"/>
        <w:rPr>
          <w:i/>
        </w:rPr>
      </w:pPr>
      <w:bookmarkStart w:id="19" w:name="_Toc471896791"/>
      <w:r>
        <w:rPr>
          <w:i/>
        </w:rPr>
        <w:t xml:space="preserve">Ограничаване на депозитите, </w:t>
      </w:r>
      <w:bookmarkEnd w:id="19"/>
      <w:r>
        <w:rPr>
          <w:i/>
        </w:rPr>
        <w:t>загубите и времето за вписване</w:t>
      </w:r>
    </w:p>
    <w:p w14:paraId="76502E63" w14:textId="77777777" w:rsidR="00536417" w:rsidRPr="004C0F1D" w:rsidRDefault="00A33938" w:rsidP="00536417">
      <w:r>
        <w:rPr>
          <w:b/>
        </w:rPr>
        <w:t xml:space="preserve">Раздел 10 </w:t>
      </w:r>
      <w:r>
        <w:t>За онлайн игри трябва да има функция, при която играчът трябва лесно да посочи размера на депозитите, които могат да бъдат направени с разбивка по ден, седмица и месец.</w:t>
      </w:r>
    </w:p>
    <w:p w14:paraId="7D109169" w14:textId="77777777" w:rsidR="00536417" w:rsidRPr="004C0F1D" w:rsidRDefault="00A33938" w:rsidP="00536417">
      <w:r>
        <w:t xml:space="preserve">   Играч, който не е определил лимити за депозитите в съответствие с първия</w:t>
      </w:r>
      <w:r>
        <w:rPr>
          <w:b/>
        </w:rPr>
        <w:t xml:space="preserve"> </w:t>
      </w:r>
      <w:r>
        <w:t>параграф, не може да играе.</w:t>
      </w:r>
    </w:p>
    <w:p w14:paraId="7FA75650" w14:textId="77777777" w:rsidR="00536417" w:rsidRPr="004C0F1D" w:rsidRDefault="00B7496E" w:rsidP="00536417"/>
    <w:p w14:paraId="51A72DED" w14:textId="77777777" w:rsidR="00536417" w:rsidRPr="004C0F1D" w:rsidRDefault="00A33938" w:rsidP="00536417">
      <w:r>
        <w:rPr>
          <w:b/>
        </w:rPr>
        <w:t>Раздел 11</w:t>
      </w:r>
      <w:r>
        <w:t xml:space="preserve"> За онлайн игри трябва да има функция, при която играчът може лесно да ограничи времето си за вписване. </w:t>
      </w:r>
    </w:p>
    <w:p w14:paraId="1599C879" w14:textId="77777777" w:rsidR="00536417" w:rsidRPr="004C0F1D" w:rsidRDefault="00B7496E" w:rsidP="00536417"/>
    <w:p w14:paraId="47AC8899" w14:textId="77777777" w:rsidR="00536417" w:rsidRPr="004C0F1D" w:rsidRDefault="00A33938" w:rsidP="00536417">
      <w:r>
        <w:rPr>
          <w:b/>
        </w:rPr>
        <w:t xml:space="preserve">Раздел 12 </w:t>
      </w:r>
      <w:r>
        <w:t xml:space="preserve"> Трябва да има функция, за да може да се показват предупрежденията на играча за печалби и загуби, както и информация за времето, когато играчът е бил вписан в системата.</w:t>
      </w:r>
    </w:p>
    <w:p w14:paraId="410129BA" w14:textId="77777777" w:rsidR="00536417" w:rsidRPr="004C0F1D" w:rsidRDefault="00B7496E" w:rsidP="00536417"/>
    <w:p w14:paraId="64AA9DBC" w14:textId="77777777" w:rsidR="00536417" w:rsidRPr="004C0F1D" w:rsidRDefault="00A33938" w:rsidP="00536417">
      <w:r>
        <w:rPr>
          <w:b/>
        </w:rPr>
        <w:t>Раздел 13</w:t>
      </w:r>
      <w:r>
        <w:t xml:space="preserve"> Само играчът може да определя лимитите в съответствие с раздели 10 и 11.</w:t>
      </w:r>
    </w:p>
    <w:p w14:paraId="007214FC" w14:textId="77777777" w:rsidR="00536417" w:rsidRPr="004C0F1D" w:rsidRDefault="00B7496E" w:rsidP="00536417">
      <w:pPr>
        <w:rPr>
          <w:i/>
          <w:color w:val="FF0000"/>
        </w:rPr>
      </w:pPr>
    </w:p>
    <w:p w14:paraId="339BB94D" w14:textId="77777777" w:rsidR="00536417" w:rsidRPr="004C0F1D" w:rsidRDefault="00A33938" w:rsidP="00536417">
      <w:pPr>
        <w:keepNext/>
        <w:outlineLvl w:val="2"/>
        <w:rPr>
          <w:i/>
        </w:rPr>
      </w:pPr>
      <w:r>
        <w:rPr>
          <w:i/>
        </w:rPr>
        <w:t>Изключване от игрите</w:t>
      </w:r>
    </w:p>
    <w:p w14:paraId="782089D3" w14:textId="77777777" w:rsidR="00536417" w:rsidRPr="004C0F1D" w:rsidRDefault="00A33938" w:rsidP="00536417">
      <w:r>
        <w:rPr>
          <w:b/>
        </w:rPr>
        <w:t>Раздел 14</w:t>
      </w:r>
      <w:r>
        <w:t xml:space="preserve"> Игралната система трябва да има функция, която позволява на играчите лесно да преустановят игрите за определен период от време или за неопределен период от време.</w:t>
      </w:r>
    </w:p>
    <w:p w14:paraId="13545A9B" w14:textId="77777777" w:rsidR="00536417" w:rsidRPr="004C0F1D" w:rsidRDefault="00B7496E" w:rsidP="00536417"/>
    <w:p w14:paraId="26249A3E" w14:textId="77777777" w:rsidR="00536417" w:rsidRPr="004C0F1D" w:rsidRDefault="00A33938" w:rsidP="00536417">
      <w:r>
        <w:rPr>
          <w:b/>
        </w:rPr>
        <w:lastRenderedPageBreak/>
        <w:t xml:space="preserve">Раздел 15 </w:t>
      </w:r>
      <w:r>
        <w:t>Игралната система трябва да има функция, която проверява дали играчите са спрели или са ограничили играта си всеки път, когато играчите се регистрират или се вписват в системата за игри.</w:t>
      </w:r>
    </w:p>
    <w:p w14:paraId="653DFD42" w14:textId="77777777" w:rsidR="00536417" w:rsidRPr="004C0F1D" w:rsidRDefault="00B7496E" w:rsidP="00536417"/>
    <w:p w14:paraId="1629CAC9" w14:textId="77777777" w:rsidR="00536417" w:rsidRPr="004C0F1D" w:rsidRDefault="00A33938" w:rsidP="00536417">
      <w:pPr>
        <w:keepNext/>
        <w:outlineLvl w:val="2"/>
        <w:rPr>
          <w:i/>
        </w:rPr>
      </w:pPr>
      <w:bookmarkStart w:id="20" w:name="_Toc471896795"/>
      <w:r>
        <w:rPr>
          <w:i/>
        </w:rPr>
        <w:t>Начало на играта</w:t>
      </w:r>
      <w:bookmarkEnd w:id="20"/>
    </w:p>
    <w:p w14:paraId="5C553385" w14:textId="77777777" w:rsidR="00536417" w:rsidRPr="004C0F1D" w:rsidRDefault="00A33938" w:rsidP="00536417">
      <w:r>
        <w:rPr>
          <w:b/>
        </w:rPr>
        <w:t xml:space="preserve">Раздел 16 </w:t>
      </w:r>
      <w:r>
        <w:t>За игрите трябва да има функция и документирани процедури, които не позволяват поставянето на залог след стартирането на посочената възможност на лицензополучателя за теглене или събитие на бъдещ резултат.</w:t>
      </w:r>
    </w:p>
    <w:p w14:paraId="4BA65F7D" w14:textId="77777777" w:rsidR="00536417" w:rsidRPr="004C0F1D" w:rsidRDefault="00B7496E" w:rsidP="00536417"/>
    <w:p w14:paraId="48AA2703" w14:textId="77777777" w:rsidR="00536417" w:rsidRPr="004C0F1D" w:rsidRDefault="00A33938" w:rsidP="00536417">
      <w:pPr>
        <w:ind w:left="1304"/>
        <w:rPr>
          <w:u w:val="single"/>
        </w:rPr>
      </w:pPr>
      <w:r>
        <w:rPr>
          <w:u w:val="single"/>
        </w:rPr>
        <w:t>Общи препоръки:</w:t>
      </w:r>
    </w:p>
    <w:p w14:paraId="42A76772" w14:textId="77777777" w:rsidR="00536417" w:rsidRPr="004C0F1D" w:rsidRDefault="00A33938" w:rsidP="00536417">
      <w:pPr>
        <w:ind w:left="1304"/>
      </w:pPr>
      <w:r>
        <w:t>Когато е уместно, залаганията могат да се провеждат по време на продължаващ мач или друг подобен, като например залог за това кой отбор ще отбележи следващия гол или играча на мача.</w:t>
      </w:r>
    </w:p>
    <w:p w14:paraId="2B385396" w14:textId="77777777" w:rsidR="00536417" w:rsidRPr="004C0F1D" w:rsidRDefault="00B7496E"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Глава 10 Процент на изплащане на печалби</w:t>
      </w:r>
      <w:bookmarkEnd w:id="21"/>
    </w:p>
    <w:p w14:paraId="24B996A4" w14:textId="77777777" w:rsidR="00536417" w:rsidRPr="004C0F1D" w:rsidRDefault="00B7496E" w:rsidP="00536417">
      <w:pPr>
        <w:rPr>
          <w:i/>
          <w:color w:val="0070C0"/>
        </w:rPr>
      </w:pPr>
    </w:p>
    <w:p w14:paraId="7ED4E4D2" w14:textId="77777777" w:rsidR="00536417" w:rsidRPr="004C0F1D" w:rsidRDefault="00A33938" w:rsidP="00536417">
      <w:r>
        <w:rPr>
          <w:b/>
        </w:rPr>
        <w:t xml:space="preserve">Раздел 1 </w:t>
      </w:r>
      <w:r>
        <w:t>В игри с прогресивна печалба минималният процент на изплащане трябва да се показва на играча.</w:t>
      </w:r>
    </w:p>
    <w:p w14:paraId="485B44EC" w14:textId="77777777" w:rsidR="00536417" w:rsidRPr="004C0F1D" w:rsidRDefault="00B7496E" w:rsidP="00536417"/>
    <w:p w14:paraId="706FFCA8" w14:textId="77777777" w:rsidR="00536417" w:rsidRPr="004C0F1D" w:rsidRDefault="00A33938" w:rsidP="00536417">
      <w:r>
        <w:rPr>
          <w:b/>
        </w:rPr>
        <w:t xml:space="preserve">Раздел 2 </w:t>
      </w:r>
      <w:r>
        <w:t>Игрите трябва да имат функция за следене на процента на изплащане на всеки отделен залог.</w:t>
      </w:r>
    </w:p>
    <w:p w14:paraId="133C9A97" w14:textId="77777777" w:rsidR="00536417" w:rsidRPr="004C0F1D" w:rsidRDefault="00A33938" w:rsidP="00536417">
      <w:r>
        <w:t xml:space="preserve">    Данните, генерирани съгласно първи параграф, се съхраняват и са на разположение за преглед.</w:t>
      </w:r>
    </w:p>
    <w:p w14:paraId="17035984" w14:textId="77777777" w:rsidR="00536417" w:rsidRPr="004C0F1D" w:rsidRDefault="00B7496E" w:rsidP="00536417"/>
    <w:p w14:paraId="768DDB71" w14:textId="77777777" w:rsidR="00536417" w:rsidRPr="004C0F1D" w:rsidRDefault="00A33938" w:rsidP="00536417">
      <w:pPr>
        <w:keepNext/>
        <w:outlineLvl w:val="0"/>
        <w:rPr>
          <w:b/>
        </w:rPr>
      </w:pPr>
      <w:r>
        <w:rPr>
          <w:b/>
        </w:rPr>
        <w:t>Глава 11 Инструкции на играта, печеливш план и сума на парите за разпределение като печалби</w:t>
      </w:r>
    </w:p>
    <w:p w14:paraId="3B286A9F" w14:textId="77777777" w:rsidR="00536417" w:rsidRPr="004C0F1D" w:rsidRDefault="00B7496E" w:rsidP="00536417"/>
    <w:p w14:paraId="188F373F" w14:textId="77777777" w:rsidR="00536417" w:rsidRPr="004C0F1D" w:rsidRDefault="00A33938" w:rsidP="00536417">
      <w:pPr>
        <w:rPr>
          <w:i/>
        </w:rPr>
      </w:pPr>
      <w:r>
        <w:rPr>
          <w:i/>
        </w:rPr>
        <w:t>Инструкции за игра</w:t>
      </w:r>
    </w:p>
    <w:p w14:paraId="49472B6D" w14:textId="77777777" w:rsidR="00536417" w:rsidRPr="004C0F1D" w:rsidRDefault="00A33938" w:rsidP="00536417">
      <w:r>
        <w:rPr>
          <w:b/>
        </w:rPr>
        <w:t>Раздел 1</w:t>
      </w:r>
      <w:r>
        <w:t xml:space="preserve"> Инструкциите за игри трябва да бъдат пълни, ясни и неподвеждащи. </w:t>
      </w:r>
    </w:p>
    <w:p w14:paraId="4A59CFA3" w14:textId="77777777" w:rsidR="00536417" w:rsidRPr="004C0F1D" w:rsidRDefault="00B7496E" w:rsidP="00536417"/>
    <w:p w14:paraId="727F6E4A" w14:textId="77777777" w:rsidR="00536417" w:rsidRPr="004C0F1D" w:rsidRDefault="00A33938" w:rsidP="00536417">
      <w:pPr>
        <w:ind w:left="1304"/>
        <w:rPr>
          <w:u w:val="single"/>
        </w:rPr>
      </w:pPr>
      <w:r>
        <w:rPr>
          <w:u w:val="single"/>
        </w:rPr>
        <w:t>Общи препоръки:</w:t>
      </w:r>
    </w:p>
    <w:p w14:paraId="1DB6F110" w14:textId="77777777" w:rsidR="00536417" w:rsidRPr="004C0F1D" w:rsidRDefault="00A33938" w:rsidP="00536417">
      <w:pPr>
        <w:ind w:left="1304"/>
      </w:pPr>
      <w:r>
        <w:t xml:space="preserve">Инструкциите за игрите могат да бъдат преведени на други езици, като в този случай те трябва да са със същото съдържание като оригиналните инструкции. </w:t>
      </w:r>
    </w:p>
    <w:p w14:paraId="0E4AC71C" w14:textId="77777777" w:rsidR="00536417" w:rsidRPr="004C0F1D" w:rsidRDefault="00B7496E" w:rsidP="00536417">
      <w:pPr>
        <w:rPr>
          <w:i/>
          <w:color w:val="0070C0"/>
        </w:rPr>
      </w:pPr>
    </w:p>
    <w:p w14:paraId="65C53DE8" w14:textId="77777777" w:rsidR="00536417" w:rsidRPr="004C0F1D" w:rsidRDefault="00A33938" w:rsidP="00536417">
      <w:r>
        <w:rPr>
          <w:b/>
        </w:rPr>
        <w:t>Раздел 2</w:t>
      </w:r>
      <w:r>
        <w:t xml:space="preserve"> Инструкциите за игри и правилата за игрите трябва да са достъпни, без да е необходимо да се прави залог.</w:t>
      </w:r>
    </w:p>
    <w:p w14:paraId="5AE4EB16" w14:textId="77777777" w:rsidR="00536417" w:rsidRPr="004C0F1D" w:rsidRDefault="00B7496E" w:rsidP="00536417"/>
    <w:p w14:paraId="1B1B83DC" w14:textId="77777777" w:rsidR="00536417" w:rsidRPr="004C0F1D" w:rsidRDefault="00A33938" w:rsidP="00536417">
      <w:r>
        <w:rPr>
          <w:b/>
        </w:rPr>
        <w:t>Раздел 3</w:t>
      </w:r>
      <w:r>
        <w:t xml:space="preserve"> Инструкциите за игрите трябва да са на разположение на същия вид носител като текущата игра.</w:t>
      </w:r>
    </w:p>
    <w:p w14:paraId="099E52BC" w14:textId="77777777" w:rsidR="00536417" w:rsidRPr="004C0F1D" w:rsidRDefault="00A33938" w:rsidP="00536417">
      <w:r>
        <w:t xml:space="preserve">    Инструкциите на игрите трябва да бъдат лесно достъпни. </w:t>
      </w:r>
    </w:p>
    <w:p w14:paraId="19D8B889" w14:textId="77777777" w:rsidR="00536417" w:rsidRPr="004C0F1D" w:rsidRDefault="00B7496E" w:rsidP="00536417"/>
    <w:p w14:paraId="2A2C2920" w14:textId="77777777" w:rsidR="00536417" w:rsidRPr="004C0F1D" w:rsidRDefault="00A33938" w:rsidP="00536417">
      <w:pPr>
        <w:ind w:left="1304"/>
        <w:rPr>
          <w:u w:val="single"/>
        </w:rPr>
      </w:pPr>
      <w:r>
        <w:rPr>
          <w:u w:val="single"/>
        </w:rPr>
        <w:t>Общи препоръки:</w:t>
      </w:r>
    </w:p>
    <w:p w14:paraId="7B3283CB" w14:textId="77777777" w:rsidR="00536417" w:rsidRPr="004C0F1D" w:rsidRDefault="00A33938" w:rsidP="00536417">
      <w:pPr>
        <w:ind w:left="1304"/>
      </w:pPr>
      <w:r>
        <w:t>Ако дадена игра временно промени характера си, по време на текущата игра, инструкциите за играта трябва автоматично да бъдат адаптирани към промяната.</w:t>
      </w:r>
    </w:p>
    <w:p w14:paraId="5BF6F469" w14:textId="77777777" w:rsidR="00536417" w:rsidRPr="004C0F1D" w:rsidRDefault="00B7496E"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Таблица за изплащане</w:t>
      </w:r>
      <w:bookmarkEnd w:id="22"/>
    </w:p>
    <w:p w14:paraId="48E6E5C0" w14:textId="77777777" w:rsidR="00536417" w:rsidRPr="004C0F1D" w:rsidRDefault="00A33938" w:rsidP="00536417">
      <w:r>
        <w:rPr>
          <w:b/>
        </w:rPr>
        <w:t>Раздел</w:t>
      </w:r>
      <w:r>
        <w:t xml:space="preserve"> </w:t>
      </w:r>
      <w:r>
        <w:rPr>
          <w:b/>
        </w:rPr>
        <w:t>4</w:t>
      </w:r>
      <w:r>
        <w:t xml:space="preserve"> Трябва да има документирани процедури, за да се гарантира, че конфигурацията на плановете за печалба е правилна.</w:t>
      </w:r>
    </w:p>
    <w:p w14:paraId="5D08C4E6" w14:textId="77777777" w:rsidR="00536417" w:rsidRPr="004C0F1D" w:rsidRDefault="00A33938" w:rsidP="00536417">
      <w:r>
        <w:lastRenderedPageBreak/>
        <w:t xml:space="preserve">    Въвеждат се документирани процедури, за да се гарантира, че изчисляването на плановете за печалба е правилно.</w:t>
      </w:r>
    </w:p>
    <w:p w14:paraId="347696B4" w14:textId="77777777" w:rsidR="00536417" w:rsidRPr="004C0F1D" w:rsidRDefault="00B7496E" w:rsidP="00536417"/>
    <w:p w14:paraId="4480477D" w14:textId="77777777" w:rsidR="00536417" w:rsidRPr="004C0F1D" w:rsidRDefault="00A33938" w:rsidP="00536417">
      <w:pPr>
        <w:ind w:left="1304"/>
        <w:rPr>
          <w:u w:val="single"/>
        </w:rPr>
      </w:pPr>
      <w:r>
        <w:rPr>
          <w:u w:val="single"/>
        </w:rPr>
        <w:t>Общи препоръки:</w:t>
      </w:r>
    </w:p>
    <w:p w14:paraId="084366EC" w14:textId="77777777" w:rsidR="00536417" w:rsidRPr="004C0F1D" w:rsidRDefault="00A33938" w:rsidP="00536417">
      <w:pPr>
        <w:ind w:left="1304"/>
      </w:pPr>
      <w:r>
        <w:t>Процедурите могат да бъдат както автоматични, така и ръчни.</w:t>
      </w:r>
    </w:p>
    <w:p w14:paraId="1CD01D6A" w14:textId="77777777" w:rsidR="00536417" w:rsidRPr="004C0F1D" w:rsidRDefault="00B7496E"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Награден фонд</w:t>
      </w:r>
    </w:p>
    <w:p w14:paraId="1CF7FEE6" w14:textId="77777777" w:rsidR="00536417" w:rsidRPr="004C0F1D" w:rsidRDefault="00A33938" w:rsidP="00536417">
      <w:r>
        <w:rPr>
          <w:b/>
        </w:rPr>
        <w:t>Раздел</w:t>
      </w:r>
      <w:r>
        <w:t xml:space="preserve"> </w:t>
      </w:r>
      <w:r>
        <w:rPr>
          <w:b/>
        </w:rPr>
        <w:t xml:space="preserve">5 </w:t>
      </w:r>
      <w:r>
        <w:t>Трябва да има правила за това как играчът може да спечели награден фонд.</w:t>
      </w:r>
    </w:p>
    <w:p w14:paraId="70FA82DC" w14:textId="77777777" w:rsidR="00536417" w:rsidRPr="004C0F1D" w:rsidRDefault="00A33938" w:rsidP="00536417">
      <w:r>
        <w:t xml:space="preserve">    Ясно се посочва как се финансира и разпределя наградният фонд.</w:t>
      </w:r>
    </w:p>
    <w:p w14:paraId="557B32CC" w14:textId="77777777" w:rsidR="00536417" w:rsidRPr="004C0F1D" w:rsidRDefault="00B7496E" w:rsidP="00536417"/>
    <w:p w14:paraId="7258A621" w14:textId="77777777" w:rsidR="00536417" w:rsidRPr="004C0F1D" w:rsidRDefault="00A33938" w:rsidP="00536417">
      <w:r>
        <w:rPr>
          <w:b/>
        </w:rPr>
        <w:t xml:space="preserve">Раздел 6 </w:t>
      </w:r>
      <w:r>
        <w:t xml:space="preserve">В правилата на играта трябва ясно да е посочено как трябва да се разпредели наградният фонд, ако той се спечели от повече от един играч. </w:t>
      </w:r>
    </w:p>
    <w:p w14:paraId="4DEA4104" w14:textId="77777777" w:rsidR="00536417" w:rsidRPr="004C0F1D" w:rsidRDefault="00B7496E" w:rsidP="00536417"/>
    <w:p w14:paraId="2ECD0834" w14:textId="77777777" w:rsidR="00536417" w:rsidRPr="004C0F1D" w:rsidRDefault="00A33938" w:rsidP="00536417">
      <w:r>
        <w:rPr>
          <w:b/>
        </w:rPr>
        <w:t xml:space="preserve">Раздел 7 </w:t>
      </w:r>
      <w:r>
        <w:t>От правилата на играта трябва да е ясно как лицензополучателят може да отмени или прекрати награден фонд.</w:t>
      </w:r>
    </w:p>
    <w:p w14:paraId="0AC06CE4" w14:textId="77777777" w:rsidR="00536417" w:rsidRPr="004C0F1D" w:rsidRDefault="00B7496E" w:rsidP="00536417"/>
    <w:p w14:paraId="131E0A92" w14:textId="77777777" w:rsidR="00536417" w:rsidRPr="004C0F1D" w:rsidRDefault="00A33938" w:rsidP="00536417">
      <w:pPr>
        <w:keepNext/>
        <w:outlineLvl w:val="0"/>
        <w:rPr>
          <w:b/>
        </w:rPr>
      </w:pPr>
      <w:bookmarkStart w:id="23" w:name="_Toc471896797"/>
      <w:r>
        <w:rPr>
          <w:b/>
        </w:rPr>
        <w:t>Глава 12 Ненормални игри и измами с игри</w:t>
      </w:r>
      <w:bookmarkEnd w:id="23"/>
    </w:p>
    <w:p w14:paraId="02884F2C" w14:textId="77777777" w:rsidR="00536417" w:rsidRPr="004C0F1D" w:rsidRDefault="00B7496E" w:rsidP="00536417">
      <w:pPr>
        <w:spacing w:line="300" w:lineRule="atLeast"/>
        <w:rPr>
          <w:rFonts w:ascii="Garamond" w:hAnsi="Garamond"/>
        </w:rPr>
      </w:pPr>
    </w:p>
    <w:p w14:paraId="4251ED14" w14:textId="77777777" w:rsidR="00536417" w:rsidRPr="004C0F1D" w:rsidRDefault="00A33938" w:rsidP="00536417">
      <w:r>
        <w:rPr>
          <w:b/>
        </w:rPr>
        <w:t>Раздел 1</w:t>
      </w:r>
      <w:r>
        <w:t xml:space="preserve"> Игралната система трябва да има функция и да има документирани процедури за откриване на случаи на игрални измами и неразрешено сътрудничество между играчите, опит за измама с игри и неразрешено сътрудничество между играчите и други нарушения на условията за ползване и правилата на играта.</w:t>
      </w:r>
    </w:p>
    <w:p w14:paraId="5C00E48B" w14:textId="77777777" w:rsidR="00536417" w:rsidRPr="004C0F1D" w:rsidRDefault="00B7496E" w:rsidP="00536417"/>
    <w:p w14:paraId="294C95E5" w14:textId="77777777" w:rsidR="00536417" w:rsidRPr="004C0F1D" w:rsidRDefault="00A33938" w:rsidP="00536417">
      <w:r>
        <w:rPr>
          <w:b/>
        </w:rPr>
        <w:t>Раздел 2</w:t>
      </w:r>
      <w:r>
        <w:t xml:space="preserve"> Игралната система трябва да има функция, така че играчът да може лесно и незабавно да съобщава за предполагаеми хазартни измами, игрални измами, неразрешено сътрудничество между играчите, опит за измама с игри и неразрешено сътрудничество между играчите, както и други нарушения на условията за ползване и правилата на играта.</w:t>
      </w:r>
    </w:p>
    <w:p w14:paraId="7A1F2D28" w14:textId="77777777" w:rsidR="00536417" w:rsidRPr="004C0F1D" w:rsidRDefault="00B7496E" w:rsidP="00536417">
      <w:pPr>
        <w:spacing w:line="300" w:lineRule="atLeast"/>
        <w:rPr>
          <w:rFonts w:ascii="Garamond" w:hAnsi="Garamond"/>
          <w:i/>
          <w:color w:val="FF0000"/>
        </w:rPr>
      </w:pPr>
    </w:p>
    <w:p w14:paraId="191455DD" w14:textId="77777777" w:rsidR="00536417" w:rsidRPr="004C0F1D" w:rsidRDefault="00A33938" w:rsidP="00536417">
      <w:r>
        <w:rPr>
          <w:b/>
        </w:rPr>
        <w:t xml:space="preserve">Раздел 3 </w:t>
      </w:r>
      <w:r>
        <w:t>Трябва да има функция за анализ и създаване на основа за докладване на неправомерно влияние на резултати, които представляват обекти</w:t>
      </w:r>
      <w:r>
        <w:rPr>
          <w:b/>
        </w:rPr>
        <w:t xml:space="preserve"> </w:t>
      </w:r>
      <w:r>
        <w:t xml:space="preserve">за залагания. </w:t>
      </w:r>
    </w:p>
    <w:p w14:paraId="3C2EBC5A" w14:textId="77777777" w:rsidR="00536417" w:rsidRPr="004C0F1D" w:rsidRDefault="00B7496E" w:rsidP="00536417">
      <w:pPr>
        <w:rPr>
          <w:i/>
          <w:color w:val="0070C0"/>
        </w:rPr>
      </w:pPr>
    </w:p>
    <w:p w14:paraId="67FCA3F5" w14:textId="77777777" w:rsidR="00536417" w:rsidRPr="004C0F1D" w:rsidRDefault="00A33938" w:rsidP="00536417">
      <w:r>
        <w:rPr>
          <w:b/>
        </w:rPr>
        <w:t xml:space="preserve">Раздел 4 </w:t>
      </w:r>
      <w:r>
        <w:t>Трябва да има документирани процедури за откриване и противодействие на отклонения и необичайни игри чрез манипулиране на игри и софтуер.</w:t>
      </w:r>
    </w:p>
    <w:p w14:paraId="622AD0FB" w14:textId="77777777" w:rsidR="00536417" w:rsidRPr="004C0F1D" w:rsidRDefault="00B7496E" w:rsidP="00536417">
      <w:pPr>
        <w:rPr>
          <w:i/>
          <w:color w:val="FF0000"/>
        </w:rPr>
      </w:pPr>
      <w:bookmarkStart w:id="24" w:name="_Toc471896799"/>
    </w:p>
    <w:p w14:paraId="1FA02B5D" w14:textId="77777777" w:rsidR="00536417" w:rsidRPr="004C0F1D" w:rsidRDefault="00A33938" w:rsidP="00536417">
      <w:pPr>
        <w:keepNext/>
        <w:outlineLvl w:val="0"/>
        <w:rPr>
          <w:b/>
        </w:rPr>
      </w:pPr>
      <w:r>
        <w:rPr>
          <w:b/>
        </w:rPr>
        <w:t>Глава 13 — Функционални изисквания за устройствата за генериране на произволни числа</w:t>
      </w:r>
      <w:bookmarkEnd w:id="24"/>
    </w:p>
    <w:p w14:paraId="5EAC6420" w14:textId="77777777" w:rsidR="00536417" w:rsidRPr="004C0F1D" w:rsidRDefault="00B7496E" w:rsidP="00536417">
      <w:pPr>
        <w:spacing w:line="300" w:lineRule="atLeast"/>
        <w:rPr>
          <w:rFonts w:ascii="Garamond" w:hAnsi="Garamond"/>
        </w:rPr>
      </w:pPr>
    </w:p>
    <w:p w14:paraId="168A1B8F" w14:textId="77777777" w:rsidR="00536417" w:rsidRPr="004C0F1D" w:rsidRDefault="00A33938" w:rsidP="00536417">
      <w:r>
        <w:rPr>
          <w:b/>
        </w:rPr>
        <w:t>Раздел 1</w:t>
      </w:r>
      <w:r>
        <w:t xml:space="preserve"> Резултатите от генератор на случайни числа трябва да бъдат случайни, статистически независими, да имат правилното стандартно отклонение и трябва да се гарантира тяхното правилно разпределение на вероятностите.</w:t>
      </w:r>
    </w:p>
    <w:p w14:paraId="4B50010F" w14:textId="77777777" w:rsidR="00536417" w:rsidRPr="004C0F1D" w:rsidRDefault="00A33938" w:rsidP="00536417">
      <w:r>
        <w:t xml:space="preserve">    Резултатът от генератора на случайни числа не трябва да бъде предвидим без познаване на използвания алгоритъм, прилагането и началните стойности.</w:t>
      </w:r>
    </w:p>
    <w:p w14:paraId="57457A8F" w14:textId="77777777" w:rsidR="00536417" w:rsidRPr="004C0F1D" w:rsidRDefault="00B7496E" w:rsidP="00536417">
      <w:pPr>
        <w:ind w:left="1304"/>
        <w:rPr>
          <w:u w:val="single"/>
        </w:rPr>
      </w:pPr>
    </w:p>
    <w:p w14:paraId="1F7B9F2F" w14:textId="77777777" w:rsidR="00536417" w:rsidRPr="004C0F1D" w:rsidRDefault="00A33938" w:rsidP="00536417">
      <w:pPr>
        <w:ind w:left="1304"/>
        <w:rPr>
          <w:u w:val="single"/>
        </w:rPr>
      </w:pPr>
      <w:r>
        <w:rPr>
          <w:u w:val="single"/>
        </w:rPr>
        <w:t>Общи препоръки:</w:t>
      </w:r>
    </w:p>
    <w:p w14:paraId="6496A2BE" w14:textId="77777777" w:rsidR="00536417" w:rsidRPr="004C0F1D" w:rsidRDefault="00A33938" w:rsidP="00536417">
      <w:pPr>
        <w:ind w:left="1304"/>
      </w:pPr>
      <w:r>
        <w:t xml:space="preserve">Има няколко статистически теста, които могат да се използват, за да се гарантират резултатите от устройство за генериране на произволни числа. Два теста, които могат да се използват, са групата от тестове „Diehard“ (разработени от Джордж Марсалиа) и групата от тестове на Националния </w:t>
      </w:r>
      <w:r>
        <w:lastRenderedPageBreak/>
        <w:t xml:space="preserve">институт по стандарти и технологии (NIST) (комплект от статистически тестове). </w:t>
      </w:r>
    </w:p>
    <w:p w14:paraId="01EE369B" w14:textId="77777777" w:rsidR="00536417" w:rsidRPr="004C0F1D" w:rsidRDefault="00B7496E" w:rsidP="00536417">
      <w:pPr>
        <w:ind w:left="1304"/>
        <w:rPr>
          <w:u w:val="single"/>
        </w:rPr>
      </w:pPr>
    </w:p>
    <w:p w14:paraId="2AB19B25" w14:textId="77777777" w:rsidR="00536417" w:rsidRPr="004C0F1D" w:rsidRDefault="00A33938" w:rsidP="00536417">
      <w:r>
        <w:rPr>
          <w:b/>
        </w:rPr>
        <w:t xml:space="preserve">Раздел 2 </w:t>
      </w:r>
      <w:r>
        <w:t>Трябва да има документирано позоваване на установен и приет алгоритъм и всеки програмен код и процедура за преобразуване за генератора на случайни числа.</w:t>
      </w:r>
    </w:p>
    <w:p w14:paraId="7A99B52E" w14:textId="77777777" w:rsidR="00536417" w:rsidRPr="004C0F1D" w:rsidRDefault="00A33938" w:rsidP="00536417">
      <w:r>
        <w:t xml:space="preserve">    Ако генераторът на случайни числа е вграден в софтуера, целият програмен код, заедно с коментарите и документацията, трябва да може да бъде отчетен.</w:t>
      </w:r>
    </w:p>
    <w:p w14:paraId="75C89547" w14:textId="77777777" w:rsidR="00536417" w:rsidRPr="004C0F1D" w:rsidRDefault="00B7496E" w:rsidP="00536417"/>
    <w:p w14:paraId="2B13B077" w14:textId="77777777" w:rsidR="00536417" w:rsidRPr="004C0F1D" w:rsidRDefault="00A33938" w:rsidP="00536417">
      <w:pPr>
        <w:ind w:left="1304"/>
        <w:rPr>
          <w:u w:val="single"/>
        </w:rPr>
      </w:pPr>
      <w:r>
        <w:rPr>
          <w:u w:val="single"/>
        </w:rPr>
        <w:t>Общи препоръки:</w:t>
      </w:r>
    </w:p>
    <w:p w14:paraId="2D659FD2" w14:textId="77777777" w:rsidR="00536417" w:rsidRPr="004C0F1D" w:rsidRDefault="00A33938" w:rsidP="00536417">
      <w:pPr>
        <w:ind w:left="1304"/>
      </w:pPr>
      <w:r>
        <w:t>Алгоритъмът, на който се основава генераторът на случайни числа, следва да бъде публикуван във всяка международно призната публикация.</w:t>
      </w:r>
    </w:p>
    <w:p w14:paraId="2EB105EB" w14:textId="77777777" w:rsidR="00536417" w:rsidRPr="004C0F1D" w:rsidRDefault="00A33938" w:rsidP="00536417">
      <w:pPr>
        <w:ind w:left="1304"/>
      </w:pPr>
      <w:r>
        <w:t>Тестовете за резултати, които може да са от значение за генерираните случайни числа, включват, например тест X2 (тест Хи-квадрат), тест за автокорелация и тест на Валд-Волфовиц за последователните знаци.</w:t>
      </w:r>
    </w:p>
    <w:p w14:paraId="583CDEEA" w14:textId="77777777" w:rsidR="00536417" w:rsidRPr="004C0F1D" w:rsidRDefault="00A33938" w:rsidP="00536417">
      <w:pPr>
        <w:ind w:left="1304"/>
      </w:pPr>
      <w:r>
        <w:t xml:space="preserve">Лицензополучателят може да даде възможност за проверка на установения печеливш план, като позволи на акредитираните тестови операции или на шведския орган по хазарта да преглеждат програми, печатни платки, дневници, контролни списъци или друга документация за печелившия план. </w:t>
      </w:r>
    </w:p>
    <w:p w14:paraId="324088FB" w14:textId="77777777" w:rsidR="00536417" w:rsidRPr="004C0F1D" w:rsidRDefault="00B7496E" w:rsidP="00536417"/>
    <w:p w14:paraId="70D3D415" w14:textId="77777777" w:rsidR="00536417" w:rsidRPr="004C0F1D" w:rsidRDefault="00A33938" w:rsidP="00536417">
      <w:r>
        <w:rPr>
          <w:b/>
        </w:rPr>
        <w:t xml:space="preserve">Раздел 3 </w:t>
      </w:r>
      <w:r>
        <w:t>Генераторът на случайни числа трябва да може да се справи с максималното определено натоварване.</w:t>
      </w:r>
    </w:p>
    <w:p w14:paraId="097C0DBD" w14:textId="77777777" w:rsidR="00536417" w:rsidRPr="004C0F1D" w:rsidRDefault="00B7496E" w:rsidP="00536417"/>
    <w:p w14:paraId="7727B28B" w14:textId="77777777" w:rsidR="00536417" w:rsidRPr="004C0F1D" w:rsidRDefault="00A33938" w:rsidP="00536417">
      <w:r>
        <w:rPr>
          <w:b/>
        </w:rPr>
        <w:t>Раздел 4</w:t>
      </w:r>
      <w:r>
        <w:t xml:space="preserve"> Характеристики, които не генерират резултати в игрите, но зависят от случайни елементи, се основават на резултата от генератора на случайни числа.</w:t>
      </w:r>
    </w:p>
    <w:p w14:paraId="48F9891D" w14:textId="77777777" w:rsidR="00536417" w:rsidRPr="004C0F1D" w:rsidRDefault="00B7496E" w:rsidP="00536417"/>
    <w:p w14:paraId="280DF8E0" w14:textId="77777777" w:rsidR="00536417" w:rsidRPr="004C0F1D" w:rsidRDefault="00A33938" w:rsidP="00536417">
      <w:pPr>
        <w:ind w:left="1304"/>
        <w:rPr>
          <w:u w:val="single"/>
        </w:rPr>
      </w:pPr>
      <w:r>
        <w:rPr>
          <w:u w:val="single"/>
        </w:rPr>
        <w:t>Общи препоръки:</w:t>
      </w:r>
    </w:p>
    <w:p w14:paraId="3B116CF6" w14:textId="77777777" w:rsidR="00536417" w:rsidRPr="004C0F1D" w:rsidRDefault="00A33938" w:rsidP="00536417">
      <w:pPr>
        <w:ind w:left="1304"/>
      </w:pPr>
      <w:r>
        <w:t xml:space="preserve">Такива функции могат да включват, например, произволна игрална линия или разпределяне на покер маса в покер турнир. </w:t>
      </w:r>
    </w:p>
    <w:p w14:paraId="268DED10" w14:textId="77777777" w:rsidR="00536417" w:rsidRPr="004C0F1D" w:rsidRDefault="00B7496E" w:rsidP="00536417">
      <w:pPr>
        <w:ind w:left="1304"/>
      </w:pPr>
    </w:p>
    <w:p w14:paraId="2DCC5488" w14:textId="77777777" w:rsidR="00536417" w:rsidRPr="004C0F1D" w:rsidRDefault="00A33938" w:rsidP="00536417">
      <w:r>
        <w:rPr>
          <w:b/>
        </w:rPr>
        <w:t>Раздел 5</w:t>
      </w:r>
      <w:r>
        <w:t xml:space="preserve"> Изчисленията от генератор на случайни числа трябва да имат правилното стандартно отклонение и да подлежат на правилно вероятностно разпределение.</w:t>
      </w:r>
    </w:p>
    <w:p w14:paraId="12D3B775" w14:textId="77777777" w:rsidR="00536417" w:rsidRPr="004C0F1D" w:rsidRDefault="00A33938" w:rsidP="00536417">
      <w:r>
        <w:t xml:space="preserve">    Числата, символите или събитията, генерирани от устройството за генериране на произволни числа, трябва да съответстват на установените правила на съответната игра.</w:t>
      </w:r>
    </w:p>
    <w:p w14:paraId="5F31B302" w14:textId="77777777" w:rsidR="00536417" w:rsidRDefault="00B7496E" w:rsidP="00536417"/>
    <w:p w14:paraId="10AD33B7" w14:textId="77777777" w:rsidR="00536417" w:rsidRPr="00AD52B8" w:rsidRDefault="00A33938" w:rsidP="00536417">
      <w:r>
        <w:tab/>
        <w:t>Общи препоръки:</w:t>
      </w:r>
    </w:p>
    <w:p w14:paraId="5FA59ABE" w14:textId="77777777" w:rsidR="00536417" w:rsidRPr="00AD52B8" w:rsidRDefault="00A33938" w:rsidP="00536417">
      <w:pPr>
        <w:ind w:left="1304"/>
      </w:pPr>
      <w:r>
        <w:t>Ако случайните числа се преобразуват в карти, трябва да има четири аса, четири попа и т.н. в нормално тесте карти, ако играта понастоящем използва нормално тесте карти.</w:t>
      </w:r>
    </w:p>
    <w:p w14:paraId="6F2E4BC1" w14:textId="77777777" w:rsidR="00536417" w:rsidRPr="004C0F1D" w:rsidRDefault="00B7496E" w:rsidP="00536417">
      <w:pPr>
        <w:ind w:left="1304"/>
      </w:pPr>
    </w:p>
    <w:p w14:paraId="5E1D180F" w14:textId="77777777" w:rsidR="00536417" w:rsidRPr="004C0F1D" w:rsidRDefault="00A33938" w:rsidP="00536417">
      <w:r>
        <w:rPr>
          <w:b/>
        </w:rPr>
        <w:t xml:space="preserve">Раздел 6 </w:t>
      </w:r>
      <w:r>
        <w:t>Изчисленията на генератора на случайни числа трябва да съответстват на записаните събития в системата за игри.</w:t>
      </w:r>
    </w:p>
    <w:p w14:paraId="1D30D57D" w14:textId="77777777" w:rsidR="00536417" w:rsidRPr="004C0F1D" w:rsidRDefault="00B7496E" w:rsidP="00536417"/>
    <w:p w14:paraId="757ACE4F" w14:textId="77777777" w:rsidR="00536417" w:rsidRPr="004C0F1D" w:rsidRDefault="00A33938" w:rsidP="00536417">
      <w:r>
        <w:rPr>
          <w:b/>
        </w:rPr>
        <w:t>Раздел 7</w:t>
      </w:r>
      <w:r>
        <w:t xml:space="preserve"> Ако правилата за игра изискват предварително определяне на поредица от резултати от генератор на случайни числа, е разрешено да се създават нови последователности само ако това е посочено в правилата на играта. </w:t>
      </w:r>
    </w:p>
    <w:p w14:paraId="0349ABDB" w14:textId="77777777" w:rsidR="00536417" w:rsidRPr="004C0F1D" w:rsidRDefault="00B7496E" w:rsidP="00536417"/>
    <w:p w14:paraId="3C52AD7A" w14:textId="77777777" w:rsidR="00536417" w:rsidRPr="004C0F1D" w:rsidRDefault="00A33938" w:rsidP="00536417">
      <w:r>
        <w:rPr>
          <w:b/>
        </w:rPr>
        <w:lastRenderedPageBreak/>
        <w:t>Раздел 8</w:t>
      </w:r>
      <w:r>
        <w:t xml:space="preserve"> Освен ако в правилата на играта не е посочено друго, резултатът от генератора на случайни числа винаги трябва да бъде независим от събитията в текущата игра или от предишни игри.</w:t>
      </w:r>
    </w:p>
    <w:p w14:paraId="4AD5EEA6" w14:textId="77777777" w:rsidR="00536417" w:rsidRPr="004C0F1D" w:rsidRDefault="00B7496E" w:rsidP="00536417"/>
    <w:p w14:paraId="0C31322C" w14:textId="77777777" w:rsidR="00536417" w:rsidRPr="004C0F1D" w:rsidRDefault="00A33938" w:rsidP="00536417">
      <w:pPr>
        <w:keepNext/>
        <w:outlineLvl w:val="2"/>
        <w:rPr>
          <w:i/>
        </w:rPr>
      </w:pPr>
      <w:r>
        <w:rPr>
          <w:i/>
        </w:rPr>
        <w:t>Оборудване за теглене без генератор на случайни числа</w:t>
      </w:r>
    </w:p>
    <w:p w14:paraId="565E699F" w14:textId="77777777" w:rsidR="00536417" w:rsidRPr="004C0F1D" w:rsidRDefault="00A33938" w:rsidP="00536417">
      <w:pPr>
        <w:rPr>
          <w:b/>
        </w:rPr>
      </w:pPr>
      <w:r>
        <w:rPr>
          <w:b/>
        </w:rPr>
        <w:t xml:space="preserve">Раздел 9 </w:t>
      </w:r>
      <w:r>
        <w:t>Резултатите от оборудването за теглене без генератор на случайни числа трябва да бъдат случайни, статистически независими, да имат правилното стандартно отклонение и да подлежат на правилно вероятностно разпределение.</w:t>
      </w:r>
    </w:p>
    <w:p w14:paraId="7F06D5F8" w14:textId="77777777" w:rsidR="00536417" w:rsidRPr="004C0F1D" w:rsidRDefault="00B7496E" w:rsidP="00536417">
      <w:pPr>
        <w:rPr>
          <w:b/>
        </w:rPr>
      </w:pPr>
    </w:p>
    <w:p w14:paraId="444B89CC" w14:textId="77777777" w:rsidR="00536417" w:rsidRPr="004C0F1D" w:rsidRDefault="00A33938" w:rsidP="00536417">
      <w:pPr>
        <w:ind w:left="1304"/>
        <w:rPr>
          <w:u w:val="single"/>
        </w:rPr>
      </w:pPr>
      <w:r>
        <w:rPr>
          <w:u w:val="single"/>
        </w:rPr>
        <w:t>Общи препоръки:</w:t>
      </w:r>
    </w:p>
    <w:p w14:paraId="20F236F2" w14:textId="77777777" w:rsidR="00536417" w:rsidRPr="004C0F1D" w:rsidRDefault="00A33938" w:rsidP="00536417">
      <w:pPr>
        <w:ind w:left="1304"/>
      </w:pPr>
      <w:r>
        <w:t>Тестовете за резултати, които може да са от значение за генерираните случайни числа, включват, например тест X2 (тест Хи-квадрат), тест за автокорелация и тест на Валд-Волфовиц за последователните знаци.</w:t>
      </w:r>
    </w:p>
    <w:p w14:paraId="0732A19B" w14:textId="77777777" w:rsidR="00536417" w:rsidRPr="004C0F1D" w:rsidRDefault="00B7496E" w:rsidP="00536417">
      <w:pPr>
        <w:rPr>
          <w:b/>
        </w:rPr>
      </w:pPr>
    </w:p>
    <w:p w14:paraId="3C6E79EC" w14:textId="77777777" w:rsidR="00536417" w:rsidRPr="004C0F1D" w:rsidRDefault="00A33938" w:rsidP="00536417">
      <w:r>
        <w:rPr>
          <w:b/>
        </w:rPr>
        <w:t xml:space="preserve">Раздел 10 </w:t>
      </w:r>
      <w:r>
        <w:t>Оборудване за безплатно теглене без генератори на случайни числа трябва да се държи заключено и с ограничен достъп.</w:t>
      </w:r>
    </w:p>
    <w:p w14:paraId="75481891" w14:textId="77777777" w:rsidR="00536417" w:rsidRPr="004C0F1D" w:rsidRDefault="00B7496E" w:rsidP="00536417"/>
    <w:p w14:paraId="69E3579A" w14:textId="77777777" w:rsidR="00536417" w:rsidRPr="004C0F1D" w:rsidRDefault="00A33938" w:rsidP="00536417">
      <w:pPr>
        <w:rPr>
          <w:i/>
        </w:rPr>
      </w:pPr>
      <w:r>
        <w:rPr>
          <w:i/>
        </w:rPr>
        <w:t>Оборудване за теглене на живо казино игри</w:t>
      </w:r>
    </w:p>
    <w:p w14:paraId="51A4A28F" w14:textId="77777777" w:rsidR="00536417" w:rsidRPr="004C0F1D" w:rsidRDefault="00A33938" w:rsidP="00536417">
      <w:r>
        <w:rPr>
          <w:b/>
        </w:rPr>
        <w:t xml:space="preserve">Раздел 11 </w:t>
      </w:r>
      <w:r>
        <w:t>Оборудването за теглене в казино игра на живо се наблюдава и записва.</w:t>
      </w:r>
    </w:p>
    <w:p w14:paraId="33FD2C34" w14:textId="77777777" w:rsidR="00536417" w:rsidRPr="004C0F1D" w:rsidRDefault="00A33938" w:rsidP="00536417">
      <w:r>
        <w:t xml:space="preserve">    Записаният материал трябва да показва, че се спазват правилата на играта.</w:t>
      </w:r>
    </w:p>
    <w:p w14:paraId="1295A215" w14:textId="77777777" w:rsidR="00536417" w:rsidRPr="004C0F1D" w:rsidRDefault="00A33938" w:rsidP="00536417">
      <w:r>
        <w:t xml:space="preserve">    Записът записва датата и часа.</w:t>
      </w:r>
    </w:p>
    <w:p w14:paraId="1177B548" w14:textId="77777777" w:rsidR="00536417" w:rsidRPr="004C0F1D" w:rsidRDefault="00B7496E" w:rsidP="00536417"/>
    <w:p w14:paraId="387240BB" w14:textId="77777777" w:rsidR="00536417" w:rsidRPr="004C0F1D" w:rsidRDefault="00A33938" w:rsidP="00536417">
      <w:r>
        <w:rPr>
          <w:b/>
        </w:rPr>
        <w:t xml:space="preserve">Раздел 12 </w:t>
      </w:r>
      <w:r>
        <w:t xml:space="preserve">Трябва да има физическа удостоверителна проверка на стаята, използвана за казино игри на живо със съответните пространства. </w:t>
      </w:r>
    </w:p>
    <w:p w14:paraId="122A1AE8" w14:textId="77777777" w:rsidR="00536417" w:rsidRPr="004C0F1D" w:rsidRDefault="00A33938" w:rsidP="00536417">
      <w:r>
        <w:t xml:space="preserve">    Поне трябва да има отделно сертифициране за лица с различни функции на работниците. </w:t>
      </w:r>
    </w:p>
    <w:p w14:paraId="7456E901" w14:textId="77777777" w:rsidR="00536417" w:rsidRPr="004C0F1D" w:rsidRDefault="00B7496E" w:rsidP="00536417">
      <w:pPr>
        <w:ind w:left="1304"/>
        <w:rPr>
          <w:b/>
          <w:i/>
          <w:color w:val="FF0000"/>
        </w:rPr>
      </w:pPr>
    </w:p>
    <w:p w14:paraId="4535CA71" w14:textId="77777777" w:rsidR="00536417" w:rsidRPr="004C0F1D" w:rsidRDefault="00A33938" w:rsidP="00536417">
      <w:pPr>
        <w:ind w:left="1304"/>
        <w:rPr>
          <w:u w:val="single"/>
        </w:rPr>
      </w:pPr>
      <w:r>
        <w:rPr>
          <w:u w:val="single"/>
        </w:rPr>
        <w:t>Общи препоръки:</w:t>
      </w:r>
    </w:p>
    <w:p w14:paraId="3BA42D4A" w14:textId="77777777" w:rsidR="00536417" w:rsidRPr="004C0F1D" w:rsidRDefault="00A33938" w:rsidP="00536417">
      <w:pPr>
        <w:ind w:left="1304"/>
      </w:pPr>
      <w:r>
        <w:t xml:space="preserve">Датчиците за карти, управителите на етажи, ръководителите и служителите за наблюдение са примери за различни видове работници, които следва да бъдат категоризирани в различни квалификационни групи. </w:t>
      </w:r>
    </w:p>
    <w:p w14:paraId="246A3A5D" w14:textId="77777777" w:rsidR="00536417" w:rsidRPr="004C0F1D" w:rsidRDefault="00B7496E" w:rsidP="00536417"/>
    <w:p w14:paraId="1A4DCA65" w14:textId="77777777" w:rsidR="00536417" w:rsidRPr="004C0F1D" w:rsidRDefault="00A33938" w:rsidP="00536417">
      <w:pPr>
        <w:keepNext/>
        <w:outlineLvl w:val="0"/>
        <w:rPr>
          <w:b/>
        </w:rPr>
      </w:pPr>
      <w:bookmarkStart w:id="25" w:name="_Toc471896800"/>
      <w:r>
        <w:rPr>
          <w:b/>
        </w:rPr>
        <w:t>Глава 14 Изисквания за функционалност, когато терминал на агент се използва за експлоатация и контрол</w:t>
      </w:r>
    </w:p>
    <w:p w14:paraId="355A388B" w14:textId="77777777" w:rsidR="00536417" w:rsidRPr="004C0F1D" w:rsidRDefault="00B7496E" w:rsidP="00536417"/>
    <w:p w14:paraId="6137FAA5" w14:textId="77777777" w:rsidR="00536417" w:rsidRPr="004C0F1D" w:rsidRDefault="00A33938" w:rsidP="00536417">
      <w:pPr>
        <w:keepNext/>
        <w:outlineLvl w:val="2"/>
        <w:rPr>
          <w:i/>
        </w:rPr>
      </w:pPr>
      <w:r>
        <w:rPr>
          <w:i/>
        </w:rPr>
        <w:t>Терминал на агент</w:t>
      </w:r>
    </w:p>
    <w:p w14:paraId="3B977717" w14:textId="77777777" w:rsidR="00536417" w:rsidRPr="004C0F1D" w:rsidRDefault="00A33938" w:rsidP="00536417">
      <w:r>
        <w:rPr>
          <w:b/>
        </w:rPr>
        <w:t>Раздел 1</w:t>
      </w:r>
      <w:r>
        <w:t xml:space="preserve"> Терминалът на агент трябва да бъде ясно разпознаваем от игралната система. </w:t>
      </w:r>
    </w:p>
    <w:p w14:paraId="3CC07D74" w14:textId="77777777" w:rsidR="00536417" w:rsidRPr="004C0F1D" w:rsidRDefault="00B7496E" w:rsidP="00536417"/>
    <w:p w14:paraId="3F99ABA6" w14:textId="77777777" w:rsidR="00536417" w:rsidRPr="004C0F1D" w:rsidRDefault="00A33938" w:rsidP="00536417">
      <w:pPr>
        <w:ind w:left="1304"/>
        <w:rPr>
          <w:u w:val="single"/>
        </w:rPr>
      </w:pPr>
      <w:r>
        <w:rPr>
          <w:u w:val="single"/>
        </w:rPr>
        <w:t>Общи препоръки:</w:t>
      </w:r>
    </w:p>
    <w:p w14:paraId="055AD759" w14:textId="77777777" w:rsidR="00536417" w:rsidRPr="004C0F1D" w:rsidRDefault="00A33938" w:rsidP="00536417">
      <w:pPr>
        <w:ind w:left="1304"/>
      </w:pPr>
      <w:r>
        <w:t xml:space="preserve">Терминалът на агент е част от игралната система и идентификацията може да се извърши чрез валидиране на контролната сума на отделните части на терминала или подобна процедура, гарантираща целостта на системата като цяло. </w:t>
      </w:r>
    </w:p>
    <w:p w14:paraId="09043539" w14:textId="77777777" w:rsidR="00536417" w:rsidRPr="004C0F1D" w:rsidRDefault="00B7496E" w:rsidP="00536417"/>
    <w:p w14:paraId="017A6E8E" w14:textId="77777777" w:rsidR="00536417" w:rsidRPr="004C0F1D" w:rsidRDefault="00A33938" w:rsidP="00536417">
      <w:r>
        <w:rPr>
          <w:b/>
        </w:rPr>
        <w:t>Раздел 2</w:t>
      </w:r>
      <w:r>
        <w:t xml:space="preserve"> Комуникацията между терминал на агент и други части на игралната система трябва да бъде защитена чрез криптиране или еквивалентно кодиране при прехвърляне. </w:t>
      </w:r>
    </w:p>
    <w:p w14:paraId="50EFDC75" w14:textId="77777777" w:rsidR="00536417" w:rsidRPr="004C0F1D" w:rsidRDefault="00B7496E" w:rsidP="00536417"/>
    <w:p w14:paraId="1CE9480D" w14:textId="77777777" w:rsidR="00536417" w:rsidRPr="004C0F1D" w:rsidRDefault="00A33938" w:rsidP="00536417">
      <w:r>
        <w:rPr>
          <w:b/>
        </w:rPr>
        <w:t xml:space="preserve">Раздел 3 </w:t>
      </w:r>
      <w:r>
        <w:t>Игрални или платежни трансакции, изпратени от терминал на агент до други части на игралната система, се валидират от терминала след приключване на трансакцията, преди отпечатване.</w:t>
      </w:r>
    </w:p>
    <w:p w14:paraId="3C7DEDF8" w14:textId="77777777" w:rsidR="00536417" w:rsidRPr="004C0F1D" w:rsidRDefault="00B7496E" w:rsidP="00536417"/>
    <w:p w14:paraId="461F155D" w14:textId="77777777" w:rsidR="00536417" w:rsidRPr="004C0F1D" w:rsidRDefault="00A33938" w:rsidP="00536417">
      <w:pPr>
        <w:keepNext/>
        <w:outlineLvl w:val="2"/>
        <w:rPr>
          <w:i/>
        </w:rPr>
      </w:pPr>
      <w:r>
        <w:rPr>
          <w:i/>
        </w:rPr>
        <w:t xml:space="preserve">Терминал на агент за валидиране на печалбата </w:t>
      </w:r>
    </w:p>
    <w:p w14:paraId="31837B8F" w14:textId="77777777" w:rsidR="00536417" w:rsidRPr="004C0F1D" w:rsidRDefault="00A33938" w:rsidP="00536417">
      <w:r>
        <w:rPr>
          <w:b/>
        </w:rPr>
        <w:t xml:space="preserve">Раздел 4 </w:t>
      </w:r>
      <w:r>
        <w:t>Ако терминал на агент се използва за валидиране на печалбата, той трябва да бъде оборудван с дисплей, предназначен да предава информация на играча.</w:t>
      </w:r>
    </w:p>
    <w:p w14:paraId="1C27F092" w14:textId="77777777" w:rsidR="00536417" w:rsidRPr="004C0F1D" w:rsidRDefault="00A33938" w:rsidP="00536417">
      <w:r>
        <w:t xml:space="preserve">    Следната информация трябва да бъде показана на екрана, обърнат към играча</w:t>
      </w:r>
    </w:p>
    <w:p w14:paraId="4344DFCA" w14:textId="77777777" w:rsidR="00536417" w:rsidRPr="004C0F1D" w:rsidRDefault="00A33938" w:rsidP="00536417">
      <w:pPr>
        <w:numPr>
          <w:ilvl w:val="0"/>
          <w:numId w:val="2"/>
        </w:numPr>
        <w:spacing w:line="300" w:lineRule="atLeast"/>
        <w:contextualSpacing/>
      </w:pPr>
      <w:r>
        <w:t>форма на игра;</w:t>
      </w:r>
    </w:p>
    <w:p w14:paraId="444A1E8D" w14:textId="77777777" w:rsidR="00536417" w:rsidRPr="004C0F1D" w:rsidRDefault="00A33938" w:rsidP="00536417">
      <w:pPr>
        <w:numPr>
          <w:ilvl w:val="0"/>
          <w:numId w:val="2"/>
        </w:numPr>
        <w:spacing w:line="300" w:lineRule="atLeast"/>
        <w:contextualSpacing/>
      </w:pPr>
      <w:r>
        <w:t>действие;</w:t>
      </w:r>
    </w:p>
    <w:p w14:paraId="6A82DCB7" w14:textId="77777777" w:rsidR="00536417" w:rsidRPr="004C0F1D" w:rsidRDefault="00A33938" w:rsidP="00536417">
      <w:pPr>
        <w:numPr>
          <w:ilvl w:val="0"/>
          <w:numId w:val="2"/>
        </w:numPr>
        <w:spacing w:line="300" w:lineRule="atLeast"/>
        <w:contextualSpacing/>
      </w:pPr>
      <w:r>
        <w:t>анулиране;</w:t>
      </w:r>
    </w:p>
    <w:p w14:paraId="395A3BFC" w14:textId="77777777" w:rsidR="00536417" w:rsidRPr="004C0F1D" w:rsidRDefault="00A33938" w:rsidP="00536417">
      <w:pPr>
        <w:numPr>
          <w:ilvl w:val="0"/>
          <w:numId w:val="2"/>
        </w:numPr>
        <w:spacing w:line="300" w:lineRule="atLeast"/>
        <w:contextualSpacing/>
      </w:pPr>
      <w:r>
        <w:t xml:space="preserve">размер на печалбата или „без печалба“ и </w:t>
      </w:r>
    </w:p>
    <w:p w14:paraId="55BC14C7" w14:textId="77777777" w:rsidR="00536417" w:rsidRPr="004C0F1D" w:rsidRDefault="00A33938" w:rsidP="00536417">
      <w:pPr>
        <w:numPr>
          <w:ilvl w:val="0"/>
          <w:numId w:val="2"/>
        </w:numPr>
        <w:spacing w:line="300" w:lineRule="atLeast"/>
        <w:contextualSpacing/>
      </w:pPr>
      <w:r>
        <w:t>приключена игра.</w:t>
      </w:r>
    </w:p>
    <w:p w14:paraId="2B75F527" w14:textId="77777777" w:rsidR="00536417" w:rsidRPr="004C0F1D" w:rsidRDefault="00B7496E" w:rsidP="00536417">
      <w:pPr>
        <w:rPr>
          <w:i/>
          <w:color w:val="0070C0"/>
        </w:rPr>
      </w:pPr>
    </w:p>
    <w:p w14:paraId="674AB15B" w14:textId="77777777" w:rsidR="00536417" w:rsidRPr="004C0F1D" w:rsidRDefault="00A33938" w:rsidP="00536417">
      <w:pPr>
        <w:keepNext/>
        <w:outlineLvl w:val="0"/>
        <w:rPr>
          <w:b/>
        </w:rPr>
      </w:pPr>
      <w:r>
        <w:rPr>
          <w:b/>
        </w:rPr>
        <w:t xml:space="preserve">Глава 15 Изисквания за функционалност на хазартните игри по интернет </w:t>
      </w:r>
      <w:bookmarkEnd w:id="25"/>
    </w:p>
    <w:p w14:paraId="3782E83F" w14:textId="77777777" w:rsidR="00536417" w:rsidRPr="004C0F1D" w:rsidRDefault="00B7496E" w:rsidP="00536417">
      <w:pPr>
        <w:rPr>
          <w:i/>
          <w:color w:val="FF0000"/>
        </w:rPr>
      </w:pPr>
    </w:p>
    <w:p w14:paraId="341479DA" w14:textId="77777777" w:rsidR="00536417" w:rsidRPr="004C0F1D" w:rsidRDefault="00A33938" w:rsidP="00536417">
      <w:pPr>
        <w:keepNext/>
        <w:outlineLvl w:val="2"/>
        <w:rPr>
          <w:i/>
        </w:rPr>
      </w:pPr>
      <w:r>
        <w:rPr>
          <w:i/>
        </w:rPr>
        <w:t>Изпълнение на играта</w:t>
      </w:r>
    </w:p>
    <w:p w14:paraId="1093662E" w14:textId="77777777" w:rsidR="00536417" w:rsidRPr="004C0F1D" w:rsidRDefault="00A33938" w:rsidP="00536417">
      <w:r>
        <w:rPr>
          <w:b/>
        </w:rPr>
        <w:t>Раздел 1</w:t>
      </w:r>
      <w:r>
        <w:t xml:space="preserve"> Игрите с интерактивни селекции трябва да имат илюстрации, които ясно показват текущите и възможните залози.</w:t>
      </w:r>
    </w:p>
    <w:p w14:paraId="01C3BF38" w14:textId="77777777" w:rsidR="00536417" w:rsidRPr="004C0F1D" w:rsidRDefault="00A33938" w:rsidP="00536417">
      <w:r>
        <w:t xml:space="preserve">    Игрите, посочени в първия параграф, ясно показват възможността за промяна или възстановяване на текущия залог. </w:t>
      </w:r>
    </w:p>
    <w:p w14:paraId="4D8B65EA" w14:textId="77777777" w:rsidR="00536417" w:rsidRPr="004C0F1D" w:rsidRDefault="00B7496E" w:rsidP="00536417"/>
    <w:p w14:paraId="77D1A00B" w14:textId="77777777" w:rsidR="00536417" w:rsidRPr="004C0F1D" w:rsidRDefault="00A33938" w:rsidP="00536417">
      <w:r>
        <w:rPr>
          <w:b/>
        </w:rPr>
        <w:t xml:space="preserve">Раздел 2 </w:t>
      </w:r>
      <w:r>
        <w:t>Всеки игрален кръг трябва да бъде най-малко три секунди.</w:t>
      </w:r>
    </w:p>
    <w:p w14:paraId="3FF5B544" w14:textId="77777777" w:rsidR="00536417" w:rsidRPr="004C0F1D" w:rsidRDefault="00A33938" w:rsidP="00536417">
      <w:r>
        <w:t xml:space="preserve">    Първият параграф се прилага и за функция за автоматично възпроизвеждане.</w:t>
      </w:r>
    </w:p>
    <w:p w14:paraId="5037C180" w14:textId="77777777" w:rsidR="00536417" w:rsidRPr="004C0F1D" w:rsidRDefault="00B7496E" w:rsidP="00536417"/>
    <w:p w14:paraId="06073680" w14:textId="77777777" w:rsidR="00536417" w:rsidRPr="004C0F1D" w:rsidRDefault="00A33938" w:rsidP="00536417">
      <w:r>
        <w:rPr>
          <w:b/>
        </w:rPr>
        <w:t xml:space="preserve">Раздел 3 </w:t>
      </w:r>
      <w:r>
        <w:t xml:space="preserve">Участието на играча в игра и изборът на играча в игралната система се основават на доброволно поведение. </w:t>
      </w:r>
    </w:p>
    <w:p w14:paraId="5DC28EA9" w14:textId="77777777" w:rsidR="00536417" w:rsidRPr="004C0F1D" w:rsidRDefault="00A33938" w:rsidP="00536417">
      <w:r>
        <w:t xml:space="preserve">    Играчът следва да разполага с разумен срок, за да разгледа последиците от избора си.</w:t>
      </w:r>
    </w:p>
    <w:p w14:paraId="0BE7D226" w14:textId="77777777" w:rsidR="00536417" w:rsidRPr="004C0F1D" w:rsidRDefault="00A33938" w:rsidP="00536417">
      <w:r>
        <w:t xml:space="preserve">    Повтарящите се избори, направени от играч в игралната система, не трябва да могат да се подредят на опашка.</w:t>
      </w:r>
    </w:p>
    <w:p w14:paraId="5775ACBB" w14:textId="77777777" w:rsidR="00536417" w:rsidRPr="004C0F1D" w:rsidRDefault="00B7496E" w:rsidP="00536417"/>
    <w:p w14:paraId="58707339" w14:textId="77777777" w:rsidR="00536417" w:rsidRPr="004C0F1D" w:rsidRDefault="00A33938" w:rsidP="00536417">
      <w:pPr>
        <w:ind w:left="1304"/>
        <w:rPr>
          <w:u w:val="single"/>
        </w:rPr>
      </w:pPr>
      <w:r>
        <w:rPr>
          <w:u w:val="single"/>
        </w:rPr>
        <w:t>Общи препоръки:</w:t>
      </w:r>
    </w:p>
    <w:p w14:paraId="6D01441F" w14:textId="77777777" w:rsidR="00536417" w:rsidRPr="004C0F1D" w:rsidRDefault="00A33938" w:rsidP="00536417">
      <w:pPr>
        <w:ind w:left="1304"/>
      </w:pPr>
      <w:r>
        <w:t xml:space="preserve">Изборът, който може да се направи, включва, например, покупка, заплащане, „завъртане“, „играй“, „пас“, „теглене“, „дублиране“.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Визуално представяне</w:t>
      </w:r>
    </w:p>
    <w:p w14:paraId="0F68F796" w14:textId="77777777" w:rsidR="00536417" w:rsidRPr="004C0F1D" w:rsidRDefault="00A33938" w:rsidP="00536417">
      <w:r>
        <w:rPr>
          <w:b/>
        </w:rPr>
        <w:t xml:space="preserve">Раздел 4 </w:t>
      </w:r>
      <w:r>
        <w:t xml:space="preserve">Името на играта се показва на всички страници, свързани с въпросната игра. </w:t>
      </w:r>
    </w:p>
    <w:p w14:paraId="48EEF4CE" w14:textId="77777777" w:rsidR="00536417" w:rsidRPr="004C0F1D" w:rsidRDefault="00B7496E" w:rsidP="00536417"/>
    <w:p w14:paraId="12326F56" w14:textId="77777777" w:rsidR="00536417" w:rsidRPr="004C0F1D" w:rsidRDefault="00A33938" w:rsidP="00536417">
      <w:r>
        <w:rPr>
          <w:b/>
        </w:rPr>
        <w:t xml:space="preserve">Раздел 5 </w:t>
      </w:r>
      <w:r>
        <w:t xml:space="preserve">Игралната система трябва да има функция, която непрекъснато показва на играча колко дълго е бил вписан в системата. </w:t>
      </w:r>
    </w:p>
    <w:p w14:paraId="33E5EA52" w14:textId="77777777" w:rsidR="00536417" w:rsidRPr="004C0F1D" w:rsidRDefault="00B7496E" w:rsidP="00536417"/>
    <w:p w14:paraId="165B087C" w14:textId="77777777" w:rsidR="00536417" w:rsidRPr="004C0F1D" w:rsidRDefault="00A33938" w:rsidP="00536417">
      <w:r>
        <w:rPr>
          <w:b/>
        </w:rPr>
        <w:t xml:space="preserve">Раздел 6 </w:t>
      </w:r>
      <w:r>
        <w:t xml:space="preserve">Игралната система трябва да има функция, която непрекъснато показва баланса на играча на играча през целия период на списване. </w:t>
      </w:r>
    </w:p>
    <w:p w14:paraId="3D613578" w14:textId="77777777" w:rsidR="00536417" w:rsidRPr="004C0F1D" w:rsidRDefault="00B7496E" w:rsidP="00536417"/>
    <w:p w14:paraId="554D0DD1" w14:textId="77777777" w:rsidR="00536417" w:rsidRPr="004C0F1D" w:rsidRDefault="00A33938" w:rsidP="00536417">
      <w:r>
        <w:rPr>
          <w:b/>
        </w:rPr>
        <w:t xml:space="preserve">Раздел 7 </w:t>
      </w:r>
      <w:r>
        <w:t>Залог от игра трябва да бъде ясно показан.</w:t>
      </w:r>
    </w:p>
    <w:p w14:paraId="0817E0DF" w14:textId="77777777" w:rsidR="00536417" w:rsidRPr="004C0F1D" w:rsidRDefault="00A33938" w:rsidP="00536417">
      <w:r>
        <w:t xml:space="preserve">    Възможният залог и действителният залог на играча, както и минималният залог и максималният залог трябва да бъдат ясно показани. </w:t>
      </w:r>
    </w:p>
    <w:p w14:paraId="171A8B9A" w14:textId="77777777" w:rsidR="00536417" w:rsidRPr="004C0F1D" w:rsidRDefault="00A33938" w:rsidP="00536417">
      <w:r>
        <w:t xml:space="preserve">    Системата за игри трябва да има функция, която прави залога на играча ясно видим, включително общия залог в играта.</w:t>
      </w:r>
    </w:p>
    <w:p w14:paraId="706A5C73" w14:textId="77777777" w:rsidR="00536417" w:rsidRPr="004C0F1D" w:rsidRDefault="00B7496E" w:rsidP="00536417"/>
    <w:p w14:paraId="3B6988E3" w14:textId="77777777" w:rsidR="00536417" w:rsidRPr="004C0F1D" w:rsidRDefault="00A33938" w:rsidP="00536417">
      <w:pPr>
        <w:ind w:left="1304"/>
        <w:rPr>
          <w:u w:val="single"/>
        </w:rPr>
      </w:pPr>
      <w:r>
        <w:rPr>
          <w:u w:val="single"/>
        </w:rPr>
        <w:t>Общи препоръки:</w:t>
      </w:r>
    </w:p>
    <w:p w14:paraId="5AB52F86" w14:textId="77777777" w:rsidR="00536417" w:rsidRPr="004C0F1D" w:rsidRDefault="00A33938" w:rsidP="00536417">
      <w:pPr>
        <w:ind w:left="1304"/>
      </w:pPr>
      <w:r>
        <w:t>Примери за това кога залогът на играча може да бъде включен в общия залог е, когато играчът може да играе на няколко събития в комбинация.</w:t>
      </w:r>
    </w:p>
    <w:p w14:paraId="73ED1752" w14:textId="77777777" w:rsidR="00536417" w:rsidRPr="004C0F1D" w:rsidRDefault="00B7496E" w:rsidP="00536417"/>
    <w:p w14:paraId="69A4975A" w14:textId="77777777" w:rsidR="00536417" w:rsidRPr="004C0F1D" w:rsidRDefault="00A33938" w:rsidP="00536417">
      <w:r>
        <w:rPr>
          <w:b/>
        </w:rPr>
        <w:t xml:space="preserve">Раздел 8 </w:t>
      </w:r>
      <w:r>
        <w:t>Играчът трябва да бъде информиран за съществуването на фактори извън неговия контрол, които могат да повлияят на въпросната игра и на резултата.</w:t>
      </w:r>
    </w:p>
    <w:p w14:paraId="6A4F4D8E" w14:textId="77777777" w:rsidR="00536417" w:rsidRPr="004C0F1D" w:rsidRDefault="00B7496E" w:rsidP="00536417"/>
    <w:p w14:paraId="7F5F3612" w14:textId="77777777" w:rsidR="00536417" w:rsidRPr="004C0F1D" w:rsidRDefault="00A33938" w:rsidP="00536417">
      <w:pPr>
        <w:ind w:left="1304"/>
        <w:rPr>
          <w:u w:val="single"/>
        </w:rPr>
      </w:pPr>
      <w:r>
        <w:rPr>
          <w:u w:val="single"/>
        </w:rPr>
        <w:t>Общи препоръки:</w:t>
      </w:r>
    </w:p>
    <w:p w14:paraId="02AA498D" w14:textId="77777777" w:rsidR="00536417" w:rsidRPr="004C0F1D" w:rsidRDefault="00A33938" w:rsidP="00536417">
      <w:pPr>
        <w:ind w:left="1304"/>
      </w:pPr>
      <w:r>
        <w:t xml:space="preserve">Факторите, които могат да повлияят на играча, включват например използването на автоматизация или допълнителни приложения за автоматизация. </w:t>
      </w:r>
    </w:p>
    <w:p w14:paraId="59D4672F" w14:textId="77777777" w:rsidR="00536417" w:rsidRPr="004C0F1D" w:rsidRDefault="00B7496E" w:rsidP="00536417">
      <w:pPr>
        <w:rPr>
          <w:i/>
          <w:color w:val="FF0000"/>
        </w:rPr>
      </w:pPr>
    </w:p>
    <w:p w14:paraId="4487626C" w14:textId="77777777" w:rsidR="00536417" w:rsidRPr="004C0F1D" w:rsidRDefault="00A33938" w:rsidP="00536417">
      <w:r>
        <w:rPr>
          <w:b/>
        </w:rPr>
        <w:t xml:space="preserve">Раздел 9 </w:t>
      </w:r>
      <w:r>
        <w:t>Резултатът от играта трябва да бъде видим за разумен период от време.</w:t>
      </w:r>
    </w:p>
    <w:p w14:paraId="18D7ACBE" w14:textId="77777777" w:rsidR="00536417" w:rsidRPr="004C0F1D" w:rsidRDefault="00B7496E" w:rsidP="00536417"/>
    <w:p w14:paraId="250AB0E5" w14:textId="77777777" w:rsidR="00536417" w:rsidRPr="004C0F1D" w:rsidRDefault="00A33938" w:rsidP="00536417">
      <w:r>
        <w:rPr>
          <w:b/>
        </w:rPr>
        <w:t xml:space="preserve">Раздел 10 </w:t>
      </w:r>
      <w:r>
        <w:t>Компютърно симулирана слот игра трябва ясно да показва или илюстрира кои символи печелят.</w:t>
      </w:r>
    </w:p>
    <w:p w14:paraId="2630F9B0" w14:textId="77777777" w:rsidR="00536417" w:rsidRPr="004C0F1D" w:rsidRDefault="00A33938" w:rsidP="00536417">
      <w:r>
        <w:t xml:space="preserve">    Ако различни комбинации от символи дават печалба, те трябва да бъдат ясно показани или илюстрирани.</w:t>
      </w:r>
    </w:p>
    <w:p w14:paraId="3FE7AD21" w14:textId="77777777" w:rsidR="00536417" w:rsidRPr="004C0F1D" w:rsidRDefault="00B7496E" w:rsidP="00536417"/>
    <w:p w14:paraId="35E99CD0" w14:textId="77777777" w:rsidR="00536417" w:rsidRPr="004C0F1D" w:rsidRDefault="00A33938" w:rsidP="00536417">
      <w:r>
        <w:rPr>
          <w:b/>
        </w:rPr>
        <w:t xml:space="preserve">Раздел 11 </w:t>
      </w:r>
      <w:r>
        <w:t>Ако дадена игра временно промени характера си, играта трябва ясно да показва текущото състояние на следващата игра.</w:t>
      </w:r>
    </w:p>
    <w:p w14:paraId="5E319886" w14:textId="77777777" w:rsidR="00536417" w:rsidRPr="004C0F1D" w:rsidRDefault="00B7496E" w:rsidP="00536417"/>
    <w:p w14:paraId="2FB53907" w14:textId="77777777" w:rsidR="00536417" w:rsidRPr="004C0F1D" w:rsidRDefault="00A33938" w:rsidP="00536417">
      <w:r>
        <w:rPr>
          <w:b/>
        </w:rPr>
        <w:t xml:space="preserve">Раздел 12 </w:t>
      </w:r>
      <w:r>
        <w:t>Символ, използван в дадена игра, трябва да има една и съща форма и цвят по време на играта.</w:t>
      </w:r>
    </w:p>
    <w:p w14:paraId="56598E0B" w14:textId="77777777" w:rsidR="00536417" w:rsidRPr="004C0F1D" w:rsidRDefault="00B7496E" w:rsidP="00536417"/>
    <w:p w14:paraId="44AB274B" w14:textId="77777777" w:rsidR="00536417" w:rsidRPr="004C0F1D" w:rsidRDefault="00A33938" w:rsidP="00536417">
      <w:r>
        <w:rPr>
          <w:b/>
        </w:rPr>
        <w:t>Раздел 13 Трябва да бъде ясно посочен</w:t>
      </w:r>
      <w:r>
        <w:t xml:space="preserve"> броят на активните тестета карти и кои карти са включени в текущата игра.</w:t>
      </w:r>
    </w:p>
    <w:p w14:paraId="750F4647" w14:textId="77777777" w:rsidR="00536417" w:rsidRPr="004C0F1D" w:rsidRDefault="00A33938" w:rsidP="00536417">
      <w:r>
        <w:t xml:space="preserve">    Лицевата страна на картата трябва ясно да показва цвета и стойността на картата.</w:t>
      </w:r>
    </w:p>
    <w:p w14:paraId="6608106B" w14:textId="77777777" w:rsidR="00536417" w:rsidRPr="004C0F1D" w:rsidRDefault="00A33938" w:rsidP="00536417">
      <w:r>
        <w:t xml:space="preserve">    Правилата на играта трябва ясно да посочват кога картите са разбъркани.</w:t>
      </w:r>
    </w:p>
    <w:p w14:paraId="5E6AD82C" w14:textId="77777777" w:rsidR="00536417" w:rsidRPr="004C0F1D" w:rsidRDefault="00B7496E" w:rsidP="00536417"/>
    <w:p w14:paraId="43F40120" w14:textId="77777777" w:rsidR="00536417" w:rsidRPr="004C0F1D" w:rsidRDefault="00A33938" w:rsidP="00536417">
      <w:pPr>
        <w:rPr>
          <w:u w:val="single"/>
        </w:rPr>
      </w:pPr>
      <w:r>
        <w:tab/>
      </w:r>
      <w:r>
        <w:rPr>
          <w:u w:val="single"/>
        </w:rPr>
        <w:t>Общи препоръки:</w:t>
      </w:r>
    </w:p>
    <w:p w14:paraId="02DC0D1C" w14:textId="77777777" w:rsidR="00536417" w:rsidRPr="004C0F1D" w:rsidRDefault="00A33938" w:rsidP="00536417">
      <w:r>
        <w:tab/>
        <w:t>В различни игри могат да бъдат включени карти, различни от картите за игра.</w:t>
      </w:r>
    </w:p>
    <w:p w14:paraId="4EEF8E8A" w14:textId="77777777" w:rsidR="00536417" w:rsidRPr="004C0F1D" w:rsidRDefault="00B7496E" w:rsidP="00536417">
      <w:pPr>
        <w:rPr>
          <w:i/>
          <w:color w:val="0070C0"/>
        </w:rPr>
      </w:pPr>
    </w:p>
    <w:p w14:paraId="573C13C8" w14:textId="77777777" w:rsidR="00536417" w:rsidRPr="004C0F1D" w:rsidRDefault="00A33938" w:rsidP="00536417">
      <w:r>
        <w:rPr>
          <w:b/>
        </w:rPr>
        <w:t xml:space="preserve">Раздел 14 </w:t>
      </w:r>
      <w:r>
        <w:t>Ако в игра на зарове не се използва традиционен зар, това трябва да стане ясно на играча.</w:t>
      </w:r>
    </w:p>
    <w:p w14:paraId="36CFD3B9" w14:textId="77777777" w:rsidR="00536417" w:rsidRPr="004C0F1D" w:rsidRDefault="00A33938" w:rsidP="00536417">
      <w:r>
        <w:rPr>
          <w:b/>
        </w:rPr>
        <w:t xml:space="preserve"> </w:t>
      </w:r>
      <w:r>
        <w:t xml:space="preserve">Ясно се посочва коя страница със зарове печели залог. </w:t>
      </w:r>
    </w:p>
    <w:p w14:paraId="5DFA218B" w14:textId="77777777" w:rsidR="00536417" w:rsidRPr="004C0F1D" w:rsidRDefault="00B7496E" w:rsidP="00536417"/>
    <w:p w14:paraId="5FE5BA52" w14:textId="77777777" w:rsidR="00536417" w:rsidRPr="004C0F1D" w:rsidRDefault="00A33938" w:rsidP="00536417">
      <w:r>
        <w:rPr>
          <w:b/>
        </w:rPr>
        <w:t xml:space="preserve">Секция 15 </w:t>
      </w:r>
      <w:r>
        <w:t>Игрална система трябва да има функция, която не позволява на играча да играе срещу себе си.</w:t>
      </w:r>
    </w:p>
    <w:p w14:paraId="0B29BA0D" w14:textId="77777777" w:rsidR="00536417" w:rsidRPr="004C0F1D" w:rsidRDefault="00A33938" w:rsidP="00536417">
      <w:r>
        <w:t xml:space="preserve">    Игралната система има функция да открива и предотвратява едновременното използване на едно и също игрално оборудване от един или повече играчи.</w:t>
      </w:r>
    </w:p>
    <w:p w14:paraId="5AD34B87" w14:textId="77777777" w:rsidR="00536417" w:rsidRPr="004C0F1D" w:rsidRDefault="00B7496E" w:rsidP="00536417">
      <w:pPr>
        <w:rPr>
          <w:i/>
          <w:color w:val="0070C0"/>
        </w:rPr>
      </w:pPr>
    </w:p>
    <w:p w14:paraId="77056CD4" w14:textId="77777777" w:rsidR="00536417" w:rsidRPr="004C0F1D" w:rsidRDefault="00A33938" w:rsidP="00536417">
      <w:r>
        <w:rPr>
          <w:b/>
        </w:rPr>
        <w:t xml:space="preserve">Раздел 16 </w:t>
      </w:r>
      <w:r>
        <w:t xml:space="preserve">Настоящият награден фонд трябва да бъде видим за участващите играчи. </w:t>
      </w:r>
    </w:p>
    <w:p w14:paraId="262D0BB6" w14:textId="77777777" w:rsidR="00536417" w:rsidRPr="004C0F1D" w:rsidRDefault="00B7496E" w:rsidP="00536417">
      <w:pPr>
        <w:rPr>
          <w:i/>
          <w:color w:val="FF0000"/>
        </w:rPr>
      </w:pPr>
    </w:p>
    <w:p w14:paraId="292700FD" w14:textId="77777777" w:rsidR="00536417" w:rsidRPr="004C0F1D" w:rsidRDefault="00A33938" w:rsidP="00536417">
      <w:r>
        <w:rPr>
          <w:b/>
        </w:rPr>
        <w:t xml:space="preserve">Раздел 17 </w:t>
      </w:r>
      <w:r>
        <w:t xml:space="preserve">Играчът трябва да бъде информиран незабавно за спечелен пот. </w:t>
      </w:r>
    </w:p>
    <w:p w14:paraId="585DA268" w14:textId="77777777" w:rsidR="00536417" w:rsidRPr="004C0F1D" w:rsidRDefault="00A33938" w:rsidP="00536417">
      <w:r>
        <w:t xml:space="preserve">    След спечелването на награден фонд всички играчи се информират за неговата нова стойност. </w:t>
      </w:r>
    </w:p>
    <w:p w14:paraId="1B2C47F9" w14:textId="77777777" w:rsidR="00536417" w:rsidRPr="004C0F1D" w:rsidRDefault="00A33938" w:rsidP="00536417">
      <w:r>
        <w:t xml:space="preserve">    Информацията, посочена във втори параграф, се предоставя и на играчите, които не са участвали във въпросния награден фонд. </w:t>
      </w:r>
    </w:p>
    <w:p w14:paraId="0CD1ED48" w14:textId="77777777" w:rsidR="00536417" w:rsidRPr="004C0F1D" w:rsidRDefault="00B7496E" w:rsidP="00536417"/>
    <w:p w14:paraId="6C88A41E" w14:textId="77777777" w:rsidR="00536417" w:rsidRPr="004C0F1D" w:rsidRDefault="00A33938" w:rsidP="00536417">
      <w:r>
        <w:rPr>
          <w:b/>
        </w:rPr>
        <w:t xml:space="preserve">Раздел 18 </w:t>
      </w:r>
      <w:r>
        <w:t>Трябва да е ясно дали даден награден фонд не е на разположение на играча.</w:t>
      </w:r>
    </w:p>
    <w:p w14:paraId="510CFF3E" w14:textId="77777777" w:rsidR="00536417" w:rsidRPr="004C0F1D" w:rsidRDefault="00A33938" w:rsidP="00536417">
      <w:r>
        <w:t xml:space="preserve">    Гарантира се, че цялата информация, предоставяна на играчите, е точна, независимо дали има награден фонд или не. </w:t>
      </w:r>
    </w:p>
    <w:p w14:paraId="7AA8E089" w14:textId="77777777" w:rsidR="00536417" w:rsidRPr="004C0F1D" w:rsidRDefault="00A33938" w:rsidP="00536417">
      <w:r>
        <w:lastRenderedPageBreak/>
        <w:t>_________________</w:t>
      </w:r>
    </w:p>
    <w:p w14:paraId="0B56B94F" w14:textId="3CEBD78C" w:rsidR="00536417" w:rsidRPr="00AD515E" w:rsidRDefault="00A33938" w:rsidP="00536417">
      <w:pPr>
        <w:numPr>
          <w:ilvl w:val="0"/>
          <w:numId w:val="21"/>
        </w:numPr>
        <w:rPr>
          <w:color w:val="FF0000"/>
        </w:rPr>
      </w:pPr>
      <w:r>
        <w:rPr>
          <w:color w:val="FF0000"/>
        </w:rPr>
        <w:t>Настоящите наредби и общи препоръки влизат в сила на 1 януари 2023 г.</w:t>
      </w:r>
    </w:p>
    <w:p w14:paraId="52D3F892" w14:textId="77777777" w:rsidR="00536417" w:rsidRPr="00AD515E" w:rsidRDefault="00A33938" w:rsidP="00536417">
      <w:pPr>
        <w:numPr>
          <w:ilvl w:val="0"/>
          <w:numId w:val="21"/>
        </w:numPr>
        <w:rPr>
          <w:rFonts w:cs="Segoe UI"/>
          <w:color w:val="FF0000"/>
        </w:rPr>
      </w:pPr>
      <w:r>
        <w:rPr>
          <w:color w:val="FF0000"/>
        </w:rPr>
        <w:t>За тези, които са лицензирани да предоставят игри съгласно глава 6 от Закона за хазартните игри преди 1 януари 2023 г и не предоставят игри онлайн, регламентите се прилагат за първи път на 1 юли 2023 г.</w:t>
      </w:r>
    </w:p>
    <w:p w14:paraId="072F3E05" w14:textId="0A9FC0BD" w:rsidR="00536417" w:rsidRPr="00AD515E" w:rsidRDefault="00A33938" w:rsidP="00536417">
      <w:pPr>
        <w:numPr>
          <w:ilvl w:val="0"/>
          <w:numId w:val="21"/>
        </w:numPr>
        <w:rPr>
          <w:rFonts w:cs="Segoe UI"/>
          <w:color w:val="FF0000"/>
        </w:rPr>
      </w:pPr>
      <w:r>
        <w:rPr>
          <w:color w:val="FF0000"/>
        </w:rPr>
        <w:t>Преди тяхното влизане в сила, наредбите могат да бъдат приложени за заявления за лиценз, които са подадени до Шведския орган по хазарта след 1 септември 2022 г., и които се отнасят за периода след 1 януари 2023 г.</w:t>
      </w:r>
    </w:p>
    <w:p w14:paraId="0E1CFC64" w14:textId="19F3DC20" w:rsidR="00536417" w:rsidRPr="00AD515E" w:rsidRDefault="00A33938" w:rsidP="00536417">
      <w:pPr>
        <w:numPr>
          <w:ilvl w:val="0"/>
          <w:numId w:val="21"/>
        </w:numPr>
        <w:rPr>
          <w:color w:val="FF0000"/>
        </w:rPr>
      </w:pPr>
      <w:r>
        <w:rPr>
          <w:color w:val="FF0000"/>
        </w:rPr>
        <w:t>С наредбите се отменят регламентите на Органа (LIFS 2018:8) относно техническите изисквания и акредитацията на органите за проверка, изпитване и сертифициране на хазартните дейности.</w:t>
      </w:r>
    </w:p>
    <w:p w14:paraId="1018F2F7" w14:textId="77777777" w:rsidR="00536417" w:rsidRPr="00E078B3" w:rsidRDefault="00B7496E" w:rsidP="00536417">
      <w:pPr>
        <w:spacing w:line="300" w:lineRule="atLeast"/>
        <w:ind w:left="720"/>
        <w:contextualSpacing/>
      </w:pPr>
    </w:p>
    <w:p w14:paraId="282DB703" w14:textId="77777777" w:rsidR="00536417" w:rsidRPr="004C0F1D" w:rsidRDefault="00B7496E" w:rsidP="00536417"/>
    <w:p w14:paraId="7CD2BA4A" w14:textId="77777777" w:rsidR="00536417" w:rsidRPr="004C0F1D" w:rsidRDefault="00A33938" w:rsidP="00536417">
      <w:r>
        <w:t>От името на шведския орган по хазарта</w:t>
      </w:r>
    </w:p>
    <w:p w14:paraId="3B419EAC" w14:textId="77777777" w:rsidR="00536417" w:rsidRPr="004C0F1D" w:rsidRDefault="00B7496E" w:rsidP="00536417"/>
    <w:p w14:paraId="5F70F4A4" w14:textId="77777777" w:rsidR="00536417" w:rsidRPr="004C0F1D" w:rsidRDefault="00B7496E" w:rsidP="00536417"/>
    <w:p w14:paraId="0B660E59" w14:textId="77777777" w:rsidR="00536417" w:rsidRPr="004C0F1D" w:rsidRDefault="00B7496E" w:rsidP="00536417"/>
    <w:p w14:paraId="65412CD8" w14:textId="77777777" w:rsidR="00536417" w:rsidRPr="004C0F1D" w:rsidRDefault="00B7496E" w:rsidP="00536417"/>
    <w:p w14:paraId="1062435F" w14:textId="77777777" w:rsidR="00536417" w:rsidRPr="004C0F1D" w:rsidRDefault="00A33938" w:rsidP="00536417">
      <w:r>
        <w:t>КАМИЛА РОЗЕНБЕРГ</w:t>
      </w:r>
    </w:p>
    <w:p w14:paraId="24BF5261" w14:textId="77777777" w:rsidR="00536417" w:rsidRPr="004C0F1D" w:rsidRDefault="00B7496E" w:rsidP="00536417"/>
    <w:p w14:paraId="5AC815EC" w14:textId="77777777" w:rsidR="00536417" w:rsidRPr="005C56C3" w:rsidRDefault="00A33938" w:rsidP="00536417">
      <w:r>
        <w:tab/>
      </w:r>
      <w:r>
        <w:tab/>
      </w:r>
      <w:r>
        <w:tab/>
      </w:r>
      <w:r>
        <w:tab/>
        <w:t>Йохан Рьор</w:t>
      </w:r>
    </w:p>
    <w:p w14:paraId="48FDF1E6" w14:textId="77777777" w:rsidR="00536417" w:rsidRDefault="00B7496E"/>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A3B2" w14:textId="77777777" w:rsidR="00B7496E" w:rsidRDefault="00B7496E">
      <w:r>
        <w:separator/>
      </w:r>
    </w:p>
  </w:endnote>
  <w:endnote w:type="continuationSeparator" w:id="0">
    <w:p w14:paraId="3E43F4D7" w14:textId="77777777" w:rsidR="00B7496E" w:rsidRDefault="00B7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B7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B74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B7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A0E0" w14:textId="77777777" w:rsidR="00B7496E" w:rsidRDefault="00B7496E" w:rsidP="00536417">
      <w:r>
        <w:separator/>
      </w:r>
    </w:p>
  </w:footnote>
  <w:footnote w:type="continuationSeparator" w:id="0">
    <w:p w14:paraId="77487E0A" w14:textId="77777777" w:rsidR="00B7496E" w:rsidRDefault="00B7496E"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Вж.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footnote>
  <w:footnote w:id="2">
    <w:p w14:paraId="3D3B5504" w14:textId="77777777" w:rsidR="00536417" w:rsidRDefault="00A33938" w:rsidP="00536417">
      <w:pPr>
        <w:pStyle w:val="FootnoteText"/>
      </w:pPr>
      <w:r>
        <w:rPr>
          <w:rStyle w:val="FootnoteReference"/>
        </w:rPr>
        <w:footnoteRef/>
      </w:r>
      <w:r>
        <w:t xml:space="preserve"> Изявление за приложимост.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B7496E">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B7496E">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B7496E">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1027"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51280C"/>
    <w:rsid w:val="007B44B6"/>
    <w:rsid w:val="00A33938"/>
    <w:rsid w:val="00B749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7876</Words>
  <Characters>44897</Characters>
  <Application>Microsoft Office Word</Application>
  <DocSecurity>0</DocSecurity>
  <Lines>374</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4</cp:revision>
  <dcterms:created xsi:type="dcterms:W3CDTF">2021-12-13T12:26:00Z</dcterms:created>
  <dcterms:modified xsi:type="dcterms:W3CDTF">2021-12-29T13:09:00Z</dcterms:modified>
</cp:coreProperties>
</file>