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CC" w:rsidRPr="00944D09" w:rsidRDefault="00944D09" w:rsidP="000B0BCC">
      <w:pPr>
        <w:jc w:val="center"/>
        <w:rPr>
          <w:rFonts w:ascii="Courier New" w:hAnsi="Courier New" w:cs="Courier New"/>
          <w:sz w:val="20"/>
        </w:rPr>
      </w:pPr>
      <w:r w:rsidRPr="00944D09">
        <w:rPr>
          <w:rFonts w:ascii="Courier New" w:hAnsi="Courier New"/>
          <w:sz w:val="20"/>
          <w:lang w:val="de-DE"/>
        </w:rPr>
        <w:t xml:space="preserve"> </w:t>
      </w:r>
      <w:r w:rsidR="000B0BCC" w:rsidRPr="00944D09">
        <w:rPr>
          <w:rFonts w:ascii="Courier New" w:hAnsi="Courier New"/>
          <w:sz w:val="20"/>
          <w:lang w:val="de-DE"/>
        </w:rPr>
        <w:t>1. ------IND- 2019 0516 A-- DA- ------ 20191028 --- --- PROJET</w:t>
      </w:r>
    </w:p>
    <w:p w:rsidR="009B3392" w:rsidRPr="00944D09" w:rsidRDefault="009B3392" w:rsidP="000B0BCC">
      <w:pPr>
        <w:pStyle w:val="10Entwurf"/>
      </w:pPr>
      <w:r w:rsidRPr="00944D09">
        <w:t>Udkast</w:t>
      </w:r>
    </w:p>
    <w:p w:rsidR="009B3392" w:rsidRPr="00944D09" w:rsidRDefault="009B3392" w:rsidP="000B0BCC">
      <w:pPr>
        <w:pStyle w:val="11Titel"/>
      </w:pPr>
      <w:r w:rsidRPr="00944D09">
        <w:t>Forskrift fra forbundsministeren for arbejde, sociale anliggender, sundhed og forbrugerbeskyttelse om sikringen af lægemiddelforsyningen</w:t>
      </w:r>
      <w:bookmarkStart w:id="0" w:name="_GoBack"/>
      <w:bookmarkEnd w:id="0"/>
    </w:p>
    <w:p w:rsidR="009B3392" w:rsidRPr="00944D09" w:rsidRDefault="009B3392" w:rsidP="000B0BCC">
      <w:pPr>
        <w:pStyle w:val="12PromKlEinlSatz"/>
        <w:keepNext w:val="0"/>
      </w:pPr>
      <w:r w:rsidRPr="00944D09">
        <w:t>I henhold til § 57a, stk. 2, i lægemiddelloven, østrigsk lovtidende (BGBl.) nr. 185/1983, senest ændret ved forbundsloven i BGBl. I nr. 100/2018, fastsættes følgende:</w:t>
      </w:r>
    </w:p>
    <w:p w:rsidR="009B3392" w:rsidRPr="00944D09" w:rsidRDefault="009B3392" w:rsidP="000B0BCC">
      <w:pPr>
        <w:pStyle w:val="51Abs"/>
      </w:pPr>
      <w:r w:rsidRPr="00944D09">
        <w:rPr>
          <w:rStyle w:val="991GldSymbol"/>
        </w:rPr>
        <w:t>§ 1.</w:t>
      </w:r>
      <w:r w:rsidRPr="00944D09">
        <w:t xml:space="preserve"> (1) Tilladelsesindehaveren skal til forbundskontoret for sikkerhed i sundhedsvæsnet omgående indberette enhver indskrænkning i den indenlandske salgsmulighed for en receptpligtig farmaceutisk specialitet. Som indskrænkning i salgsmuligheden betragtes, at en receptpligtig farmaceutisk specialitet formodes ikke at være tilgængelig i mere end to uger, eller at en receptpligtig farmaceutisk specialitet formodes ikke at være tilstrækkeligt tilgængelig i mere end fire uger til at dække patienternes behov inden for landets grænser.</w:t>
      </w:r>
    </w:p>
    <w:p w:rsidR="009B3392" w:rsidRPr="00944D09" w:rsidRDefault="009B3392" w:rsidP="000B0BCC">
      <w:pPr>
        <w:pStyle w:val="51Abs"/>
      </w:pPr>
      <w:r w:rsidRPr="00944D09">
        <w:t>(2) Indberetningen i henhold til stk. 1 skal finde sted i overensstemmelse med bestemmelserne i forskriften fra forbundskontoret for sikkerhed i sundhedsvæsnet om den elektroniske overførsel af ansøgninger og indberetninger (forskrift af 2011 om elektronisk indgivelse - EEVO).</w:t>
      </w:r>
    </w:p>
    <w:p w:rsidR="009B3392" w:rsidRPr="00944D09" w:rsidRDefault="009B3392" w:rsidP="000B0BCC">
      <w:pPr>
        <w:pStyle w:val="51Abs"/>
      </w:pPr>
      <w:r w:rsidRPr="00944D09">
        <w:t>(3) Forbundskontoret for sikkerhed i sundhedsvæsnet skal alment tilgængeligt offentliggøre de i henhold til stk. 1 indberettede farmaceutiske specialiteter i en liste på sin hjemmeside.</w:t>
      </w:r>
    </w:p>
    <w:p w:rsidR="009B3392" w:rsidRPr="00944D09" w:rsidRDefault="009B3392" w:rsidP="000B0BCC">
      <w:pPr>
        <w:pStyle w:val="51Abs"/>
      </w:pPr>
      <w:r w:rsidRPr="00944D09">
        <w:rPr>
          <w:rStyle w:val="991GldSymbol"/>
        </w:rPr>
        <w:t>§ 2.</w:t>
      </w:r>
      <w:r w:rsidRPr="00944D09">
        <w:t xml:space="preserve"> Når indskrænkningen i den indenlandske salgsmulighed for en receptpligtig farmaceutisk specialitet bortfalder, skal tilladelsesindehaveren meddele dette til forbundskontoret for sikkerhed i sundhedsvæsnet. § 1, stk. 2, gælder tilsvarende. Forbundskontoret for sikkerhed i sundhedsvæsnet skal efter kontrol i givet fald omgående slette den pågældende farmaceutiske specialitet fra listen i henhold til § 1, stk. 3.</w:t>
      </w:r>
    </w:p>
    <w:p w:rsidR="009B3392" w:rsidRPr="00944D09" w:rsidRDefault="009B3392" w:rsidP="000B0BCC">
      <w:pPr>
        <w:pStyle w:val="51Abs"/>
      </w:pPr>
      <w:r w:rsidRPr="00944D09">
        <w:rPr>
          <w:rStyle w:val="991GldSymbol"/>
        </w:rPr>
        <w:t>§ 3.</w:t>
      </w:r>
      <w:r w:rsidRPr="00944D09">
        <w:t xml:space="preserve"> (1) Får forbundskontoret for sikkerhed i sundhedsvæsnet kendskab til, at tilladelsesindehaveren ikke eller kun delvist opfylder sine forpligtelser i henhold til § 1, stk. 1, skal forbundskontoret for sikkerhed i sundhedsvæsnet efter kontrol i givet fald alment tilgængeligt offentliggøre den pågældende farmaceutiske specialitet i listen i henhold til § 1, stk. 3.</w:t>
      </w:r>
    </w:p>
    <w:p w:rsidR="009B3392" w:rsidRPr="00944D09" w:rsidRDefault="009B3392" w:rsidP="000B0BCC">
      <w:pPr>
        <w:pStyle w:val="51Abs"/>
      </w:pPr>
      <w:r w:rsidRPr="00944D09">
        <w:t>(2) Såfremt der opstår indskrænkninger i den indenlandske forsyning med receptpligtige farmaceutiske specialiteter, der i passende omfang og kontinuerligt stilles til rådighed af tilladelsesindehaveren til at dække patienternes behov inden for landets grænser, skal forbundskontoret for sikkerhed i sundhedsvæsnet også alment tilgængeligt offentliggøre disse receptpligtige farmaceutiske specialiteter i listen i henhold til § 1, stk. 3, efter aftale med tilladelsesindehaveren.</w:t>
      </w:r>
    </w:p>
    <w:p w:rsidR="009B3392" w:rsidRPr="00944D09" w:rsidRDefault="009B3392" w:rsidP="000B0BCC">
      <w:pPr>
        <w:pStyle w:val="51Abs"/>
      </w:pPr>
      <w:r w:rsidRPr="00944D09">
        <w:t>(3) Foreligger der ikke længere en salgsindskrænkning i henhold til stk. 1 eller en forsyningsindskrænkning i henhold til stk. 2, skal § 2 finde tilsvarende anvendelse.</w:t>
      </w:r>
    </w:p>
    <w:p w:rsidR="009B3392" w:rsidRPr="00944D09" w:rsidRDefault="009B3392" w:rsidP="000B0BCC">
      <w:pPr>
        <w:pStyle w:val="51Abs"/>
      </w:pPr>
      <w:r w:rsidRPr="00944D09">
        <w:rPr>
          <w:rStyle w:val="991GldSymbol"/>
        </w:rPr>
        <w:t>§ 4.</w:t>
      </w:r>
      <w:r w:rsidRPr="00944D09">
        <w:t xml:space="preserve"> Af hensyn til beskyttelse af folkesundheden er det forbudt at eksportere de receptpligtige farmaceutiske specialiteter, der er offentliggjort i listen fra forbundskontoret for sikkerhed i sundhedsvæsnet i henhold til § 1, stk. 3, til en anden kontraherende part i Det Europæisk Økonomiske Samarbejdsområde.</w:t>
      </w:r>
    </w:p>
    <w:p w:rsidR="009B3392" w:rsidRPr="00944D09" w:rsidRDefault="009B3392" w:rsidP="000B0BCC">
      <w:pPr>
        <w:pStyle w:val="51Abs"/>
      </w:pPr>
      <w:r w:rsidRPr="00944D09">
        <w:rPr>
          <w:rStyle w:val="991GldSymbol"/>
        </w:rPr>
        <w:t>§ 5.</w:t>
      </w:r>
      <w:r w:rsidRPr="00944D09">
        <w:t xml:space="preserve"> Nærværende forskrift har gennemgået en informationsprocedure i henhold til Europa-Parlamentets og Rådets direktiv (EU) 2015/1535 af 9. september 2015 om en informationsprocedure med hensyn til tekniske forskrifter samt forskrifter for informationssamfundets tjenester, EUT L 241 af 17.9.2015, s. 1.</w:t>
      </w:r>
    </w:p>
    <w:sectPr w:rsidR="009B3392" w:rsidRPr="00944D09" w:rsidSect="00BD2DBC">
      <w:headerReference w:type="default" r:id="rId8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DCA" w:rsidRDefault="00537DCA" w:rsidP="00BD2DBC">
      <w:r>
        <w:separator/>
      </w:r>
    </w:p>
  </w:endnote>
  <w:endnote w:type="continuationSeparator" w:id="0">
    <w:p w:rsidR="00537DCA" w:rsidRDefault="00537DCA" w:rsidP="00BD2DBC">
      <w:r>
        <w:continuationSeparator/>
      </w:r>
    </w:p>
  </w:endnote>
  <w:endnote w:type="continuationNotice" w:id="1">
    <w:p w:rsidR="00537DCA" w:rsidRDefault="00537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DCA" w:rsidRDefault="00537DCA" w:rsidP="00BD2DBC">
      <w:r>
        <w:separator/>
      </w:r>
    </w:p>
  </w:footnote>
  <w:footnote w:type="continuationSeparator" w:id="0">
    <w:p w:rsidR="00537DCA" w:rsidRDefault="00537DCA" w:rsidP="00BD2DBC">
      <w:r>
        <w:continuationSeparator/>
      </w:r>
    </w:p>
  </w:footnote>
  <w:footnote w:type="continuationNotice" w:id="1">
    <w:p w:rsidR="00537DCA" w:rsidRDefault="00537D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BC" w:rsidRPr="00FA5C9F" w:rsidRDefault="00BD2DBC" w:rsidP="000B0BCC">
    <w:pPr>
      <w:pStyle w:val="62Kopfzeile"/>
      <w:jc w:val="right"/>
    </w:pPr>
    <w:r w:rsidRPr="00FA5C9F">
      <w:fldChar w:fldCharType="begin"/>
    </w:r>
    <w:r w:rsidRPr="00FA5C9F">
      <w:instrText xml:space="preserve"> PAGE  \* Arabic  \* MERGEFORMAT </w:instrText>
    </w:r>
    <w:r w:rsidRPr="00FA5C9F">
      <w:fldChar w:fldCharType="separate"/>
    </w:r>
    <w:r w:rsidR="00944D09">
      <w:rPr>
        <w:noProof/>
      </w:rPr>
      <w:t>1</w:t>
    </w:r>
    <w:r w:rsidRPr="00FA5C9F">
      <w:fldChar w:fldCharType="end"/>
    </w:r>
    <w:r>
      <w:t xml:space="preserve"> af </w:t>
    </w:r>
    <w:fldSimple w:instr=" NUMPAGES  \* Arabic  \* MERGEFORMAT ">
      <w:r w:rsidR="00944D09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Formatting/>
  <w:defaultTabStop w:val="708"/>
  <w:hyphenationZone w:val="425"/>
  <w:doNotHyphenateCaps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BC"/>
    <w:rsid w:val="000128B0"/>
    <w:rsid w:val="000244EA"/>
    <w:rsid w:val="00037ACF"/>
    <w:rsid w:val="00095ECE"/>
    <w:rsid w:val="0009774D"/>
    <w:rsid w:val="000A739D"/>
    <w:rsid w:val="000B0BCC"/>
    <w:rsid w:val="000B6BB1"/>
    <w:rsid w:val="0011755E"/>
    <w:rsid w:val="00134D18"/>
    <w:rsid w:val="00140C68"/>
    <w:rsid w:val="00146DD6"/>
    <w:rsid w:val="001570D8"/>
    <w:rsid w:val="0016002B"/>
    <w:rsid w:val="00181EA2"/>
    <w:rsid w:val="001D4272"/>
    <w:rsid w:val="001F2D0D"/>
    <w:rsid w:val="002425E9"/>
    <w:rsid w:val="00257189"/>
    <w:rsid w:val="002A58B3"/>
    <w:rsid w:val="002E4003"/>
    <w:rsid w:val="002F17E6"/>
    <w:rsid w:val="002F460D"/>
    <w:rsid w:val="00307775"/>
    <w:rsid w:val="003401AA"/>
    <w:rsid w:val="003517BA"/>
    <w:rsid w:val="00356812"/>
    <w:rsid w:val="00374961"/>
    <w:rsid w:val="003755CF"/>
    <w:rsid w:val="003939D8"/>
    <w:rsid w:val="003A704E"/>
    <w:rsid w:val="003C613F"/>
    <w:rsid w:val="003F270C"/>
    <w:rsid w:val="003F4EBE"/>
    <w:rsid w:val="00427BF6"/>
    <w:rsid w:val="0043473D"/>
    <w:rsid w:val="0044373A"/>
    <w:rsid w:val="00444A5F"/>
    <w:rsid w:val="00456EA5"/>
    <w:rsid w:val="00473BB9"/>
    <w:rsid w:val="00474700"/>
    <w:rsid w:val="00494C0C"/>
    <w:rsid w:val="004B0DE8"/>
    <w:rsid w:val="00520F42"/>
    <w:rsid w:val="00537958"/>
    <w:rsid w:val="00537DCA"/>
    <w:rsid w:val="0054185F"/>
    <w:rsid w:val="00555633"/>
    <w:rsid w:val="00577806"/>
    <w:rsid w:val="00597C00"/>
    <w:rsid w:val="0060401B"/>
    <w:rsid w:val="00611C03"/>
    <w:rsid w:val="006242FE"/>
    <w:rsid w:val="006243C6"/>
    <w:rsid w:val="0064355E"/>
    <w:rsid w:val="00662A5B"/>
    <w:rsid w:val="00681560"/>
    <w:rsid w:val="006D2CA3"/>
    <w:rsid w:val="006D52A4"/>
    <w:rsid w:val="006D7629"/>
    <w:rsid w:val="006F634B"/>
    <w:rsid w:val="00731BAD"/>
    <w:rsid w:val="00742EDA"/>
    <w:rsid w:val="00790595"/>
    <w:rsid w:val="007B3592"/>
    <w:rsid w:val="007E61A8"/>
    <w:rsid w:val="00800ACC"/>
    <w:rsid w:val="0082311F"/>
    <w:rsid w:val="00841B96"/>
    <w:rsid w:val="0084254D"/>
    <w:rsid w:val="00850024"/>
    <w:rsid w:val="00866750"/>
    <w:rsid w:val="008936E0"/>
    <w:rsid w:val="008C25EE"/>
    <w:rsid w:val="008D211A"/>
    <w:rsid w:val="008D2F16"/>
    <w:rsid w:val="00911141"/>
    <w:rsid w:val="00923EAD"/>
    <w:rsid w:val="00944D09"/>
    <w:rsid w:val="00947115"/>
    <w:rsid w:val="00950088"/>
    <w:rsid w:val="00971F39"/>
    <w:rsid w:val="00973A72"/>
    <w:rsid w:val="00984CBB"/>
    <w:rsid w:val="009A2293"/>
    <w:rsid w:val="009B1540"/>
    <w:rsid w:val="009B3392"/>
    <w:rsid w:val="009B76D8"/>
    <w:rsid w:val="009C3F36"/>
    <w:rsid w:val="009E306C"/>
    <w:rsid w:val="009F25BC"/>
    <w:rsid w:val="009F3B7C"/>
    <w:rsid w:val="00A02706"/>
    <w:rsid w:val="00A166A8"/>
    <w:rsid w:val="00A2385F"/>
    <w:rsid w:val="00A62093"/>
    <w:rsid w:val="00A637EA"/>
    <w:rsid w:val="00A85CCE"/>
    <w:rsid w:val="00AB35F6"/>
    <w:rsid w:val="00AB6409"/>
    <w:rsid w:val="00AB7986"/>
    <w:rsid w:val="00AD2136"/>
    <w:rsid w:val="00AF4F05"/>
    <w:rsid w:val="00B01398"/>
    <w:rsid w:val="00B21354"/>
    <w:rsid w:val="00B2170A"/>
    <w:rsid w:val="00B4092C"/>
    <w:rsid w:val="00B63697"/>
    <w:rsid w:val="00B6691C"/>
    <w:rsid w:val="00B83E22"/>
    <w:rsid w:val="00BD2DBC"/>
    <w:rsid w:val="00C01A22"/>
    <w:rsid w:val="00C26ACC"/>
    <w:rsid w:val="00C461E3"/>
    <w:rsid w:val="00C53743"/>
    <w:rsid w:val="00C745A7"/>
    <w:rsid w:val="00C81D57"/>
    <w:rsid w:val="00C85A78"/>
    <w:rsid w:val="00C86535"/>
    <w:rsid w:val="00CA10DD"/>
    <w:rsid w:val="00CB6ADF"/>
    <w:rsid w:val="00CB7D77"/>
    <w:rsid w:val="00CC2501"/>
    <w:rsid w:val="00CC589E"/>
    <w:rsid w:val="00CD5309"/>
    <w:rsid w:val="00CD5CEC"/>
    <w:rsid w:val="00CE680A"/>
    <w:rsid w:val="00CF57D9"/>
    <w:rsid w:val="00D06285"/>
    <w:rsid w:val="00D221D2"/>
    <w:rsid w:val="00D3231C"/>
    <w:rsid w:val="00D42339"/>
    <w:rsid w:val="00D73B7A"/>
    <w:rsid w:val="00DA665F"/>
    <w:rsid w:val="00DF7AD0"/>
    <w:rsid w:val="00E03D00"/>
    <w:rsid w:val="00E2266F"/>
    <w:rsid w:val="00E46873"/>
    <w:rsid w:val="00E56A4A"/>
    <w:rsid w:val="00E62BFE"/>
    <w:rsid w:val="00E710D3"/>
    <w:rsid w:val="00EA06C6"/>
    <w:rsid w:val="00EA17E8"/>
    <w:rsid w:val="00EA7051"/>
    <w:rsid w:val="00ED31CF"/>
    <w:rsid w:val="00EE4FA4"/>
    <w:rsid w:val="00EE6477"/>
    <w:rsid w:val="00EF59E6"/>
    <w:rsid w:val="00F0159E"/>
    <w:rsid w:val="00F21E56"/>
    <w:rsid w:val="00F2574D"/>
    <w:rsid w:val="00F36CF7"/>
    <w:rsid w:val="00F37B5F"/>
    <w:rsid w:val="00F42AC8"/>
    <w:rsid w:val="00F43DE1"/>
    <w:rsid w:val="00F834BB"/>
    <w:rsid w:val="00F8531B"/>
    <w:rsid w:val="00F87EEF"/>
    <w:rsid w:val="00F9411F"/>
    <w:rsid w:val="00F9604D"/>
    <w:rsid w:val="00FA5C9F"/>
    <w:rsid w:val="00FB717D"/>
    <w:rsid w:val="00FB7CF8"/>
    <w:rsid w:val="00FC7DCF"/>
    <w:rsid w:val="00FD0AC8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90F26B-F184-499D-875F-92C77C8C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Theme="minorHAnsi" w:hAnsi="Corbel" w:cstheme="minorBidi"/>
        <w:sz w:val="24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9B3392"/>
    <w:pPr>
      <w:spacing w:after="0" w:line="240" w:lineRule="auto"/>
    </w:pPr>
    <w:rPr>
      <w:rFonts w:eastAsiaTheme="minorEastAsia" w:cs="Times New Roman"/>
      <w:snapToGrid w:val="0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B3392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01Undefiniert">
    <w:name w:val="01_Undefiniert"/>
    <w:basedOn w:val="00LegStandard"/>
    <w:semiHidden/>
    <w:locked/>
    <w:rsid w:val="009B3392"/>
  </w:style>
  <w:style w:type="paragraph" w:customStyle="1" w:styleId="02BDGesBlatt">
    <w:name w:val="02_BDGesBlatt"/>
    <w:basedOn w:val="00LegStandard"/>
    <w:next w:val="03RepOesterr"/>
    <w:rsid w:val="009B3392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B3392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9B3392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9B3392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B3392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9B3392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B3392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B3392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B3392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B3392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B3392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B3392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B3392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B3392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B3392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B3392"/>
    <w:pPr>
      <w:jc w:val="left"/>
    </w:pPr>
  </w:style>
  <w:style w:type="paragraph" w:customStyle="1" w:styleId="41UeberschrG1">
    <w:name w:val="41_UeberschrG1"/>
    <w:basedOn w:val="00LegStandard"/>
    <w:next w:val="43UeberschrG2"/>
    <w:rsid w:val="009B339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B3392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B3392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B3392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B3392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B3392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9B339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9B339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9B3392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9B3392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9B3392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9B3392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9B3392"/>
    <w:pPr>
      <w:spacing w:before="40"/>
      <w:ind w:left="907"/>
    </w:pPr>
  </w:style>
  <w:style w:type="paragraph" w:customStyle="1" w:styleId="61TabText">
    <w:name w:val="61_TabText"/>
    <w:basedOn w:val="00LegStandard"/>
    <w:rsid w:val="009B3392"/>
    <w:pPr>
      <w:jc w:val="left"/>
    </w:pPr>
  </w:style>
  <w:style w:type="paragraph" w:customStyle="1" w:styleId="61aTabTextRechtsb">
    <w:name w:val="61a_TabTextRechtsb"/>
    <w:basedOn w:val="61TabText"/>
    <w:rsid w:val="009B3392"/>
    <w:pPr>
      <w:jc w:val="right"/>
    </w:pPr>
  </w:style>
  <w:style w:type="paragraph" w:customStyle="1" w:styleId="61bTabTextZentriert">
    <w:name w:val="61b_TabTextZentriert"/>
    <w:basedOn w:val="61TabText"/>
    <w:rsid w:val="009B3392"/>
    <w:pPr>
      <w:jc w:val="center"/>
    </w:pPr>
  </w:style>
  <w:style w:type="paragraph" w:customStyle="1" w:styleId="61cTabTextBlock">
    <w:name w:val="61c_TabTextBlock"/>
    <w:basedOn w:val="61TabText"/>
    <w:rsid w:val="009B3392"/>
    <w:pPr>
      <w:jc w:val="both"/>
    </w:pPr>
  </w:style>
  <w:style w:type="paragraph" w:customStyle="1" w:styleId="62Kopfzeile">
    <w:name w:val="62_Kopfzeile"/>
    <w:basedOn w:val="51Abs"/>
    <w:rsid w:val="009B3392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B3392"/>
    <w:rPr>
      <w:sz w:val="18"/>
    </w:rPr>
  </w:style>
  <w:style w:type="paragraph" w:customStyle="1" w:styleId="63Fuzeile">
    <w:name w:val="63_Fußzeile"/>
    <w:basedOn w:val="65FNText"/>
    <w:rsid w:val="009B3392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B3392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B3392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B3392"/>
    <w:pPr>
      <w:jc w:val="center"/>
    </w:pPr>
  </w:style>
  <w:style w:type="paragraph" w:customStyle="1" w:styleId="71Anlagenbez">
    <w:name w:val="71_Anlagenbez"/>
    <w:basedOn w:val="00LegStandard"/>
    <w:rsid w:val="009B3392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B339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B3392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B3392"/>
    <w:pPr>
      <w:spacing w:before="80"/>
    </w:pPr>
  </w:style>
  <w:style w:type="paragraph" w:customStyle="1" w:styleId="85ErlAufzaehlg">
    <w:name w:val="85_ErlAufzaehlg"/>
    <w:basedOn w:val="83ErlText"/>
    <w:rsid w:val="009B3392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B3392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locked/>
    <w:rsid w:val="009B3392"/>
    <w:rPr>
      <w:color w:val="FF0000"/>
    </w:rPr>
  </w:style>
  <w:style w:type="character" w:customStyle="1" w:styleId="991GldSymbol">
    <w:name w:val="991_GldSymbol"/>
    <w:rsid w:val="009B3392"/>
    <w:rPr>
      <w:b/>
      <w:color w:val="000000"/>
    </w:rPr>
  </w:style>
  <w:style w:type="character" w:customStyle="1" w:styleId="992Normal">
    <w:name w:val="992_Normal"/>
    <w:rsid w:val="009B3392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9B3392"/>
    <w:rPr>
      <w:b/>
      <w:dstrike w:val="0"/>
      <w:vertAlign w:val="baseline"/>
    </w:rPr>
  </w:style>
  <w:style w:type="character" w:customStyle="1" w:styleId="993Fett">
    <w:name w:val="993_Fett"/>
    <w:rsid w:val="009B3392"/>
    <w:rPr>
      <w:b/>
    </w:rPr>
  </w:style>
  <w:style w:type="character" w:customStyle="1" w:styleId="994Kursiv">
    <w:name w:val="994_Kursiv"/>
    <w:rsid w:val="009B3392"/>
    <w:rPr>
      <w:i/>
    </w:rPr>
  </w:style>
  <w:style w:type="character" w:customStyle="1" w:styleId="995Unterstrichen">
    <w:name w:val="995_Unterstrichen"/>
    <w:rsid w:val="009B3392"/>
    <w:rPr>
      <w:u w:val="single"/>
    </w:rPr>
  </w:style>
  <w:style w:type="character" w:customStyle="1" w:styleId="996Gesperrt">
    <w:name w:val="996_Gesperrt"/>
    <w:rsid w:val="009B3392"/>
    <w:rPr>
      <w:spacing w:val="26"/>
    </w:rPr>
  </w:style>
  <w:style w:type="character" w:customStyle="1" w:styleId="997Hoch">
    <w:name w:val="997_Hoch"/>
    <w:rsid w:val="009B3392"/>
    <w:rPr>
      <w:vertAlign w:val="superscript"/>
    </w:rPr>
  </w:style>
  <w:style w:type="character" w:customStyle="1" w:styleId="998Tief">
    <w:name w:val="998_Tief"/>
    <w:rsid w:val="009B3392"/>
    <w:rPr>
      <w:vertAlign w:val="subscript"/>
    </w:rPr>
  </w:style>
  <w:style w:type="character" w:customStyle="1" w:styleId="999FettundKursiv">
    <w:name w:val="999_Fett_und_Kursiv"/>
    <w:basedOn w:val="DefaultParagraphFont"/>
    <w:rsid w:val="009B3392"/>
    <w:rPr>
      <w:b/>
      <w:i/>
    </w:rPr>
  </w:style>
  <w:style w:type="character" w:styleId="EndnoteReference">
    <w:name w:val="endnote reference"/>
    <w:basedOn w:val="DefaultParagraphFont"/>
    <w:rsid w:val="009B3392"/>
    <w:rPr>
      <w:sz w:val="20"/>
      <w:vertAlign w:val="baseline"/>
    </w:rPr>
  </w:style>
  <w:style w:type="character" w:styleId="FootnoteReference">
    <w:name w:val="footnote reference"/>
    <w:basedOn w:val="DefaultParagraphFont"/>
    <w:rsid w:val="009B3392"/>
    <w:rPr>
      <w:sz w:val="20"/>
      <w:vertAlign w:val="baseline"/>
    </w:rPr>
  </w:style>
  <w:style w:type="character" w:styleId="CommentReference">
    <w:name w:val="annotation reference"/>
    <w:basedOn w:val="DefaultParagraphFont"/>
    <w:semiHidden/>
    <w:locked/>
    <w:rsid w:val="009B3392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B3392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9B3392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B3392"/>
    <w:pPr>
      <w:jc w:val="both"/>
    </w:pPr>
  </w:style>
  <w:style w:type="paragraph" w:customStyle="1" w:styleId="PDAllongeL">
    <w:name w:val="PD_Allonge_L"/>
    <w:basedOn w:val="PDAllonge"/>
    <w:rsid w:val="009B3392"/>
    <w:pPr>
      <w:jc w:val="left"/>
    </w:pPr>
  </w:style>
  <w:style w:type="paragraph" w:customStyle="1" w:styleId="PDBrief">
    <w:name w:val="PD_Brief"/>
    <w:basedOn w:val="00LegStandard"/>
    <w:rsid w:val="009B3392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9B3392"/>
  </w:style>
  <w:style w:type="paragraph" w:customStyle="1" w:styleId="PDEntschliessung">
    <w:name w:val="PD_Entschliessung"/>
    <w:basedOn w:val="00LegStandard"/>
    <w:rsid w:val="009B3392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9B3392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Cs w:val="20"/>
    </w:rPr>
  </w:style>
  <w:style w:type="paragraph" w:customStyle="1" w:styleId="PDK1Anlage">
    <w:name w:val="PD_K1Anlage"/>
    <w:basedOn w:val="PDK1"/>
    <w:next w:val="PDK1Ausg"/>
    <w:rsid w:val="009B3392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9B3392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 w:val="22"/>
      <w:szCs w:val="20"/>
    </w:rPr>
  </w:style>
  <w:style w:type="paragraph" w:customStyle="1" w:styleId="PDK2">
    <w:name w:val="PD_K2"/>
    <w:basedOn w:val="PDK1"/>
    <w:next w:val="Normal"/>
    <w:rsid w:val="009B3392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B3392"/>
    <w:pPr>
      <w:spacing w:after="400"/>
    </w:pPr>
    <w:rPr>
      <w:sz w:val="36"/>
    </w:rPr>
  </w:style>
  <w:style w:type="paragraph" w:customStyle="1" w:styleId="PDK4">
    <w:name w:val="PD_K4"/>
    <w:basedOn w:val="PDK3"/>
    <w:rsid w:val="009B3392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9B3392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9B3392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9B3392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B3392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B3392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9B3392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B3392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9B3392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9B3392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9B3392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9B3392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9B3392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B3392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9B339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B3392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9B339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B3392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9B3392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B3392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9B3392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9B3392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9B3392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9B3392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9B3392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9B3392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9B3392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9B3392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9B3392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9B3392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9B3392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9B3392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9B3392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9B3392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B3392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ooter">
    <w:name w:val="footer"/>
    <w:basedOn w:val="Normal"/>
    <w:link w:val="FooterChar"/>
    <w:uiPriority w:val="99"/>
    <w:unhideWhenUsed/>
    <w:locked/>
    <w:rsid w:val="009B3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392"/>
    <w:rPr>
      <w:rFonts w:ascii="Times New Roman" w:eastAsiaTheme="minorEastAsia" w:hAnsi="Times New Roman" w:cs="Times New Roman"/>
      <w:snapToGrid w:val="0"/>
      <w:color w:val="000000"/>
      <w:sz w:val="20"/>
      <w:szCs w:val="20"/>
      <w:lang w:val="da-DK" w:eastAsia="de-DE"/>
    </w:rPr>
  </w:style>
  <w:style w:type="paragraph" w:styleId="Header">
    <w:name w:val="header"/>
    <w:basedOn w:val="Normal"/>
    <w:link w:val="HeaderChar"/>
    <w:uiPriority w:val="99"/>
    <w:unhideWhenUsed/>
    <w:locked/>
    <w:rsid w:val="00BD2D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DBC"/>
    <w:rPr>
      <w:rFonts w:eastAsiaTheme="minorEastAsia" w:cs="Times New Roman"/>
      <w:snapToGrid w:val="0"/>
      <w:color w:val="000000"/>
      <w:szCs w:val="20"/>
      <w:lang w:val="da-DK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77"/>
    <w:rPr>
      <w:rFonts w:ascii="Tahoma" w:eastAsiaTheme="minorEastAsia" w:hAnsi="Tahoma" w:cs="Tahoma"/>
      <w:snapToGrid w:val="0"/>
      <w:color w:val="000000"/>
      <w:sz w:val="16"/>
      <w:szCs w:val="16"/>
      <w:lang w:val="da-DK" w:eastAsia="de-D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44373A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locked/>
    <w:rsid w:val="0044373A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locked/>
    <w:rsid w:val="0044373A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4373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44373A"/>
  </w:style>
  <w:style w:type="character" w:styleId="HTMLSample">
    <w:name w:val="HTML Sample"/>
    <w:basedOn w:val="DefaultParagraphFont"/>
    <w:uiPriority w:val="99"/>
    <w:semiHidden/>
    <w:unhideWhenUsed/>
    <w:locked/>
    <w:rsid w:val="0044373A"/>
    <w:rPr>
      <w:rFonts w:ascii="Consolas" w:hAnsi="Consolas" w:cs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44373A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locked/>
    <w:rsid w:val="0044373A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44373A"/>
    <w:rPr>
      <w:b/>
      <w:bCs/>
      <w:smallCaps/>
      <w:color w:val="C0504D" w:themeColor="accent2"/>
      <w:spacing w:val="5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44373A"/>
    <w:rPr>
      <w:color w:val="808080"/>
    </w:rPr>
  </w:style>
  <w:style w:type="character" w:styleId="SubtleEmphasis">
    <w:name w:val="Subtle Emphasis"/>
    <w:basedOn w:val="DefaultParagraphFont"/>
    <w:uiPriority w:val="19"/>
    <w:qFormat/>
    <w:locked/>
    <w:rsid w:val="0044373A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locked/>
    <w:rsid w:val="0044373A"/>
    <w:rPr>
      <w:smallCaps/>
      <w:color w:val="C0504D" w:themeColor="accent2"/>
      <w:u w:val="single"/>
    </w:rPr>
  </w:style>
  <w:style w:type="character" w:styleId="PageNumber">
    <w:name w:val="page number"/>
    <w:basedOn w:val="DefaultParagraphFont"/>
    <w:uiPriority w:val="99"/>
    <w:semiHidden/>
    <w:unhideWhenUsed/>
    <w:locked/>
    <w:rsid w:val="0044373A"/>
  </w:style>
  <w:style w:type="character" w:styleId="LineNumber">
    <w:name w:val="line number"/>
    <w:basedOn w:val="DefaultParagraphFont"/>
    <w:uiPriority w:val="99"/>
    <w:semiHidden/>
    <w:unhideWhenUsed/>
    <w:locked/>
    <w:rsid w:val="0044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Entwurf" edit="true"/>
    <f:field ref="objsubject" par="" text="" edit="true"/>
    <f:field ref="objcreatedby" par="" text="D'Orlando, Daniel, Mag."/>
    <f:field ref="objcreatedat" par="" date="2019-10-09T13:18:35" text="09.10.2019 13:18:35"/>
    <f:field ref="objchangedby" par="" text="Hausreither, Meinhild, DDr."/>
    <f:field ref="objmodifiedat" par="" date="2019-10-14T19:02:44" text="14.10.2019 19:02:44"/>
    <f:field ref="doc_FSCFOLIO_1_1001_FieldDocumentNumber" par="" text=""/>
    <f:field ref="doc_FSCFOLIO_1_1001_FieldSubject" par="" text="" edit="true"/>
    <f:field ref="FSCFOLIO_1_1001_FieldCurrentUser" par="" text="Mag. Daniel D'Orlando"/>
    <f:field ref="CCAPRECONFIG_15_1001_Objektname" par="" text="Entwurf" edit="true"/>
    <f:field ref="CCAPRECONFIG_15_1001_Objektname" par="" text="Entwurf" edit="true"/>
    <f:field ref="EIBPRECONFIG_1_1001_FieldEIBAttachments" par="" text=""/>
    <f:field ref="EIBPRECONFIG_1_1001_FieldEIBNextFiles" par="" text=""/>
    <f:field ref="EIBPRECONFIG_1_1001_FieldEIBPreviousFiles" par="" text="BMASGK-92400/0053-IX/A/4/2019"/>
    <f:field ref="EIBPRECONFIG_1_1001_FieldEIBRelatedFiles" par="" text=""/>
    <f:field ref="EIBPRECONFIG_1_1001_FieldEIBCompletedOrdinals" par="" text=""/>
    <f:field ref="EIBPRECONFIG_1_1001_FieldEIBOUAddr" par="" text="Radetzkystraße 2, 1030 Wien"/>
    <f:field ref="EIBPRECONFIG_1_1001_FieldEIBRecipients" par="" text=""/>
    <f:field ref="EIBPRECONFIG_1_1001_FieldEIBSignatures" par="" text="Abzeichnen&#10;Abzeichnen&#10;Genehmigt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Entwurf einer Verordnung der Bundesministerin für Arbeit, Soziales, Gesundheit und Konsumentenschutz über die Sicherstellung der Arzneimittelversorgung, Begutachtung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BMG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DOrlando, Daniel</dc:creator>
  <cp:lastModifiedBy>Ke, Tingting</cp:lastModifiedBy>
  <cp:revision>5</cp:revision>
  <cp:lastPrinted>2019-10-10T08:34:00Z</cp:lastPrinted>
  <dcterms:created xsi:type="dcterms:W3CDTF">2019-10-21T09:07:00Z</dcterms:created>
  <dcterms:modified xsi:type="dcterms:W3CDTF">2019-10-28T13:42:00Z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true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true</vt:bool>
  </property>
  <property fmtid="{D5CDD505-2E9C-101B-9397-08002B2CF9AE}" pid="87" name="FSC#BRZCUSTOMIZE@101.9800:FMM_NET_VALUE_MAN">
    <vt:lpwstr/>
  </property>
  <property fmtid="{D5CDD505-2E9C-101B-9397-08002B2CF9AE}" pid="88" name="FSC#BRZCUSTOMIZE@101.9800:FMM_GRM_VAL_FROM">
    <vt:lpwstr/>
  </property>
  <property fmtid="{D5CDD505-2E9C-101B-9397-08002B2CF9AE}" pid="89" name="FSC#BRZCUSTOMIZE@101.9800:FMM_GRM_VAL_TO">
    <vt:lpwstr/>
  </property>
  <property fmtid="{D5CDD505-2E9C-101B-9397-08002B2CF9AE}" pid="90" name="FSC#BRZCUSTOMIZE@101.9800:FMM_BILL_DATE">
    <vt:lpwstr/>
  </property>
  <property fmtid="{D5CDD505-2E9C-101B-9397-08002B2CF9AE}" pid="91" name="FSC#BRZCUSTOMIZE@101.9800:FMM_ZANTRAGDATUM">
    <vt:lpwstr/>
  </property>
  <property fmtid="{D5CDD505-2E9C-101B-9397-08002B2CF9AE}" pid="92" name="FSC#BRZCUSTOMIZE@101.9800:FMM_ZZBANK_ACCOUNT_H">
    <vt:lpwstr/>
  </property>
  <property fmtid="{D5CDD505-2E9C-101B-9397-08002B2CF9AE}" pid="93" name="FSC#BRZCUSTOMIZE@101.9800:FMM_SWIFT_BIC">
    <vt:lpwstr/>
  </property>
  <property fmtid="{D5CDD505-2E9C-101B-9397-08002B2CF9AE}" pid="94" name="FSC#BRZCUSTOMIZE@101.9800:FMM_RUECK_FV">
    <vt:lpwstr/>
  </property>
  <property fmtid="{D5CDD505-2E9C-101B-9397-08002B2CF9AE}" pid="95" name="FSC#BRZCUSTOMIZE@101.9800:FMM_TURNUSARZT">
    <vt:lpwstr/>
  </property>
  <property fmtid="{D5CDD505-2E9C-101B-9397-08002B2CF9AE}" pid="96" name="FSC#BRZCUSTOMIZE@101.9800:FMM_EXPENSETYPE">
    <vt:lpwstr/>
  </property>
  <property fmtid="{D5CDD505-2E9C-101B-9397-08002B2CF9AE}" pid="97" name="FSC#BRZCUSTOMIZE@101.9800:FMM_GRANTOR">
    <vt:lpwstr/>
  </property>
  <property fmtid="{D5CDD505-2E9C-101B-9397-08002B2CF9AE}" pid="98" name="FSC#BRZCUSTOMIZE@101.9800:FMM_GRANTOR_ID">
    <vt:lpwstr/>
  </property>
  <property fmtid="{D5CDD505-2E9C-101B-9397-08002B2CF9AE}" pid="99" name="FSC#BRZCUSTOMIZE@101.9800:FMM_GRANTOR_ADDRESS">
    <vt:lpwstr/>
  </property>
  <property fmtid="{D5CDD505-2E9C-101B-9397-08002B2CF9AE}" pid="100" name="FSC#BRZCUSTOMIZE@101.9800:FMM_CONTACT_PERSON">
    <vt:lpwstr/>
  </property>
  <property fmtid="{D5CDD505-2E9C-101B-9397-08002B2CF9AE}" pid="101" name="FSC#BRZCUSTOMIZE@101.9800:FMM_MITTELBINDUNG">
    <vt:lpwstr/>
  </property>
  <property fmtid="{D5CDD505-2E9C-101B-9397-08002B2CF9AE}" pid="102" name="FSC#BRZCUSTOMIZE@101.9800:FMM_MITTELRESERVIERUNG">
    <vt:lpwstr/>
  </property>
  <property fmtid="{D5CDD505-2E9C-101B-9397-08002B2CF9AE}" pid="103" name="FSC#BRZCUSTOMIZE@101.9800:FMM_ABP_NUMMER">
    <vt:lpwstr/>
  </property>
  <property fmtid="{D5CDD505-2E9C-101B-9397-08002B2CF9AE}" pid="104" name="FSC#BRZCUSTOMIZE@101.9800:FMM_PROJEKTZEITRAUM_BIS_PLUS_1M">
    <vt:lpwstr/>
  </property>
  <property fmtid="{D5CDD505-2E9C-101B-9397-08002B2CF9AE}" pid="105" name="FSC#BRZCUSTOMIZE@101.9800:FMM_PROJEKTZEITRAUM_BIS_PLUS_3M">
    <vt:lpwstr/>
  </property>
  <property fmtid="{D5CDD505-2E9C-101B-9397-08002B2CF9AE}" pid="106" name="FSC#BRZCUSTOMIZE@101.9800:FMM_DATUM_DES_ANSUCHENS">
    <vt:lpwstr/>
  </property>
  <property fmtid="{D5CDD505-2E9C-101B-9397-08002B2CF9AE}" pid="107" name="FSC#BRZCUSTOMIZE@101.9800:FMM_PROJEKTZEITRAUM_VON">
    <vt:lpwstr/>
  </property>
  <property fmtid="{D5CDD505-2E9C-101B-9397-08002B2CF9AE}" pid="108" name="FSC#BRZCUSTOMIZE@101.9800:FMM_PROJEKTZEITRAUM_BIS">
    <vt:lpwstr/>
  </property>
  <property fmtid="{D5CDD505-2E9C-101B-9397-08002B2CF9AE}" pid="109" name="FSC#BRZCUSTOMIZE@101.9800:FMM_ERSTELLUNGSDATUM_PLUS_35T">
    <vt:lpwstr/>
  </property>
  <property fmtid="{D5CDD505-2E9C-101B-9397-08002B2CF9AE}" pid="110" name="FSC#BRZCUSTOMIZE@101.9800:FMM_1_NACHTRAG">
    <vt:lpwstr/>
  </property>
  <property fmtid="{D5CDD505-2E9C-101B-9397-08002B2CF9AE}" pid="111" name="FSC#BRZCUSTOMIZE@101.9800:FMM_2_NACHTRAG">
    <vt:lpwstr/>
  </property>
  <property fmtid="{D5CDD505-2E9C-101B-9397-08002B2CF9AE}" pid="112" name="FSC#BRZCUSTOMIZE@101.9800:FMM_VERTRAG_FOERDERBARE_KOSTEN">
    <vt:lpwstr/>
  </property>
  <property fmtid="{D5CDD505-2E9C-101B-9397-08002B2CF9AE}" pid="113" name="FSC#BRZCUSTOMIZE@101.9800:FMM_VERTRAG_NICHT_FOERDERBARE_KOSTEN">
    <vt:lpwstr/>
  </property>
  <property fmtid="{D5CDD505-2E9C-101B-9397-08002B2CF9AE}" pid="114" name="FSC#BRZCUSTOMIZE@101.9800:FMM_RUECKFORDERUNGSGRUND">
    <vt:lpwstr/>
  </property>
  <property fmtid="{D5CDD505-2E9C-101B-9397-08002B2CF9AE}" pid="115" name="FSC#BRZCUSTOMIZE@101.9800:FMM_WIRKUNGSZIELE_EVALUIERUNG">
    <vt:lpwstr/>
  </property>
  <property fmtid="{D5CDD505-2E9C-101B-9397-08002B2CF9AE}" pid="116" name="FSC#BRZCUSTOMIZE@101.9800:FMM_FREITEXT_ALLGEMEINES_SCHREIBEN">
    <vt:lpwstr/>
  </property>
  <property fmtid="{D5CDD505-2E9C-101B-9397-08002B2CF9AE}" pid="117" name="FSC#BRZCUSTOMIZE@101.9800:FMM_ERGEBNIS_DER_ANTRAGSPRUEFUNG">
    <vt:lpwstr/>
  </property>
  <property fmtid="{D5CDD505-2E9C-101B-9397-08002B2CF9AE}" pid="118" name="FSC#BRZCUSTOMIZE@101.9800:FMM_ADRESSE_ALLGEMEINES_SCHREIBEN">
    <vt:lpwstr/>
  </property>
  <property fmtid="{D5CDD505-2E9C-101B-9397-08002B2CF9AE}" pid="119" name="FSC#BRZCUSTOMIZE@101.9800:FMM_VETRAG_SPEZIELLE_FOEDERBEDG">
    <vt:lpwstr/>
  </property>
  <property fmtid="{D5CDD505-2E9C-101B-9397-08002B2CF9AE}" pid="120" name="FSC#BRZCUSTOMIZE@101.9800:FMM_GESAMTPROJEKTSUMME">
    <vt:lpwstr/>
  </property>
  <property fmtid="{D5CDD505-2E9C-101B-9397-08002B2CF9AE}" pid="121" name="FSC#BRZCUSTOMIZE@101.9800:FMM_GESAMTPROJEKTSUMME_WORT">
    <vt:lpwstr/>
  </property>
  <property fmtid="{D5CDD505-2E9C-101B-9397-08002B2CF9AE}" pid="122" name="FSC#BRZCUSTOMIZE@101.9800:FMM_SERVICE_ORG_ID">
    <vt:lpwstr/>
  </property>
  <property fmtid="{D5CDD505-2E9C-101B-9397-08002B2CF9AE}" pid="123" name="FSC#BRZCUSTOMIZE@101.9800:FMM_SERVICE_ORG_SHORT">
    <vt:lpwstr/>
  </property>
  <property fmtid="{D5CDD505-2E9C-101B-9397-08002B2CF9AE}" pid="124" name="FSC#BRZCUSTOMIZE@101.9800:FMM_SERVICE_ORG_TEXT">
    <vt:lpwstr/>
  </property>
  <property fmtid="{D5CDD505-2E9C-101B-9397-08002B2CF9AE}" pid="125" name="FSC#BRZCUSTOMIZE@101.9800:FMM_BEANTRAGTER_BETRAG">
    <vt:lpwstr/>
  </property>
  <property fmtid="{D5CDD505-2E9C-101B-9397-08002B2CF9AE}" pid="126" name="FSC#BRZCUSTOMIZE@101.9800:FMM_BEANTRAGTER_BETRAG_WORT">
    <vt:lpwstr/>
  </property>
  <property fmtid="{D5CDD505-2E9C-101B-9397-08002B2CF9AE}" pid="127" name="FSC#BRZCUSTOMIZE@101.9800:FMM_ABLEHNGRUND">
    <vt:lpwstr/>
  </property>
  <property fmtid="{D5CDD505-2E9C-101B-9397-08002B2CF9AE}" pid="128" name="FSC#BRZCUSTOMIZE@101.9800:FMM_BIC_ALTERNATIV">
    <vt:lpwstr/>
  </property>
  <property fmtid="{D5CDD505-2E9C-101B-9397-08002B2CF9AE}" pid="129" name="FSC#BRZCUSTOMIZE@101.9800:FMM_IBAN_ALTERNATIV">
    <vt:lpwstr/>
  </property>
  <property fmtid="{D5CDD505-2E9C-101B-9397-08002B2CF9AE}" pid="130" name="FSC#BRZCUSTOMIZE@101.9800:FMM_ANTRAGSBESCHREIBUNG">
    <vt:lpwstr/>
  </property>
  <property fmtid="{D5CDD505-2E9C-101B-9397-08002B2CF9AE}" pid="131" name="FSC#BRZCUSTOMIZE@101.9800:FMM_ANZAHL_DER_POS_ANTRAG">
    <vt:lpwstr/>
  </property>
  <property fmtid="{D5CDD505-2E9C-101B-9397-08002B2CF9AE}" pid="132" name="FSC#BRZCUSTOMIZE@101.9800:FMM_ANZAHL_DER_POS_BEWILLIGUNG">
    <vt:lpwstr/>
  </property>
  <property fmtid="{D5CDD505-2E9C-101B-9397-08002B2CF9AE}" pid="133" name="FSC#BRZCUSTOMIZE@101.9800:FMM_AUFWANDSART_ID">
    <vt:lpwstr/>
  </property>
  <property fmtid="{D5CDD505-2E9C-101B-9397-08002B2CF9AE}" pid="134" name="FSC#BRZCUSTOMIZE@101.9800:FMM_EXT_KEY">
    <vt:lpwstr/>
  </property>
  <property fmtid="{D5CDD505-2E9C-101B-9397-08002B2CF9AE}" pid="135" name="FSC#BRZCUSTOMIZE@101.9800:FMM_POSITIONS">
    <vt:lpwstr/>
  </property>
  <property fmtid="{D5CDD505-2E9C-101B-9397-08002B2CF9AE}" pid="136" name="FSC#BRZCUSTOMIZE@101.9800:FMM_POSITIONS_AGREEMENT">
    <vt:lpwstr/>
  </property>
  <property fmtid="{D5CDD505-2E9C-101B-9397-08002B2CF9AE}" pid="137" name="FSC#BRZCUSTOMIZE@101.9800:FMM_POSITIONS_APPLICATION">
    <vt:lpwstr/>
  </property>
  <property fmtid="{D5CDD505-2E9C-101B-9397-08002B2CF9AE}" pid="138" name="FSC#BRZCUSTOMIZE@101.9800:FMM_PROGRAM_ID">
    <vt:lpwstr/>
  </property>
  <property fmtid="{D5CDD505-2E9C-101B-9397-08002B2CF9AE}" pid="139" name="FSC#BRZCUSTOMIZE@101.9800:FMM_PROGRAM_NAME">
    <vt:lpwstr/>
  </property>
  <property fmtid="{D5CDD505-2E9C-101B-9397-08002B2CF9AE}" pid="140" name="FSC#BRZCUSTOMIZE@101.9800:FMM_VERTRAG_PROJEKTBESCHREIBUNG">
    <vt:lpwstr/>
  </property>
  <property fmtid="{D5CDD505-2E9C-101B-9397-08002B2CF9AE}" pid="141" name="FSC#BRZCUSTOMIZE@101.9800:FMM_ABLEHNGRUND_SONSTIGES_TXT">
    <vt:lpwstr/>
  </property>
  <property fmtid="{D5CDD505-2E9C-101B-9397-08002B2CF9AE}" pid="142" name="FSC#BRZCUSTOMIZE@101.9800:FMM_GESCHAEFTSZAHL">
    <vt:lpwstr/>
  </property>
  <property fmtid="{D5CDD505-2E9C-101B-9397-08002B2CF9AE}" pid="143" name="FSC#BRZCUSTOMIZE@101.9800:FMM_VORGESCHLAGENER_BETRAG">
    <vt:lpwstr/>
  </property>
  <property fmtid="{D5CDD505-2E9C-101B-9397-08002B2CF9AE}" pid="144" name="FSC#BRZCUSTOMIZE@101.9800:FMM_VORGESCHLAGENER_BETRAG_WORT">
    <vt:lpwstr/>
  </property>
  <property fmtid="{D5CDD505-2E9C-101B-9397-08002B2CF9AE}" pid="145" name="FSC#EIBPRECONFIG@1.1001:EIBInternalApprovedAt">
    <vt:lpwstr/>
  </property>
  <property fmtid="{D5CDD505-2E9C-101B-9397-08002B2CF9AE}" pid="146" name="FSC#EIBPRECONFIG@1.1001:EIBInternalApprovedBy">
    <vt:lpwstr/>
  </property>
  <property fmtid="{D5CDD505-2E9C-101B-9397-08002B2CF9AE}" pid="147" name="FSC#EIBPRECONFIG@1.1001:EIBInternalApprovedByPostTitle">
    <vt:lpwstr/>
  </property>
  <property fmtid="{D5CDD505-2E9C-101B-9397-08002B2CF9AE}" pid="148" name="FSC#EIBPRECONFIG@1.1001:EIBSettlementApprovedBy">
    <vt:lpwstr/>
  </property>
  <property fmtid="{D5CDD505-2E9C-101B-9397-08002B2CF9AE}" pid="149" name="FSC#EIBPRECONFIG@1.1001:EIBSettlementApprovedByPostTitle">
    <vt:lpwstr/>
  </property>
  <property fmtid="{D5CDD505-2E9C-101B-9397-08002B2CF9AE}" pid="150" name="FSC#EIBPRECONFIG@1.1001:EIBApprovedAt">
    <vt:lpwstr>14.10.2019</vt:lpwstr>
  </property>
  <property fmtid="{D5CDD505-2E9C-101B-9397-08002B2CF9AE}" pid="151" name="FSC#EIBPRECONFIG@1.1001:EIBApprovedBy">
    <vt:lpwstr>Hausreither</vt:lpwstr>
  </property>
  <property fmtid="{D5CDD505-2E9C-101B-9397-08002B2CF9AE}" pid="152" name="FSC#EIBPRECONFIG@1.1001:EIBApprovedBySubst">
    <vt:lpwstr/>
  </property>
  <property fmtid="{D5CDD505-2E9C-101B-9397-08002B2CF9AE}" pid="153" name="FSC#EIBPRECONFIG@1.1001:EIBApprovedByTitle">
    <vt:lpwstr>DDr. Meinhild Hausreither</vt:lpwstr>
  </property>
  <property fmtid="{D5CDD505-2E9C-101B-9397-08002B2CF9AE}" pid="154" name="FSC#EIBPRECONFIG@1.1001:EIBApprovedByPostTitle">
    <vt:lpwstr/>
  </property>
  <property fmtid="{D5CDD505-2E9C-101B-9397-08002B2CF9AE}" pid="155" name="FSC#EIBPRECONFIG@1.1001:EIBDepartment">
    <vt:lpwstr>BMASGK-Gesundheit - IX/A/4 (Rechtsangelegenheiten Arzneimittel, Apotheken, Krankenanstalten, übertragbare Krankheiten)</vt:lpwstr>
  </property>
  <property fmtid="{D5CDD505-2E9C-101B-9397-08002B2CF9AE}" pid="156" name="FSC#EIBPRECONFIG@1.1001:EIBDispatchedBy">
    <vt:lpwstr/>
  </property>
  <property fmtid="{D5CDD505-2E9C-101B-9397-08002B2CF9AE}" pid="157" name="FSC#EIBPRECONFIG@1.1001:EIBDispatchedByPostTitle">
    <vt:lpwstr/>
  </property>
  <property fmtid="{D5CDD505-2E9C-101B-9397-08002B2CF9AE}" pid="158" name="FSC#EIBPRECONFIG@1.1001:ExtRefInc">
    <vt:lpwstr/>
  </property>
  <property fmtid="{D5CDD505-2E9C-101B-9397-08002B2CF9AE}" pid="159" name="FSC#EIBPRECONFIG@1.1001:IncomingAddrdate">
    <vt:lpwstr/>
  </property>
  <property fmtid="{D5CDD505-2E9C-101B-9397-08002B2CF9AE}" pid="160" name="FSC#EIBPRECONFIG@1.1001:IncomingDelivery">
    <vt:lpwstr/>
  </property>
  <property fmtid="{D5CDD505-2E9C-101B-9397-08002B2CF9AE}" pid="161" name="FSC#EIBPRECONFIG@1.1001:OwnerEmail">
    <vt:lpwstr>daniel.dorlando@sozialministerium.at</vt:lpwstr>
  </property>
  <property fmtid="{D5CDD505-2E9C-101B-9397-08002B2CF9AE}" pid="162" name="FSC#EIBPRECONFIG@1.1001:OUEmail">
    <vt:lpwstr>sylvia.fueszl@bmg.gv.at</vt:lpwstr>
  </property>
  <property fmtid="{D5CDD505-2E9C-101B-9397-08002B2CF9AE}" pid="163" name="FSC#EIBPRECONFIG@1.1001:OwnerGender">
    <vt:lpwstr>Männlich</vt:lpwstr>
  </property>
  <property fmtid="{D5CDD505-2E9C-101B-9397-08002B2CF9AE}" pid="164" name="FSC#EIBPRECONFIG@1.1001:Priority">
    <vt:lpwstr>Nein</vt:lpwstr>
  </property>
  <property fmtid="{D5CDD505-2E9C-101B-9397-08002B2CF9AE}" pid="165" name="FSC#EIBPRECONFIG@1.1001:PreviousFiles">
    <vt:lpwstr>BMASGK-92400/0053-IX/A/4/2019</vt:lpwstr>
  </property>
  <property fmtid="{D5CDD505-2E9C-101B-9397-08002B2CF9AE}" pid="166" name="FSC#EIBPRECONFIG@1.1001:NextFiles">
    <vt:lpwstr/>
  </property>
  <property fmtid="{D5CDD505-2E9C-101B-9397-08002B2CF9AE}" pid="167" name="FSC#EIBPRECONFIG@1.1001:RelatedFiles">
    <vt:lpwstr/>
  </property>
  <property fmtid="{D5CDD505-2E9C-101B-9397-08002B2CF9AE}" pid="168" name="FSC#EIBPRECONFIG@1.1001:CompletedOrdinals">
    <vt:lpwstr/>
  </property>
  <property fmtid="{D5CDD505-2E9C-101B-9397-08002B2CF9AE}" pid="169" name="FSC#EIBPRECONFIG@1.1001:NrAttachments">
    <vt:lpwstr/>
  </property>
  <property fmtid="{D5CDD505-2E9C-101B-9397-08002B2CF9AE}" pid="170" name="FSC#EIBPRECONFIG@1.1001:Attachments">
    <vt:lpwstr/>
  </property>
  <property fmtid="{D5CDD505-2E9C-101B-9397-08002B2CF9AE}" pid="171" name="FSC#EIBPRECONFIG@1.1001:SubjectArea">
    <vt:lpwstr>Arzneimittelverkehr, Rechtsgrundlagen, Allgemeines,</vt:lpwstr>
  </property>
  <property fmtid="{D5CDD505-2E9C-101B-9397-08002B2CF9AE}" pid="172" name="FSC#EIBPRECONFIG@1.1001:Recipients">
    <vt:lpwstr/>
  </property>
  <property fmtid="{D5CDD505-2E9C-101B-9397-08002B2CF9AE}" pid="173" name="FSC#EIBPRECONFIG@1.1001:Classified">
    <vt:lpwstr/>
  </property>
  <property fmtid="{D5CDD505-2E9C-101B-9397-08002B2CF9AE}" pid="174" name="FSC#EIBPRECONFIG@1.1001:Deadline">
    <vt:lpwstr/>
  </property>
  <property fmtid="{D5CDD505-2E9C-101B-9397-08002B2CF9AE}" pid="175" name="FSC#EIBPRECONFIG@1.1001:SettlementSubj">
    <vt:lpwstr/>
  </property>
  <property fmtid="{D5CDD505-2E9C-101B-9397-08002B2CF9AE}" pid="176" name="FSC#EIBPRECONFIG@1.1001:OUAddr">
    <vt:lpwstr>Radetzkystraße 2, 1030 Wien</vt:lpwstr>
  </property>
  <property fmtid="{D5CDD505-2E9C-101B-9397-08002B2CF9AE}" pid="177" name="FSC#EIBPRECONFIG@1.1001:OUDescr">
    <vt:lpwstr/>
  </property>
  <property fmtid="{D5CDD505-2E9C-101B-9397-08002B2CF9AE}" pid="178" name="FSC#EIBPRECONFIG@1.1001:Signatures">
    <vt:lpwstr>Abzeichnen_x000d_
Abzeichnen_x000d_
Genehmigt</vt:lpwstr>
  </property>
  <property fmtid="{D5CDD505-2E9C-101B-9397-08002B2CF9AE}" pid="179" name="FSC#EIBPRECONFIG@1.1001:currentuser">
    <vt:lpwstr>COO.3000.100.1.547727</vt:lpwstr>
  </property>
  <property fmtid="{D5CDD505-2E9C-101B-9397-08002B2CF9AE}" pid="180" name="FSC#EIBPRECONFIG@1.1001:currentuserrolegroup">
    <vt:lpwstr>COO.3000.100.1.76590</vt:lpwstr>
  </property>
  <property fmtid="{D5CDD505-2E9C-101B-9397-08002B2CF9AE}" pid="181" name="FSC#EIBPRECONFIG@1.1001:currentuserroleposition">
    <vt:lpwstr>COO.1.1001.1.4328</vt:lpwstr>
  </property>
  <property fmtid="{D5CDD505-2E9C-101B-9397-08002B2CF9AE}" pid="182" name="FSC#EIBPRECONFIG@1.1001:currentuserroot">
    <vt:lpwstr>COO.3000.107.2.4234056</vt:lpwstr>
  </property>
  <property fmtid="{D5CDD505-2E9C-101B-9397-08002B2CF9AE}" pid="183" name="FSC#EIBPRECONFIG@1.1001:toplevelobject">
    <vt:lpwstr>COO.3000.107.7.1311291</vt:lpwstr>
  </property>
  <property fmtid="{D5CDD505-2E9C-101B-9397-08002B2CF9AE}" pid="184" name="FSC#EIBPRECONFIG@1.1001:objchangedby">
    <vt:lpwstr>DDr. Meinhild Hausreither</vt:lpwstr>
  </property>
  <property fmtid="{D5CDD505-2E9C-101B-9397-08002B2CF9AE}" pid="185" name="FSC#EIBPRECONFIG@1.1001:objchangedbyPostTitle">
    <vt:lpwstr/>
  </property>
  <property fmtid="{D5CDD505-2E9C-101B-9397-08002B2CF9AE}" pid="186" name="FSC#EIBPRECONFIG@1.1001:objchangedat">
    <vt:lpwstr>17.10.2019</vt:lpwstr>
  </property>
  <property fmtid="{D5CDD505-2E9C-101B-9397-08002B2CF9AE}" pid="187" name="FSC#EIBPRECONFIG@1.1001:objname">
    <vt:lpwstr>Entwurf</vt:lpwstr>
  </property>
  <property fmtid="{D5CDD505-2E9C-101B-9397-08002B2CF9AE}" pid="188" name="FSC#EIBPRECONFIG@1.1001:EIBProcessResponsiblePhone">
    <vt:lpwstr>644134</vt:lpwstr>
  </property>
  <property fmtid="{D5CDD505-2E9C-101B-9397-08002B2CF9AE}" pid="189" name="FSC#EIBPRECONFIG@1.1001:EIBProcessResponsibleMail">
    <vt:lpwstr>daniel.dorlando@sozialministerium.at</vt:lpwstr>
  </property>
  <property fmtid="{D5CDD505-2E9C-101B-9397-08002B2CF9AE}" pid="190" name="FSC#EIBPRECONFIG@1.1001:EIBProcessResponsibleFax">
    <vt:lpwstr/>
  </property>
  <property fmtid="{D5CDD505-2E9C-101B-9397-08002B2CF9AE}" pid="191" name="FSC#EIBPRECONFIG@1.1001:EIBProcessResponsiblePostTitle">
    <vt:lpwstr/>
  </property>
  <property fmtid="{D5CDD505-2E9C-101B-9397-08002B2CF9AE}" pid="192" name="FSC#EIBPRECONFIG@1.1001:EIBProcessResponsible">
    <vt:lpwstr>Mag. Daniel D'Orlando</vt:lpwstr>
  </property>
  <property fmtid="{D5CDD505-2E9C-101B-9397-08002B2CF9AE}" pid="193" name="FSC#EIBPRECONFIG@1.1001:OwnerPostTitle">
    <vt:lpwstr/>
  </property>
  <property fmtid="{D5CDD505-2E9C-101B-9397-08002B2CF9AE}" pid="194" name="FSC#EIBPRECONFIG@1.1001:IsFileAttachment">
    <vt:lpwstr>Ja</vt:lpwstr>
  </property>
  <property fmtid="{D5CDD505-2E9C-101B-9397-08002B2CF9AE}" pid="195" name="FSC#COOELAK@1.1001:Subject">
    <vt:lpwstr>Entwurf einer Verordnung der Bundesministerin für Arbeit, Soziales, Gesundheit und Konsumentenschutz über die Sicherstellung der Arzneimittelversorgung, Begutachtung</vt:lpwstr>
  </property>
  <property fmtid="{D5CDD505-2E9C-101B-9397-08002B2CF9AE}" pid="196" name="FSC#COOELAK@1.1001:FileReference">
    <vt:lpwstr>BMASGK-92400/0057-IX/A/4/2019</vt:lpwstr>
  </property>
  <property fmtid="{D5CDD505-2E9C-101B-9397-08002B2CF9AE}" pid="197" name="FSC#COOELAK@1.1001:FileRefYear">
    <vt:lpwstr>2019</vt:lpwstr>
  </property>
  <property fmtid="{D5CDD505-2E9C-101B-9397-08002B2CF9AE}" pid="198" name="FSC#COOELAK@1.1001:FileRefOrdinal">
    <vt:lpwstr>57</vt:lpwstr>
  </property>
  <property fmtid="{D5CDD505-2E9C-101B-9397-08002B2CF9AE}" pid="199" name="FSC#COOELAK@1.1001:FileRefOU">
    <vt:lpwstr>IX/A/4</vt:lpwstr>
  </property>
  <property fmtid="{D5CDD505-2E9C-101B-9397-08002B2CF9AE}" pid="200" name="FSC#COOELAK@1.1001:Organization">
    <vt:lpwstr/>
  </property>
  <property fmtid="{D5CDD505-2E9C-101B-9397-08002B2CF9AE}" pid="201" name="FSC#COOELAK@1.1001:Owner">
    <vt:lpwstr>Mag. Daniel D'Orlando</vt:lpwstr>
  </property>
  <property fmtid="{D5CDD505-2E9C-101B-9397-08002B2CF9AE}" pid="202" name="FSC#COOELAK@1.1001:OwnerExtension">
    <vt:lpwstr>644134</vt:lpwstr>
  </property>
  <property fmtid="{D5CDD505-2E9C-101B-9397-08002B2CF9AE}" pid="203" name="FSC#COOELAK@1.1001:OwnerFaxExtension">
    <vt:lpwstr/>
  </property>
  <property fmtid="{D5CDD505-2E9C-101B-9397-08002B2CF9AE}" pid="204" name="FSC#COOELAK@1.1001:DispatchedBy">
    <vt:lpwstr/>
  </property>
  <property fmtid="{D5CDD505-2E9C-101B-9397-08002B2CF9AE}" pid="205" name="FSC#COOELAK@1.1001:DispatchedAt">
    <vt:lpwstr/>
  </property>
  <property fmtid="{D5CDD505-2E9C-101B-9397-08002B2CF9AE}" pid="206" name="FSC#COOELAK@1.1001:ApprovedBy">
    <vt:lpwstr/>
  </property>
  <property fmtid="{D5CDD505-2E9C-101B-9397-08002B2CF9AE}" pid="207" name="FSC#COOELAK@1.1001:ApprovedAt">
    <vt:lpwstr/>
  </property>
  <property fmtid="{D5CDD505-2E9C-101B-9397-08002B2CF9AE}" pid="208" name="FSC#COOELAK@1.1001:Department">
    <vt:lpwstr>BMASGK-Gesundheit - IX/A/4 (Rechtsangelegenheiten Arzneimittel, Apotheken, Krankenanstalten, übertragbare Krankheiten)</vt:lpwstr>
  </property>
  <property fmtid="{D5CDD505-2E9C-101B-9397-08002B2CF9AE}" pid="209" name="FSC#COOELAK@1.1001:CreatedAt">
    <vt:lpwstr>09.10.2019</vt:lpwstr>
  </property>
  <property fmtid="{D5CDD505-2E9C-101B-9397-08002B2CF9AE}" pid="210" name="FSC#COOELAK@1.1001:OU">
    <vt:lpwstr>BMASGK-Gesundheit - IX/A/4 (Rechtsangelegenheiten Arzneimittel, Apotheken, Krankenanstalten, übertragbare Krankheiten)</vt:lpwstr>
  </property>
  <property fmtid="{D5CDD505-2E9C-101B-9397-08002B2CF9AE}" pid="211" name="FSC#COOELAK@1.1001:Priority">
    <vt:lpwstr> ()</vt:lpwstr>
  </property>
  <property fmtid="{D5CDD505-2E9C-101B-9397-08002B2CF9AE}" pid="212" name="FSC#COOELAK@1.1001:ObjBarCode">
    <vt:lpwstr>*COO.3000.107.6.4243069*</vt:lpwstr>
  </property>
  <property fmtid="{D5CDD505-2E9C-101B-9397-08002B2CF9AE}" pid="213" name="FSC#COOELAK@1.1001:RefBarCode">
    <vt:lpwstr/>
  </property>
  <property fmtid="{D5CDD505-2E9C-101B-9397-08002B2CF9AE}" pid="214" name="FSC#COOELAK@1.1001:FileRefBarCode">
    <vt:lpwstr>*BMASGK-92400/0057-IX/A/4/2019*</vt:lpwstr>
  </property>
  <property fmtid="{D5CDD505-2E9C-101B-9397-08002B2CF9AE}" pid="215" name="FSC#COOELAK@1.1001:ExternalRef">
    <vt:lpwstr/>
  </property>
  <property fmtid="{D5CDD505-2E9C-101B-9397-08002B2CF9AE}" pid="216" name="FSC#COOELAK@1.1001:IncomingNumber">
    <vt:lpwstr/>
  </property>
  <property fmtid="{D5CDD505-2E9C-101B-9397-08002B2CF9AE}" pid="217" name="FSC#COOELAK@1.1001:IncomingSubject">
    <vt:lpwstr/>
  </property>
  <property fmtid="{D5CDD505-2E9C-101B-9397-08002B2CF9AE}" pid="218" name="FSC#COOELAK@1.1001:ProcessResponsible">
    <vt:lpwstr>D'Orlando, Daniel Mag.</vt:lpwstr>
  </property>
  <property fmtid="{D5CDD505-2E9C-101B-9397-08002B2CF9AE}" pid="219" name="FSC#COOELAK@1.1001:ProcessResponsiblePhone">
    <vt:lpwstr>+43 (1) 71100-644134</vt:lpwstr>
  </property>
  <property fmtid="{D5CDD505-2E9C-101B-9397-08002B2CF9AE}" pid="220" name="FSC#COOELAK@1.1001:ProcessResponsibleMail">
    <vt:lpwstr>daniel.dorlando@sozialministerium.at</vt:lpwstr>
  </property>
  <property fmtid="{D5CDD505-2E9C-101B-9397-08002B2CF9AE}" pid="221" name="FSC#COOELAK@1.1001:ProcessResponsibleFax">
    <vt:lpwstr/>
  </property>
  <property fmtid="{D5CDD505-2E9C-101B-9397-08002B2CF9AE}" pid="222" name="FSC#COOELAK@1.1001:ApproverFirstName">
    <vt:lpwstr/>
  </property>
  <property fmtid="{D5CDD505-2E9C-101B-9397-08002B2CF9AE}" pid="223" name="FSC#COOELAK@1.1001:ApproverSurName">
    <vt:lpwstr/>
  </property>
  <property fmtid="{D5CDD505-2E9C-101B-9397-08002B2CF9AE}" pid="224" name="FSC#COOELAK@1.1001:ApproverTitle">
    <vt:lpwstr/>
  </property>
  <property fmtid="{D5CDD505-2E9C-101B-9397-08002B2CF9AE}" pid="225" name="FSC#COOELAK@1.1001:ExternalDate">
    <vt:lpwstr/>
  </property>
  <property fmtid="{D5CDD505-2E9C-101B-9397-08002B2CF9AE}" pid="226" name="FSC#COOELAK@1.1001:SettlementApprovedAt">
    <vt:lpwstr/>
  </property>
  <property fmtid="{D5CDD505-2E9C-101B-9397-08002B2CF9AE}" pid="227" name="FSC#COOELAK@1.1001:BaseNumber">
    <vt:lpwstr>92400</vt:lpwstr>
  </property>
  <property fmtid="{D5CDD505-2E9C-101B-9397-08002B2CF9AE}" pid="228" name="FSC#COOELAK@1.1001:CurrentUserRolePos">
    <vt:lpwstr>Sachbearbeiter/in</vt:lpwstr>
  </property>
  <property fmtid="{D5CDD505-2E9C-101B-9397-08002B2CF9AE}" pid="229" name="FSC#COOELAK@1.1001:CurrentUserEmail">
    <vt:lpwstr>daniel.dorlando@sozialministerium.at</vt:lpwstr>
  </property>
  <property fmtid="{D5CDD505-2E9C-101B-9397-08002B2CF9AE}" pid="230" name="FSC#ELAKGOV@1.1001:PersonalSubjGender">
    <vt:lpwstr/>
  </property>
  <property fmtid="{D5CDD505-2E9C-101B-9397-08002B2CF9AE}" pid="231" name="FSC#ELAKGOV@1.1001:PersonalSubjFirstName">
    <vt:lpwstr/>
  </property>
  <property fmtid="{D5CDD505-2E9C-101B-9397-08002B2CF9AE}" pid="232" name="FSC#ELAKGOV@1.1001:PersonalSubjSurName">
    <vt:lpwstr/>
  </property>
  <property fmtid="{D5CDD505-2E9C-101B-9397-08002B2CF9AE}" pid="233" name="FSC#ELAKGOV@1.1001:PersonalSubjSalutation">
    <vt:lpwstr/>
  </property>
  <property fmtid="{D5CDD505-2E9C-101B-9397-08002B2CF9AE}" pid="234" name="FSC#ELAKGOV@1.1001:PersonalSubjAddress">
    <vt:lpwstr/>
  </property>
  <property fmtid="{D5CDD505-2E9C-101B-9397-08002B2CF9AE}" pid="235" name="FSC#ATSTATECFG@1.1001:Office">
    <vt:lpwstr/>
  </property>
  <property fmtid="{D5CDD505-2E9C-101B-9397-08002B2CF9AE}" pid="236" name="FSC#ATSTATECFG@1.1001:Agent">
    <vt:lpwstr/>
  </property>
  <property fmtid="{D5CDD505-2E9C-101B-9397-08002B2CF9AE}" pid="237" name="FSC#ATSTATECFG@1.1001:AgentPhone">
    <vt:lpwstr/>
  </property>
  <property fmtid="{D5CDD505-2E9C-101B-9397-08002B2CF9AE}" pid="238" name="FSC#ATSTATECFG@1.1001:DepartmentFax">
    <vt:lpwstr/>
  </property>
  <property fmtid="{D5CDD505-2E9C-101B-9397-08002B2CF9AE}" pid="239" name="FSC#ATSTATECFG@1.1001:DepartmentEmail">
    <vt:lpwstr/>
  </property>
  <property fmtid="{D5CDD505-2E9C-101B-9397-08002B2CF9AE}" pid="240" name="FSC#ATSTATECFG@1.1001:SubfileDate">
    <vt:lpwstr/>
  </property>
  <property fmtid="{D5CDD505-2E9C-101B-9397-08002B2CF9AE}" pid="241" name="FSC#ATSTATECFG@1.1001:SubfileSubject">
    <vt:lpwstr/>
  </property>
  <property fmtid="{D5CDD505-2E9C-101B-9397-08002B2CF9AE}" pid="242" name="FSC#ATSTATECFG@1.1001:DepartmentZipCode">
    <vt:lpwstr/>
  </property>
  <property fmtid="{D5CDD505-2E9C-101B-9397-08002B2CF9AE}" pid="243" name="FSC#ATSTATECFG@1.1001:DepartmentCountry">
    <vt:lpwstr/>
  </property>
  <property fmtid="{D5CDD505-2E9C-101B-9397-08002B2CF9AE}" pid="244" name="FSC#ATSTATECFG@1.1001:DepartmentCity">
    <vt:lpwstr/>
  </property>
  <property fmtid="{D5CDD505-2E9C-101B-9397-08002B2CF9AE}" pid="245" name="FSC#ATSTATECFG@1.1001:DepartmentStreet">
    <vt:lpwstr/>
  </property>
  <property fmtid="{D5CDD505-2E9C-101B-9397-08002B2CF9AE}" pid="246" name="FSC#ATSTATECFG@1.1001:DepartmentDVR">
    <vt:lpwstr/>
  </property>
  <property fmtid="{D5CDD505-2E9C-101B-9397-08002B2CF9AE}" pid="247" name="FSC#ATSTATECFG@1.1001:DepartmentUID">
    <vt:lpwstr/>
  </property>
  <property fmtid="{D5CDD505-2E9C-101B-9397-08002B2CF9AE}" pid="248" name="FSC#ATSTATECFG@1.1001:SubfileReference">
    <vt:lpwstr/>
  </property>
  <property fmtid="{D5CDD505-2E9C-101B-9397-08002B2CF9AE}" pid="249" name="FSC#ATSTATECFG@1.1001:Clause">
    <vt:lpwstr/>
  </property>
  <property fmtid="{D5CDD505-2E9C-101B-9397-08002B2CF9AE}" pid="250" name="FSC#ATSTATECFG@1.1001:ApprovedSignature">
    <vt:lpwstr/>
  </property>
  <property fmtid="{D5CDD505-2E9C-101B-9397-08002B2CF9AE}" pid="251" name="FSC#ATSTATECFG@1.1001:BankAccount">
    <vt:lpwstr/>
  </property>
  <property fmtid="{D5CDD505-2E9C-101B-9397-08002B2CF9AE}" pid="252" name="FSC#ATSTATECFG@1.1001:BankAccountOwner">
    <vt:lpwstr/>
  </property>
  <property fmtid="{D5CDD505-2E9C-101B-9397-08002B2CF9AE}" pid="253" name="FSC#ATSTATECFG@1.1001:BankInstitute">
    <vt:lpwstr/>
  </property>
  <property fmtid="{D5CDD505-2E9C-101B-9397-08002B2CF9AE}" pid="254" name="FSC#ATSTATECFG@1.1001:BankAccountID">
    <vt:lpwstr/>
  </property>
  <property fmtid="{D5CDD505-2E9C-101B-9397-08002B2CF9AE}" pid="255" name="FSC#ATSTATECFG@1.1001:BankAccountIBAN">
    <vt:lpwstr/>
  </property>
  <property fmtid="{D5CDD505-2E9C-101B-9397-08002B2CF9AE}" pid="256" name="FSC#ATSTATECFG@1.1001:BankAccountBIC">
    <vt:lpwstr/>
  </property>
  <property fmtid="{D5CDD505-2E9C-101B-9397-08002B2CF9AE}" pid="257" name="FSC#ATSTATECFG@1.1001:BankName">
    <vt:lpwstr/>
  </property>
  <property fmtid="{D5CDD505-2E9C-101B-9397-08002B2CF9AE}" pid="258" name="FSC#COOELAK@1.1001:ObjectAddressees">
    <vt:lpwstr/>
  </property>
  <property fmtid="{D5CDD505-2E9C-101B-9397-08002B2CF9AE}" pid="259" name="FSC#COOELAK@1.1001:replyreference">
    <vt:lpwstr/>
  </property>
  <property fmtid="{D5CDD505-2E9C-101B-9397-08002B2CF9AE}" pid="260" name="FSC#ATPRECONFIG@1.1001:ChargePreview">
    <vt:lpwstr/>
  </property>
  <property fmtid="{D5CDD505-2E9C-101B-9397-08002B2CF9AE}" pid="261" name="FSC#ATSTATECFG@1.1001:ExternalFile">
    <vt:lpwstr/>
  </property>
  <property fmtid="{D5CDD505-2E9C-101B-9397-08002B2CF9AE}" pid="262" name="FSC#COOSYSTEM@1.1:Container">
    <vt:lpwstr>COO.3000.107.6.4243069</vt:lpwstr>
  </property>
  <property fmtid="{D5CDD505-2E9C-101B-9397-08002B2CF9AE}" pid="263" name="FSC#FSCFOLIO@1.1001:docpropproject">
    <vt:lpwstr/>
  </property>
  <property fmtid="{D5CDD505-2E9C-101B-9397-08002B2CF9AE}" pid="264" name="LegistikVersion">
    <vt:lpwstr>1.6.0.0 (21.03.2019)</vt:lpwstr>
  </property>
</Properties>
</file>