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0A4" w:rsidRDefault="00AD60A4" w:rsidP="00AD60A4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------IND- 2020 0471 F-- EL- ------ 20210228 --- --- FINAL</w:t>
      </w:r>
    </w:p>
    <w:p w:rsidR="00DC4FEA" w:rsidRPr="00A2431E" w:rsidRDefault="00DC4FEA" w:rsidP="00C008C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Απόφαση της 29ης Δεκεμβρίου 2020 σχετικά με τα κριτήρια, τα επιμέρους κριτήρια και το σύστημα βαθμολόγησης για τον υπολογισμό και την απεικόνιση του δείκτη επισκευασιμότητας των φορητών υπολογιστών.</w:t>
      </w:r>
    </w:p>
    <w:p w:rsidR="00C008CB" w:rsidRPr="00A2431E" w:rsidRDefault="00C008CB" w:rsidP="00C008C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Αρχική έκδοση 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Ενδιαφερόμενοι: οι παραγωγοί, εισαγωγείς, διανομείς ή άλλοι έμποροι φορητών υπολογιστών και οι πωλητές αυτού του ίδιου εξοπλισμού, καθώς και εκείνοι που χρησιμοποιούν ιστότοπο, πλατφόρμα ή οποιοδήποτε άλλο διαδικτυακό κανάλι διανομής ως μέρος της δραστηριότητάς τους στη Γαλλία. 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Αντικείμενο: κριτήρια, επιμέρους κριτήρια και σύστημα βαθμολόγησης για τον υπολογισμό και την απεικόνιση του δείκτη επισκευασιμότητας των φορητών υπολογιστών. 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Έναρξη ισχύος: το κείμενο τίθεται σε ισχύ την 1η Ιανουαρίου 2021. 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Σημείωση: η παρούσα απόφαση καθορίζει το σύστημα βαθμολόγησης για τον δείκτη επισκευασιμότητας των φορητών υπολογιστών. </w:t>
      </w: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Παραπομπές: η παρούσα απόφαση θα διατεθεί στον δικτυακό τόπο Légifrance (https://www.legifrance.gouv.fr). 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Η υπουργός Οικολογικής Μετάβασης και ο υπουργός Οικονομίας, Οικονομικών και Ανάκαμψης,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Έχοντας υπόψη τον κανονισμό (ΕΕ) αριθ. 617/2013 της Επιτροπής, της 26ης Ιουνίου 2013, περί εφαρμογής της οδηγίας 2009/125/ΕΚ του Ευρωπαϊκού Κοινοβουλίου και του Συμβουλίου όσον αφορά τις απαιτήσεις οικολογικού σχεδιασμού για υπολογιστές και εξυπηρετητές υπολογιστών,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Έχοντας υπόψη τον περιβαλλοντικό κώδικα, ιδίως το άρθρο του L. 541-9-2,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Έχοντας υπόψη το διάταγμα αριθ. 2020-1757 της 29ης Δεκεμβρίου 2020 σχετικά με τον δείκτη επισκευασιμότητας των ηλεκτρικών και ηλεκτρονικών συσκευών,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Αποφασίζουν τα εξής:</w:t>
      </w: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Άρθρο 1</w:t>
      </w: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Η παρούσα απόφαση εφαρμόζεται στους υπολογιστές που εμπίπτουν στο πεδίο εφαρμογής του ως άνω κανονισμού της 26ης Ιουνίου 2013 και στους φορητούς υπολογιστές, εξαιρουμένων των υποκατηγοριών α, β και γ. 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Άρθρο 2</w:t>
      </w:r>
    </w:p>
    <w:p w:rsidR="00C008CB" w:rsidRPr="00A2431E" w:rsidRDefault="00C008CB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Κατ’ εφαρμογή των άρθρων R. 541-210 έως R. 541-214 του περιβαλλοντικού κώδικα, προσδιορίζονται παρακάτω τα κριτήρια, τα επιμέρους κριτήρια και το σύστημα </w:t>
      </w:r>
      <w:r>
        <w:rPr>
          <w:rFonts w:ascii="Times New Roman" w:hAnsi="Times New Roman"/>
          <w:sz w:val="24"/>
          <w:szCs w:val="24"/>
        </w:rPr>
        <w:lastRenderedPageBreak/>
        <w:t>βαθμολόγησης που εφαρμόζονται στα προϊόντα που ορίζονται στο άρθρο 1 για τον υπολογισμό του δείκτη επισκευασιμότητας:</w:t>
      </w: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ΚΡΙΤΗΡΙΟ ΑΡΙΘ. 1 - ΤΕΚΜΗΡΙΩΣΗ</w:t>
      </w: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ΕΠΙΜΕΡΟΥΣ ΚΡΙΤΗΡΙΟ 1.1. - ΔΕΣΜΕΥΣΗ ΣΧΕΤΙΚΑ ΜΕ ΤΗ ΔΙΑΡΚΕΙΑ ΔΙΑΘΕΣΗΣ ΧΩΡΙΣ ΧΡΕΩΣΗ ΤΗΣ ΤΕΧΝΙΚΗΣ ΤΕΚΜΗΡΙΩΣΗΣ ΚΑΙ ΣΧΕΤΙΚΑ ΜΕ ΤΙΣ ΣΥΜΒΟΥΛΕΣ ΧΡΗΣΗΣ ΚΑΙ ΣΥΝΤΗΡΗΣΗΣ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5"/>
        <w:gridCol w:w="1822"/>
        <w:gridCol w:w="30"/>
        <w:gridCol w:w="247"/>
        <w:gridCol w:w="247"/>
        <w:gridCol w:w="1297"/>
        <w:gridCol w:w="613"/>
        <w:gridCol w:w="210"/>
        <w:gridCol w:w="210"/>
        <w:gridCol w:w="795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Στήλη Α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Παραγωγός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Στήλη Β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Επισκευαστές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Στήλη Γ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Καταναλωτές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Έτη διαθεσιμότητας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Έτη διαθεσιμότητας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Έτη διαθεσιμότητας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ως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ως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και άνω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Τύπος τεκμηρίωσης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Αριθμός βαθμών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Αριθμός βαθμών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Προσδιορισμός του προϊόντος χωρίς αμφιλογία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Διάγραμμα αποσυναρμολόγησης ή ανάπτυγμα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Διαγράμματα καλωδίωσης και σύνδεσης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Διαγράμματα ηλεκτρονικών καρτών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Κατάλογος υλικού επισκευής και απαραίτητης δοκιμής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Τεχνικό εγχειρίδιο οδηγιών επισκευής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Κωδικοί σφαλμάτων και διάγνωσης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Πληροφορίες για διατάξεις και διάγνωση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Οδηγίες λογισμικού (συμπεριλαμβανομένης της επαναφοράς)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Πρόσβαση στα συμβάντα που επισημαίνονται και καταχωρίζονται στον εξοπλισμό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Τεχνικά δελτία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Ειδικό πλαίσιο αυτόματης διόρθωσης (συνιστώμενες ενέργειες, οδηγίες ασφαλείας και επισκευής, πιθανές επιπτώσεις στην εγγύηση)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Πληροφορίες πρόσβασης για επαγγελματίες επισκευαστές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Ανίχνευση βλαβών και απαιτούμενες ενέργειες (για το ευρύ κοινό)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Συμβουλές χρήσης και συντήρησης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 μέγιστος αριθμός βαθμών είναι 182. Σημείωση για αυτό το επιμέρους κριτήριο = (αριθμός βαθμών που συγκεντρώθηκαν/182)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ΚΡΙΤΗΡΙΟ ΑΡΙΘ. 2 - ΔΥΝΑΤΟΤΗΤΑ ΑΠΟΣΥΝΑΡΜΟΛΟΓΗΣΗΣ ΚΑΙ ΠΡΟΣΒΑΣΗ, ΕΡΓΑΛΕΙΑ ΚΑΙ ΣΤΗΡΙΓΜΑΤΑ</w:t>
      </w: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ΕΠΙΜΕΡΟΥΣ ΚΡΙΤΗΡΙΟ 2.1. - ΕΥΚΟΛΙΑ ΑΠΟΣΥΝΑΡΜΟΛΟΓΗΣΗΣ ΤΩΝ ΣΤΟΙΧΕΙΩΝ (ΚΑΤΑΛΟΓΟΣ 2)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3"/>
        <w:gridCol w:w="2899"/>
        <w:gridCol w:w="959"/>
        <w:gridCol w:w="825"/>
        <w:gridCol w:w="840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Αριθμός σταδίων για μοναδιαία προσβασιμότητα στο στοιχείο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ND/NA (1) ή 11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ως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ως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ως 6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Στοιχεία του καταλόγου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Αριθμός βαθμών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Διάταξη μαζικής μνήμης (HDD - SSD)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Διάταξη απεικόνισης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Συσσωρευτής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Σύνδεσμοι τροφοδοτικού ισχύος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Φορτιστής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ND/NA = μη αποσυναρμολούμενο ή μη προσβάσιμο μοναδιαία.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 μέγιστος αριθμός βαθμών είναι 15. Σημείωση για αυτό το επιμέρους κριτήριο = (αριθμός βαθμών που συγκεντρώθηκαν/15)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ΕΠΙΜΕΡΟΥΣ ΚΡΙΤΗΡΙΟ 2.2. - ΕΡΓΑΛΕΙΑ ΑΠΑΡΑΙΤΗΤΑ ΓΙΑ ΤΗΝ ΑΠΟΣΥΝΑΡΜΟΛΟΓΗΣΗ ΤΩΝ ΣΤΟΙΧΕΙΩΝ (ΚΑΤΑΛΟΓΟΣ 2)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1"/>
        <w:gridCol w:w="850"/>
        <w:gridCol w:w="1555"/>
        <w:gridCol w:w="1345"/>
        <w:gridCol w:w="2455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Τύπος εργαλείων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ND/NA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Ιδιόκτητα εργαλεία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Ειδικά εργαλεία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Χωρίς εργαλείο, κοινά εργαλεία (2)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Στοιχεία του καταλόγου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Αριθμός βαθμών (3)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Διάταξη μαζικής μνήμης (HDD - SDD)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Διάταξη απεικόνισης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Συσσωρευτής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Σύνδεσμοι τροφοδοτικού ισχύος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Φορτιστής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Ή εργαλείο παρεχόμενο με το ανταλλακτικό.</w:t>
      </w: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Να σημειώνεται η πιο δυσμενής βαθμολόγηση, εάν εμπλέκονται πολλά εργαλεία.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 μέγιστος αριθμός βαθμών είναι 20. Σημείωση για αυτό το επιμέρους κριτήριο = (αριθμός βαθμών που συγκεντρώθηκαν/20)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ΕΠΙΜΕΡΟΥΣ ΚΡΙΤΗΡΙΟ 2.3. - ΧΑΡΑΚΤΗΡΙΣΤΙΚΑ ΤΩΝ ΣΤΗΡΙΓΜΑΤΩΝ (ΓΙΑ ΤΗ ΣΥΝΑΡΜΟΛΟΓΗΣΗ ΤΩΝ ΣΤΟΙΧΕΙΩΝ ΤΩΝ ΚΑΤΑΛΟΓΩΝ 1 ΚΑΙ 2)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2499"/>
        <w:gridCol w:w="2494"/>
        <w:gridCol w:w="2514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Τύπος στηρίγματος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Μη αποσπώμενο, μη επαναχρησιμοποιούμενο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Αποσπώμενο, μη επαναχρησιμοποιούμενο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Αποσπώμενο και επαναχρησιμοποιούμενο (4)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Στοιχεία του καταλόγου 1 ή του καταλόγου 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Αριθμός βαθμών (5)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Μητρική κάρτα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Μνήμη 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Ανεμιστήρες, πτερύγια ψύξης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Πληκτρολόγιο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Θύρες, ζευκτήρες (6)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Διάταξη μαζικής μνήμης (HDD - SDD)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Διάταξη απεικόνισης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Συσσωρευτής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Σύνδεσμοι τροφοδοτικού ισχύος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Φορτιστής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Ή στήριγμα παρεχόμενο με το ανταλλακτικό.</w:t>
      </w: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Να σημειώνεται η πιο δυσμενής βαθμολόγηση, εάν εμπλέκονται πολλά στηρίγματα.</w:t>
      </w: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Για σύνδεση εξωτερικού εξοπλισμού (USB, HDMI, VGA).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 μέγιστος αριθμός βαθμών είναι 20. Σημείωση για αυτό το επιμέρους κριτήριο = (αριθμός βαθμών που συγκεντρώθηκαν/20)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ΚΡΙΤΗΡΙΟ ΑΡΙΘ. 3- ΔΙΑΘΕΣΙΜΟΤΗΤΑ ΕΞΑΡΤΗΜΑΤΩΝ</w:t>
      </w: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ΕΠΙΜΕΡΟΥΣ ΚΡΙΤΗΡΙΟ 3.1.  ΔΕΣΜΕΥΣΗ ΤΟΥ ΠΑΡΑΓΩΓΟΥ ΟΣΟΝ ΑΦΟΡΑ ΤΗ ΔΙΑΡΚΕΙΑ ΤΗΣ ΔΙΑΘΕΣΙΜΟΤΗΤΑΣ ΤΩΝ ΣΤΟΙΧΕΙΩΝ ΤΟΥ ΚΑΤΑΛΟΓΟΥ 2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8"/>
        <w:gridCol w:w="569"/>
        <w:gridCol w:w="210"/>
        <w:gridCol w:w="210"/>
        <w:gridCol w:w="742"/>
        <w:gridCol w:w="573"/>
        <w:gridCol w:w="232"/>
        <w:gridCol w:w="232"/>
        <w:gridCol w:w="754"/>
        <w:gridCol w:w="569"/>
        <w:gridCol w:w="210"/>
        <w:gridCol w:w="210"/>
        <w:gridCol w:w="742"/>
        <w:gridCol w:w="570"/>
        <w:gridCol w:w="210"/>
        <w:gridCol w:w="210"/>
        <w:gridCol w:w="755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Στήλη Α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Παραγωγός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Στήλη Β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Διανομείς εξαρτημάτων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Στήλη Γ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Επισκευαστές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Στήλη Δ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Καταναλωτές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Έτη διαθεσιμότητας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Έτη διαθεσιμότητας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Έτη διαθεσιμότητας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Έτη διαθεσιμότητας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ως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ως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ως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4A3A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ως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και άνω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Στοιχεία του καταλόγου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Αριθμός βαθμών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Αριθμός βαθμών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Αριθμός βαθμών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Αριθμός βαθμών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Διάταξη μαζικής μνήμης (HDD - SDD)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Διάταξη απεικόνισης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Συσσωρευτής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Σύνδεσμοι τροφοδοτικού ισχύος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Φορτιστής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 μέγιστος αριθμός βαθμών είναι 140. Σημείωση για αυτό το επιμέρους κριτήριο = (αριθμός βαθμών που συγκεντρώθηκαν/140)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ΕΠΙΜΕΡΟΥΣ ΚΡΙΤΗΡΙΟ 3.2. - ΔΕΣΜΕΥΣΗ ΤΟΥ ΠΑΡΑΓΩΓΟΥ ΟΣΟΝ ΑΦΟΡΑ ΤΗ ΔΙΑΡΚΕΙΑ ΤΗΣ ΔΙΑΘΕΣΙΜΟΤΗΤΑΣ ΤΩΝ ΣΤΟΙΧΕΙΩΝ ΤΟΥ ΚΑΤΑΛΟΓΟΥ 1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576"/>
        <w:gridCol w:w="210"/>
        <w:gridCol w:w="210"/>
        <w:gridCol w:w="757"/>
        <w:gridCol w:w="584"/>
        <w:gridCol w:w="232"/>
        <w:gridCol w:w="232"/>
        <w:gridCol w:w="774"/>
        <w:gridCol w:w="581"/>
        <w:gridCol w:w="223"/>
        <w:gridCol w:w="223"/>
        <w:gridCol w:w="767"/>
        <w:gridCol w:w="576"/>
        <w:gridCol w:w="210"/>
        <w:gridCol w:w="210"/>
        <w:gridCol w:w="770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Στήλη Α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Παραγωγός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Στήλη Β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Διανομείς εξαρτημάτων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Στήλη Γ Επισκευαστές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Στήλη Δ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Καταναλωτές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Έτη διαθεσιμότητας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Έτη διαθεσιμότητας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Έτη διαθεσιμότητας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Έτη διαθεσιμότητας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ως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ως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ως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ως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και άνω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Στοιχεία του καταλόγου 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Αριθμός βαθμών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Αριθμός βαθμών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Αριθμός βαθμών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Αριθμός βαθμών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Μητρική κάρτα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Μνήμη 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Ανεμιστήρες, πτερύγια ψύξης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Πληκτρολόγιο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Θύρες, ζευκτήρες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Για σύνδεση εξωτερικού εξοπλισμού (USB, HDMI, VGA).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 μέγιστος αριθμός βαθμών είναι 140. Σημείωση για αυτό το επιμέρους κριτήριο = (αριθμός βαθμών που συγκεντρώθηκαν/140)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ΕΠΙΜΕΡΟΥΣ ΚΡΙΤΗΡΙΟ 3.3. - ΠΡΟΘΕΣΜΙΑ ΠΑΡΑΔΟΣΗΣ ΤΩΝ ΣΤΟΙΧΕΙΩΝ ΤΟΥ ΚΑΤΑΛΟΓΟΥ 2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586"/>
        <w:gridCol w:w="418"/>
        <w:gridCol w:w="399"/>
        <w:gridCol w:w="399"/>
        <w:gridCol w:w="586"/>
        <w:gridCol w:w="418"/>
        <w:gridCol w:w="399"/>
        <w:gridCol w:w="399"/>
        <w:gridCol w:w="586"/>
        <w:gridCol w:w="418"/>
        <w:gridCol w:w="399"/>
        <w:gridCol w:w="399"/>
        <w:gridCol w:w="586"/>
        <w:gridCol w:w="418"/>
        <w:gridCol w:w="399"/>
        <w:gridCol w:w="414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Στήλη Α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Παραγωγός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Στήλη Β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Διανομείς εξαρτημάτων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Στήλη Γ Επισκευαστές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Στήλη Δ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Καταναλωτές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Ημέρες παράδοσης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Ημέρες παράδοσης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Ημέρες παράδοσης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Ημέρες παράδοσης (1)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ως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ως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ως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ως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ως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ως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ως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ως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ως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ως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ως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ως 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Στοιχείο του καταλόγου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Αριθμός βαθμών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Αριθμός βαθμών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Αριθμός βαθμών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Αριθμός βαθμών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Διάταξη μαζικής μνήμης (HDD - SDD)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Διάταξη απεικόνισης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Συσσωρευτής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Σύνδεσμοι τροφοδοτικού ισχύος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Φορτιστής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Εργάσιμες ημέρες από την ημέρα παραγγελίας.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Οι παρούσες διατάξεις δεν θίγουν τις διατάξεις του άρθρου L. 441-4 του καταναλωτικού κώδικα, όσον αφορά την απαγόρευση περιορισμού της πρόσβασης ενός επαγγελματία στην επισκευή εξαρτημάτων.</w:t>
      </w: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 μέγιστος αριθμός βαθμών είναι 60. Σημείωση για αυτό το επιμέρους κριτήριο = (αριθμός βαθμών που συγκεντρώθηκαν/60)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ΕΠΙΜΕΡΟΥΣ ΚΡΙΤΗΡΙΟ 3.4. - ΠΡΟΘΕΣΜΙΑ ΠΑΡΑΔΟΣΗΣ ΤΩΝ ΣΤΟΙΧΕΙΩΝ ΤΟΥ ΚΑΤΑΛΟΓΟΥ 1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9"/>
        <w:gridCol w:w="594"/>
        <w:gridCol w:w="423"/>
        <w:gridCol w:w="403"/>
        <w:gridCol w:w="403"/>
        <w:gridCol w:w="594"/>
        <w:gridCol w:w="423"/>
        <w:gridCol w:w="403"/>
        <w:gridCol w:w="403"/>
        <w:gridCol w:w="594"/>
        <w:gridCol w:w="423"/>
        <w:gridCol w:w="403"/>
        <w:gridCol w:w="403"/>
        <w:gridCol w:w="594"/>
        <w:gridCol w:w="423"/>
        <w:gridCol w:w="403"/>
        <w:gridCol w:w="418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Στήλη Α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Παραγωγός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Στήλη Β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Διανομείς εξαρτημάτων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Στήλη Γ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Επισκευαστές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Στήλη Δ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Καταναλωτές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Ημέρες παράδοσης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Ημέρες παράδοσης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Ημέρες παράδοσης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Ημέρες παράδοσης (1)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ως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ως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ως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ως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ως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ως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ως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ως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ως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ως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ως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ως 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Στοιχείο του καταλόγου 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Αριθμός βαθμών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Αριθμός βαθμών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Αριθμός βαθμών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Αριθμός βαθμών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Μητρική κάρτα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Μνήμη 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Ανεμιστήρες, πτερύγια ψύξης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Πληκτρολόγιο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Θύρες, ζευκτήρες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Εργάσιμες ημέρες από την ημέρα παραγγελίας.</w:t>
      </w: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Για σύνδεση εξωτερικού εξοπλισμού (USB, HDMI, VGA).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Οι παρούσες διατάξεις δεν θίγουν τις διατάξεις του άρθρου L. 441-4 του καταναλωτικού κώδικα, όσον αφορά την απαγόρευση περιορισμού της πρόσβασης ενός επαγγελματία στην επισκευή εξαρτημάτων.</w:t>
      </w: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 μέγιστος αριθμός βαθμών είναι 60. Σημείωση για αυτό το επιμέρους κριτήριο = (αριθμός βαθμών που συγκεντρώθηκαν/60)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ΚΡΙΤΗΡΙΟ ΑΡΙΘ. 4 - ΤΙΜΗ ΤΩΝ ΕΞΑΡΤΗΜΑΤΩΝ</w:t>
      </w:r>
    </w:p>
    <w:p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Επιμέρους κριτήριο 4.1. - Σχέση τιμής των στοιχείων του καταλόγου 2 επί της τιμής του καινούριου προϊόντος</w:t>
      </w:r>
    </w:p>
    <w:p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Βάσει της σχέσης που περιγράφεται στην απόφαση της 29ης Δεκεμβρίου 2020 σχετικά με τους όρους απεικόνισης, τη σήμανση και τις γενικές παραμέτρους υπολογισμού του δείκτη επισκευασιμότητας, ο αριθμός βαθμών που συγκεντρώνεται για αυτό το κριτήριο καθορίζεται με τον ακόλουθο τρόπο:</w:t>
      </w: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εάν το αποτέλεσμα της σχέσης είναι μεγαλύτερο από 0,3, τότε ο αριθμός βαθμών είναι 0,</w:t>
      </w: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εάν το αποτέλεσμα της σχέσης είναι μικρότερο από 0,1, τότε ο αριθμός βαθμών είναι 100,</w:t>
      </w: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εάν το αποτέλεσμα της σχέσης είναι μεταξύ 0,1 και 0,3, τότε το σύνολο βαθμών καθορίζεται σύμφωνα με τον ακόλουθο πίνακα αντιστοίχισης: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356"/>
        <w:gridCol w:w="401"/>
        <w:gridCol w:w="401"/>
        <w:gridCol w:w="401"/>
        <w:gridCol w:w="401"/>
        <w:gridCol w:w="402"/>
        <w:gridCol w:w="402"/>
        <w:gridCol w:w="402"/>
        <w:gridCol w:w="402"/>
        <w:gridCol w:w="402"/>
        <w:gridCol w:w="313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328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Αναλογία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Βαθμοί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 κανόνας στρογγυλοποίησης είναι ο εξής:</w:t>
      </w: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εάν το ψηφίο του τρίτου δεκαδικού είναι μικρότερο από 5, η στρογγυλοποίηση γίνεται στο αμέσως μικρότερο δεύτερο δεκαδικό,</w:t>
      </w: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εάν το ψηφίο του τρίτου δεκαδικού είναι μεγαλύτερο ή ίσο με 5, η στρογγυλοποίηση γίνεται στο αμέσως μεγαλύτερο δεύτερο δεκαδικό.</w:t>
      </w: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 μέγιστος αριθμός βαθμών είναι 100. Σημείωση για αυτό το επιμέρους κριτήριο = (αριθμός βαθμών που συγκεντρώθηκαν/100)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SimSun" w:hAnsi="SimSun" w:cs="SimSun"/>
          <w:sz w:val="24"/>
          <w:szCs w:val="24"/>
          <w:lang w:eastAsia="zh-CN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ΚΡΙΤΗΡΙΟ ΑΡΙΘ. 5 - ΕΙΔΙΚΟ ΚΡΙΤΗΡΙΟ</w:t>
      </w: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Για τα προϊόντα που αναφέρονται στην παρούσα απόφαση, οι συντελεστές των επιμέρους κριτηρίων του κριτηρίου 5 ορίζονται με τον ακόλουθο τρόπο: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2403"/>
        <w:gridCol w:w="1322"/>
        <w:gridCol w:w="1449"/>
        <w:gridCol w:w="1246"/>
        <w:gridCol w:w="1514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Κριτήριο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Επιμέρους κριτήριο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Σημείωση του επιμέρους κριτηρίου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Συντελεστής του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επιμέρους κριτηρίου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Σημείωση του κριτηρίου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Συντελεστής του κριτηρίου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Ειδικό κριτήριο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 Πληροφορίες σχετικά με τη φύση των επικαιροποιήσεων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5.2.Προσβασιμότητα του μετρητή χρήσης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 Δυνατότητα επαναφοράς λογισμικού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ΕΠΙΜΕΡΟΥΣ ΚΡΙΤΗΡΙΟ 5.1. - ΠΛΗΡΟΦΟΡΙΕΣ ΣΧΕΤΙΚΑ ΜΕ ΤΗ ΦΥΣΗ ΤΩΝ ΕΠΙΚΑΙΡΟΠΟΙΗΣΕΩΝ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7"/>
        <w:gridCol w:w="1560"/>
        <w:gridCol w:w="1679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Στήλη Γ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Καταναλωτές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Πληροφορίες για τον διαφορετικό χαρακτήρα των επικαιροποιήσεων: διορθωτικές (σφάλμα λογισμικού, σφάλμα ασφαλείας), εξελικτικές ή μεικτές (1)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Κατάσταση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Απουσία ενημέρωσης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Ύπαρξη πληροφοριών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Αριθμός βαθμών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Η ενημέρωση που συνοδεύει την επικαιροποίηση πρέπει να είναι: είτε «διορθωτική επικαιροποίηση», είτε «εξελικτική επικαιροποίηση», ή «μεικτή επικαιροποίηση».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 μέγιστος αριθμός βαθμών είναι 1. Σημείωση για αυτό το επιμέρους κριτήριο = (αριθμός βαθμών που συγκεντρώθηκαν/1)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ΕΠΙΜΕΡΟΥΣ ΚΡΙΤΗΡΙΟ 5.2. - ΠΑΡΟΧΗ ΣΥΝΔΡΟΜΗΣ ΕΞ ΑΠΟΣΤΑΣΕΩΣ ΧΩΡΙΣ ΧΡΕΩΣΗ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3"/>
        <w:gridCol w:w="709"/>
        <w:gridCol w:w="1945"/>
        <w:gridCol w:w="709"/>
        <w:gridCol w:w="1394"/>
        <w:gridCol w:w="1432"/>
        <w:gridCol w:w="1444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Στήλη Β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Επισκευαστές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Στήλη Γ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Καταναλωτές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Τύπος συνδρομής εξ αποστάσεως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Καμία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Πληροφορίες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επικαιροποιημένες επιτόπου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Καμία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Πληροφορίες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εξ αποστάσεως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Βοήθεια για διάγνωση εξ αποστάσεως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Βοήθεια για επισκευή εξ αποστάσεως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Αριθμός βαθμών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 μέγιστος αριθμός βαθμών είναι 5. Σημείωση για αυτό το επιμέρους κριτήριο = (αριθμός βαθμών που συγκεντρώθηκαν/5)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ΕΠΙΜΕΡΟΥΣ ΚΡΙΤΗΡΙΟ 5.3. - ΔΥΝΑΤΟΤΗΤΑ ΕΠΑΝΑΦΟΡΑΣ ΛΟΓΙΣΜΙΚΟΥ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7"/>
        <w:gridCol w:w="709"/>
        <w:gridCol w:w="1923"/>
        <w:gridCol w:w="1677"/>
        <w:gridCol w:w="1600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Στήλη Γ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Καταναλωτές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Δυνατότητα επαναφοράς λογισμικού χωρίς χρέωση και χωρίς περιορισμό πρόσβασης σε αυτές τις υπηρεσίες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Καμία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Με τη βοήθεια εσωτερικού δομοστοιχείου του εξοπλισμού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Με τη βοήθεια CD-ROM ή άλλου μέσου επαναφοράς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Με τη βοήθεια διακομιστή εξ αποστάσεως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Αριθμός βαθμών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Επαναφορά λογισμικού συμπεριλαμβανομένου του λειτουργικού συστήματος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Επαναφορά υλικολογισμικού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 μέγιστος αριθμός βαθμών είναι 8. Σημείωση για αυτό το επιμέρους κριτήριο = (αριθμός βαθμών που συγκεντρώθηκαν/8)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Άρθρο 3</w:t>
      </w:r>
    </w:p>
    <w:p w:rsidR="00C008CB" w:rsidRPr="00A2431E" w:rsidRDefault="00C008CB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Οι διατάξεις της παρούσας απόφασης τίθενται σε ισχύ την 1η Ιανουαρίου 2021.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Άρθρο 4</w:t>
      </w:r>
    </w:p>
    <w:p w:rsidR="00C008CB" w:rsidRPr="00A2431E" w:rsidRDefault="00C008CB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Η παρούσα απόφαση θα δημοσιευτεί στην Επίσημη Εφημερίδα της Γαλλικής Δημοκρατίας.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Συντάχθηκε στις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29 Δεκεμβρίου 2020.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Η υπουργός Οικολογικής Μετάβασης,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Για την υπουργό και κατ’ εντολήν: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 γενικός επίτροπος για τη βιώσιμη ανάπτυξη,</w:t>
      </w: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 Lesueur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 υπουργός Οικονομίας, Οικονομικών και Ανάκαμψης,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Για τον υπουργό και κατ’ εντολήν: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Η γενική διευθύντρια ανταγωνισμού, κατανάλωσης και καταπολέμησης της απάτης,</w:t>
      </w: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 Beaumeunier</w:t>
      </w:r>
    </w:p>
    <w:sectPr w:rsidR="00DC4FEA" w:rsidRPr="00A24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1D7" w:rsidRDefault="006911D7" w:rsidP="00684BF3">
      <w:pPr>
        <w:spacing w:after="0" w:line="240" w:lineRule="auto"/>
      </w:pPr>
      <w:r>
        <w:separator/>
      </w:r>
    </w:p>
  </w:endnote>
  <w:endnote w:type="continuationSeparator" w:id="0">
    <w:p w:rsidR="006911D7" w:rsidRDefault="006911D7" w:rsidP="00684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1D7" w:rsidRDefault="006911D7" w:rsidP="00684BF3">
      <w:pPr>
        <w:spacing w:after="0" w:line="240" w:lineRule="auto"/>
      </w:pPr>
      <w:r>
        <w:separator/>
      </w:r>
    </w:p>
  </w:footnote>
  <w:footnote w:type="continuationSeparator" w:id="0">
    <w:p w:rsidR="006911D7" w:rsidRDefault="006911D7" w:rsidP="00684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FEA"/>
    <w:rsid w:val="001C7AF2"/>
    <w:rsid w:val="00262516"/>
    <w:rsid w:val="00266FDC"/>
    <w:rsid w:val="00456D14"/>
    <w:rsid w:val="004A3A65"/>
    <w:rsid w:val="0059550D"/>
    <w:rsid w:val="00684BF3"/>
    <w:rsid w:val="006911D7"/>
    <w:rsid w:val="00A2431E"/>
    <w:rsid w:val="00AD60A4"/>
    <w:rsid w:val="00C008CB"/>
    <w:rsid w:val="00C23369"/>
    <w:rsid w:val="00DC4FEA"/>
    <w:rsid w:val="00F6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4C2A69"/>
  <w15:chartTrackingRefBased/>
  <w15:docId w15:val="{957CD4CC-01F5-4174-983C-BA06065A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C4F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4">
    <w:name w:val="heading 4"/>
    <w:basedOn w:val="Normal"/>
    <w:link w:val="Heading4Char"/>
    <w:uiPriority w:val="9"/>
    <w:qFormat/>
    <w:rsid w:val="00DC4F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4FE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DC4FE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numbering" w:customStyle="1" w:styleId="Aucuneliste1">
    <w:name w:val="Aucune liste1"/>
    <w:next w:val="NoList"/>
    <w:uiPriority w:val="99"/>
    <w:semiHidden/>
    <w:unhideWhenUsed/>
    <w:rsid w:val="00DC4FEA"/>
  </w:style>
  <w:style w:type="paragraph" w:customStyle="1" w:styleId="test">
    <w:name w:val="test"/>
    <w:basedOn w:val="Normal"/>
    <w:rsid w:val="00DC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C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684B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F3"/>
  </w:style>
  <w:style w:type="paragraph" w:styleId="Footer">
    <w:name w:val="footer"/>
    <w:basedOn w:val="Normal"/>
    <w:link w:val="FooterChar"/>
    <w:uiPriority w:val="99"/>
    <w:unhideWhenUsed/>
    <w:rsid w:val="00684B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A53C11-35C9-429D-AB3C-4D1D28E418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3E6C97-E50A-43BA-9E8A-C4B66ECC9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4C4991-DC0F-4153-BA5F-CE26707B1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PETSIMERIS, Christodoulos</cp:lastModifiedBy>
  <cp:revision>8</cp:revision>
  <dcterms:created xsi:type="dcterms:W3CDTF">2021-01-04T15:31:00Z</dcterms:created>
  <dcterms:modified xsi:type="dcterms:W3CDTF">2021-02-15T09:59:00Z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