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FORAITHNE RÍOGA/, chun Caighdeán Foirgníochta maidir le Frithsheasmhach in aghaidh Crith Talún NCSR a fhormheas-</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Maidir leis an mBuanchoiste um Chaighdeáin Fhrithsheasmhacha in aghaidh Crith Talún, ar comhlacht coláisteach idir-aireachta é, a cruthaíodh le Foraithne 3209/1974 an 30 Lúnasa, a ghabhann leis an Aireacht Iompair, Soghluaisteachta agus Cláir Uirbigh agus laistigh d’Ard-Stiúrthóireacht na hInstitiúide Geografaí Náisiúnta, mar a leagtar amach i bhForaithne Ríoga 645/2020 an 7 Iúil, lena bhforbraítear bunstruchtúr eagrúcháin na hAireachta Iompair, Soghluaisteachta agus Cláir Uirbigh, i measc a chuid feidhmeanna, cuirtear de chúram air na Rialacháin maidir le Frithsheasmhacht in aghaidh Crith Talún a thabhairt cothrom le dáta, mar a fhoráiltear in Airteagal 2(B) d’Fhoraithne Ríoga 518/1984 an 22 Feabhra, a atheagraíonn a chomhdhéanamh.</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Go dtí seo, tá na rialacháin reatha san áireamh sa ‘Chaighdeán Foirgníochta maidir le Frithsheasmhacht in aghaidh Crith Talún: Roinn Ghinearálta agus Foirgneamh (NCSE-02)’ formheasta ag Foraithne Ríoga 997/2002, an 27 Meán Fómhair, agus sa Chaighdeán Foirgníochta maidir le Frithsheasmhacht in aghaidh Crith Talún: Droichid (NCSP-07)’ formheasta ag Foraithne Ríoga 637/2007, an 18 Bealtaine. Éilíonn an t-am atá caite ó formheasadh iad go ndéanfaí iad a athbhreithniú agus a thabhairt cothrom le dáta, ar chúiseanna teicniúla agus rialála araon, chun na rialacháin a chur in oiriúint don staid eolais atá ann faoi láthair maidir le seismeolaíocht agus innealtóireacht sheismeach, agus chomh maith leis an gcreat rialála nach mór dó feidhmiú ann.</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Agus a fheidhmeanna á bhfeidhmiú aige, dhréachtaigh an Buanchoiste um Chaighdeáin Fhrithsheasmhacha in aghaidh Crith Talún, caighdeán nua maidir le Frithsheasmhacht Tógála in aghaidh Crith Talún in áit na gcaighdeán thuasluaite, lena n-ionchorpraítear na gnéithe is ábhartha de rialacháin Eorpacha chun struchtúir a ríomh, i gcomhréir leis na nósanna imeachta a bhunaítear sna Eurochóid Struchtúracha agus a chuireann lena n-inneachar le típeolaíochtaí níos struchtúrtha. Bunaítear leis an gcaighdeán nua na coinníollacha teicniúla atá le comhlíonadh ag struchtúir tógála agus ag oibreacha innealtóireachta sibhialta, agus iad a dul i ngleic le feiniméan seismeach, ionas go seachnóidh a n-iompar iarmhairtí tromchúiseacha do shláinte agus do shábháilteacht daoine, go seachnóidh siad caillteanais eacnamaíocha agus go gcuirfidh sé cothabháil seirbhísí bunúsacha don tsochaí chun cinn i gcás creathanna talún ard-déine.</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Comhlíontar san Fhoraithne Ríoga seo prionsabail an riachtanais, na héifeachtachta, na comhréireachta, na deimhneachta dlíthiúla, na trédhearcachta agus na héifeachtúlachta a bunaíodh in Airteagal 129 de Dhlí 39/2015, an 1 Deireadh Fómhair, maidir le Nós Imeachta Riaracháin Coiteann na Riarachán Poiblí.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Comhlíonann sé prionsabail an riachtanais agus na héifeachtachta, ós rud é gurb ionann cur i bhfeidhm an Chaighdeáin nua maidir le Frithsheasmhach in aghaidh Crith Talún, i ndáil leis na rialacháin roimhe seo, agus dul chun cinn maidir le heolas agus cinneadh na gníomhaíochta seismí agus soiléiriú maidir le húsáid coincheapa agus ceanglais friotaíochta creatha talún agus insínteacht nach mór a bheith ag teastáil ó struchtúir i gcriosanna seismeacha. Ní dhéanann an tionscadal saobhadh ar an iomaíocht sa mhargadh, ach tá sé i bhfabhar na hiomaíochta trí rialú a dhéanamh ar ghnéithe nach bhfuil cumhdaithe ag na rialacháin atá ann faoi láthair. Tá sé i gcomhréir freisin le prionsabal na comhréireachta, ós rud é go bhfuil na rialacha is gá sa chaighdeán chun freastal ar an ngá a thuairiscítear thuas, gan aon bhearta eile a bheith ann nach bhfuil chomh sriantach céanna le cearta </w:t>
      </w:r>
      <w:r>
        <w:rPr>
          <w:rFonts w:asciiTheme="minorHAnsi" w:hAnsiTheme="minorHAnsi"/>
          <w:color w:val="000000" w:themeColor="text1"/>
        </w:rPr>
        <w:lastRenderedPageBreak/>
        <w:t>nó lena bhforchuirtear níos lú oibleagáidí ar na seolaithe, agus tá sé i gcomhréir le prionsabal na deimhneachta dlíthiúla i bhfianaise a gcomhtháthú sa dlíchóras, i gcomhréir iomlán leis na rialacháin náisiúnta agus Eorpacha atá i bhfeidhm. Tá prionsabal na trédhearcachta ráthaithe, ós rud é gur comhlíonadh na nósanna imeachta faisnéise go léir a luaitear i nDlí 50/1997 an Rialtais an 27 Samhain, agus tá sé seo foilsithe ar thairseach trédhearcachta Rialtas na Spáinne. Ar deireadh, agus prionsabal na héifeachtúlachta á chur i bhfeidhm, níl méadú ar ualaí breise riaracháin ná méadú ar chaiteachas poiblí i gceist leis an gcaighdeán sin.</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Eisítear an Fhoraithne Ríoga seo faoi na forálacha </w:t>
      </w:r>
      <w:r>
        <w:rPr>
          <w:rFonts w:asciiTheme="minorHAnsi" w:hAnsiTheme="minorHAnsi"/>
        </w:rPr>
        <w:t xml:space="preserve">in Airteagal 149.1.13a de Bhunreacht na Spáinne, </w:t>
      </w:r>
      <w:r>
        <w:rPr>
          <w:rFonts w:asciiTheme="minorHAnsi" w:hAnsiTheme="minorHAnsi"/>
          <w:color w:val="000000" w:themeColor="text1"/>
        </w:rPr>
        <w:t>a chuireann inniúlacht ar an Stáit i gcúrsaí bunáiteanna agus comhordú ar phleanáil ghinearálta na gníomhaíochta eacnamaíche.</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Leis an bpróiseas dréachtaithe don Fhoraithne Ríoga sin, tugadh chun críche an nós imeachta a leagtar amach i nDlí 50/1997 an 27 Samhain ón Rialtas, agus i dTreoir (AE) 2015/1535 ó Pharlaimint na hEorpa agus ón gComhairle an 9 Meán Fómhair lena leagtar síos nós imeachta chun faisnéis a sholáthar i réimse na rialachán teicniúil agus na rialacha maidir le seirbhísí na Sochaí Faisnéise, chomh maith le Foraithne Ríoga 1337/1999 an 31 Iúil, lena rialaítear soláthar faisnéise i réimse na rialacha teicniúla agus na rialacháin theicniúla agus na rialacháin a bhaineann le seirbhísí na sochaí faisnéise.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Glactar leis an bhForaithne Ríoga seo ar thionscnamh ón mBuanchoiste um Chaighdeáin Fhrithsheasmhacha in aghaidh Crith Talún.</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De bhua an méid sin, ar thogra ón Aire Iompair, Soghluaisteachta agus Cláir Uirbigh </w:t>
      </w:r>
      <w:r>
        <w:rPr>
          <w:rFonts w:asciiTheme="minorHAnsi" w:hAnsiTheme="minorHAnsi"/>
          <w:color w:val="000000"/>
        </w:rPr>
        <w:t>agus tar éis plé i gComhairle na nAirí ar an lá...</w:t>
      </w:r>
    </w:p>
    <w:p w14:paraId="01FC4263" w14:textId="77777777" w:rsidR="004459F4" w:rsidRPr="002F56CD" w:rsidRDefault="004459F4" w:rsidP="004459F4">
      <w:pPr>
        <w:suppressAutoHyphens/>
        <w:ind w:firstLine="425"/>
        <w:jc w:val="both"/>
        <w:rPr>
          <w:rFonts w:asciiTheme="minorHAnsi" w:eastAsia="Times New Roman" w:hAnsiTheme="minorHAnsi" w:cstheme="minorHAnsi"/>
          <w:color w:val="000000"/>
          <w:lang w:val="pt-PT"/>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DEARBHAÍM LEIS SEO</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Airteagal 1. Cuspóir</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Tá Caighdeán Foirgníochta maidir le Frithsheasmhacht in aghaidh Crith Talún, NCSR-23, formheasta, lena mbunaítear na coincheapa agus na ceanglais riachtanacha atá le comhlíonadh ag struchtúir atá suite i gcriosanna seismeacha, sa Spáinn, chomh maith leis an gcuid eile de na rialacháin shonracha atá i bhfeidhm maidir le struchtúir a chomhlíonadh.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Déanfar na struchtúir agus na foirgníochtaí a d’fhéadfadh a bheith faoi réir ghníomhaíocht creathanna talún a thuar, a chur i gcrích agus a dhoiciméadú i bhfianaise na gníomhaíochta seismí i gcomhréir le forálacha na sé Iarscríbhinn arb ionann iad agus an Caighdeán Frithsheasmhach in aghaidh Crith Talún seo agus:</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1: Rialacha ginearálta, gníomhaíochtaí seismeacha agus rialacha tógála.</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2: Droichid.</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3: Foirgnimh a mheasúnú agus a oiriúnú go seismeach.</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4: Sadhlanna, tancanna agus píopaí.</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5: Dúshraitheanna, struchtúir choimeádta agus gnéithe geoiteicniúla.</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Iarscríbhinn 6: Túir, crainn agus simléir.</w:t>
      </w:r>
    </w:p>
    <w:p w14:paraId="75E4EE37" w14:textId="77777777" w:rsidR="00870C22" w:rsidRPr="002F56CD"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De rogha air sin, féadfaidh údar an tionscadail agus an bhainistíocht roghnach, agus a gcumhachtaí á n-úsáid acu, faoina bhfreagracht agus le comhaontú roimh ré leis an maoin, réitigh eile a ghlacadh a imíonn, go páirteach nó go hiomlán, ó na nósanna imeachta dá dtagraítear sna hiarscríbhinní roimhe seo (trí chórais ríofa éagsúla, socruithe cuiditheacha, etc.), ar choinníoll go bhfuil sé doiciméadaithe go gcomhlíonann an struchtúr ceanglais an Chaighdeáin Fhrithsheasmhaigh in aghaidh Crith Talún, lena mbaintear amach seirbhísí atá coibhéiseach ar a laghad leo siúd a gheofaí trí nósanna imeachta an Chaighdeáin seo a chur i bhfeidhm.</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Airteagal 2. Raon feidhme an chur i bhfeidhm</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Baineann na ceanglais maidir le hábhar atá frithsheasmhach in aghaidh crith talún sa Chaighdeán seo le gach tionscadail agus oibreacha foirgníochta d’fhoirgnimh nua, droichid, túir, crainn, simléir, sadhlanna, tancanna, píopaí, struchtúir coimeádta agus a dhúshraitheanna, chomh maith leis an tionscadal geoiteicniúil.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Ar an gcaoi chéanna, tá feidhm ag an gCaighdeán seo maidir leis an meastóireacht sheismeach ar fhoirgnimh atá ann cheana, agus freisin, i gcás inarb iomchuí, maidir le hoiriúnú seismeach na bhfoirgneamh sin, i gcásanna ina ndéantar oibreacha athchóirithe nó athdheisiú struchtúrtha a bhaineann tromchúis leordhóthanach leo nó nuair is gá measúnú nó oiriúnú den sórt sin a dhéanamh. Chun críocha an Chaighdeáin Fhrithsheasmhaigh in aghaidh Crith Talún seo, clúdaíonn oiriúnú seismeach araon treisiú na struchtúr gan damáiste agus treisiú na struchtúr a ndearnadh damáiste dóibh le crith talún.</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Tagann na coinníollacha a d’fhéadfadh measúnú seismeach a éileamh ar fhoirgnimh aonair — rud a d’fhéadfadh leordhóthanacht sheismeach a bheith mar thoradh air – lasmuigh d’ábhar agus raon feidhme an Chaighdeáin seo.</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réir mar is iomchuí, féadfar an Caighdeán Frithsheasmhach in aghaidh Crith Talún seo a chur i bhfeidhm chomh maith le cineálacha struchtúracha eile nach n-áirítear go sainráite ina raon feidhme, i gcás nach ann dóibh na rialacha nó na forálacha sonracha céanna, agus ar choinníoll nach n-eisiatar iad go sainráite óna raon feidhme.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Foráil idirthréimhseach aonair. Feidhm maidir le dearthaí agus oibreacha.</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Ní bheidh feidhm ag forálacha na Foraithne Ríoga seo maidir le hoibreacha sibhialta maidir le tionscadail a ndearnadh a n-ord dréachtaithe nó staidéir, i réimse na riarachán poiblí, nó a gcoimisiún, i gcásanna eile, sula dtiocfaidh an Fhoraithne Ríoga seo i bhfeidhm, ná maidir le hoibreacha a rinneadh ag forbairt na dtionscadal sin, ar choinníoll go dtionscnófar iad laistigh de thréimhse nach faide ná dhá bhliain ón dáta a thiocfaidh sé i bhfeidhm, mura gcomhaontóidh an riarachán poiblí inniúil, nó, más iomchuí, an tionscnóir, go bhfuil sé éigeantach.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Ní bheidh feidhm ag forálacha na Foraithne Ríoga seo i réimse na tógála i dtionscadail a d’iarr ceadúnas oibreacha bardasacha, ná a iarrfaidh é laistigh de naoi mí ón bhForaithne Ríoga seo a theacht i bhfeidhm, sa chás seo le Foraithne Ríoga 997/2002 an 27 Meán Fómhair, lena bhformheastar Caighdeán Foirgníochta Frithsheasmhach in aghaidh Crith Talún, agus é infheidhme: Rannóg Ginearálta agus Tógáil (NCSE-02). Ní mór na hoibreacha sin a thosú laistigh de thréimhse uasta éifeachtachta an cheadúnais sin, de réir a rialachán rialála, agus, ina éagmais sin, laistigh de thréimhse nach faide ná sé </w:t>
      </w:r>
      <w:r>
        <w:rPr>
          <w:rFonts w:asciiTheme="minorHAnsi" w:hAnsiTheme="minorHAnsi"/>
          <w:color w:val="000000"/>
        </w:rPr>
        <w:lastRenderedPageBreak/>
        <w:t xml:space="preserve">mhí ó dháta deonaithe an cheadúnais sin. Ar shlí eile, ní mór na tionscadail a chur in oiriúint d’fhorálacha na Foraithne Ríoga seo.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An t-aon fhoráil aisghairme. Rialacháin a aisghairm</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Ó theacht i bhfeidhm na Foraithne Ríoga seo, déantar Foraithne Ríoga 997/2002 an 27 Meán Fómhair, lena bhformheastar an Caighdeán Foirgníochta Frithsheasmhach in aghaidh Crith Talún a aisghairm: An Rannóg Ginearálta agus Tógála (NCSE-02), agus Foraithne Ríoga 637/2007, an 18 Bealtaine, a dhéanann Caighdeán Tógála Frithsheasmhach in aghaidh Crith Talún a fhormheas: Droichid (NCSP-07).</w:t>
      </w:r>
    </w:p>
    <w:p w14:paraId="590D095E" w14:textId="77777777" w:rsidR="00870C22" w:rsidRPr="002F56CD"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An chéad fhoráil chríochnaitheach. Sannadh cumhachtaí</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Is de chineál bunúsach an Fhoraithne Ríoga seo, agus eisítear í faoi fhorálacha Airteagal 149.1.13ú de Bhunreacht na Spáinne, a thugann inniúlacht eisiach don Stát ar bhonn agus ar chomhordú phleanáil ghinearálta na gníomhaíochta eacnamaíche.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An dara foráil chríochnaitheach. </w:t>
      </w:r>
      <w:r>
        <w:rPr>
          <w:rFonts w:asciiTheme="minorHAnsi" w:hAnsiTheme="minorHAnsi"/>
          <w:b/>
          <w:color w:val="333333"/>
        </w:rPr>
        <w:t>An t-údarás cur chun feidhme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Tá sé de chumhacht ag sealbhóir Chlár Oibre na hAireachta Iompair, Soghluaisteachta agus Uirbí na forálacha is gá a eisiúint chun forálacha na Foraithne Ríoga seo a fhorbairt agus a chur i bhfeidhm.</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An tríú foráil chríochnaitheach. Údarú maidir le hAguisíní E, F agus G d’Iarscríbhinn 1 a ghabhann le Caighdeán Tógála Frithsheasmhach in aghaidh Crith Talún a thabhairt cothrom le dáta.</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Údaraítear do shealbhóir Chlár Oibre na hAireachta Iompair, Soghluaisteachta agus Uirbí an léarscáil ghuaise a shainmhínítear in Aguisíní E agus F a ghabhann le hIarscríbhinn 1 agus liosta na gcaighdeán dá dtagraítear i bhFoscríbhinn G a ghabhann le hIarscríbhinn 1 a thabhairt cothrom le dáta, i gcás ina bhfuil sé beartaithe na hábhair sin a thabhairt cothrom le dáta i gcomhréir le dul chun cinn na teicníce nó le reachtaíocht an Chomhphobail.</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An ceathrú foráil chríochnaitheach. Teacht i bhfeidhm</w:t>
      </w:r>
    </w:p>
    <w:p w14:paraId="78134748" w14:textId="745A8CD2"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Tiocfaidh an Fhoraithne Ríoga seo i bhfeidhm an </w:t>
      </w:r>
      <w:r>
        <w:rPr>
          <w:rFonts w:asciiTheme="minorHAnsi" w:hAnsiTheme="minorHAnsi"/>
          <w:color w:val="000000"/>
          <w:highlight w:val="yellow"/>
        </w:rPr>
        <w:t>1 Iúil 2023.</w:t>
      </w:r>
    </w:p>
    <w:p w14:paraId="16A294E9" w14:textId="77777777" w:rsidR="00056AAB" w:rsidRPr="002F56CD" w:rsidRDefault="00056AAB" w:rsidP="00870C22">
      <w:pPr>
        <w:spacing w:after="120"/>
        <w:jc w:val="both"/>
        <w:textAlignment w:val="baseline"/>
        <w:rPr>
          <w:rFonts w:asciiTheme="minorHAnsi" w:eastAsia="Times New Roman" w:hAnsiTheme="minorHAnsi"/>
          <w:color w:val="000000"/>
          <w:spacing w:val="2"/>
          <w:lang w:val="en-US"/>
        </w:rPr>
      </w:pPr>
    </w:p>
    <w:sectPr w:rsidR="00056AAB" w:rsidRPr="002F56CD"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2F56CD"/>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1756</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10</cp:revision>
  <cp:lastPrinted>2021-08-26T09:18:00Z</cp:lastPrinted>
  <dcterms:created xsi:type="dcterms:W3CDTF">2022-09-20T11:25:00Z</dcterms:created>
  <dcterms:modified xsi:type="dcterms:W3CDTF">2023-03-31T13:45:00Z</dcterms:modified>
</cp:coreProperties>
</file>