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753A7" w14:textId="77777777" w:rsidR="005B7426" w:rsidRDefault="005B7426" w:rsidP="005B7426">
      <w:pPr>
        <w:jc w:val="center"/>
        <w:rPr>
          <w:b/>
          <w:sz w:val="24"/>
          <w:szCs w:val="24"/>
          <w:rFonts w:ascii="Times New Roman" w:eastAsia="Times New Roman" w:hAnsi="Times New Roman"/>
        </w:rPr>
      </w:pPr>
      <w:r>
        <w:rPr>
          <w:b/>
          <w:sz w:val="24"/>
          <w:rFonts w:ascii="Times New Roman" w:hAnsi="Times New Roman"/>
        </w:rPr>
        <w:t xml:space="preserve">Abbozz ta’ liġi</w:t>
      </w:r>
    </w:p>
    <w:p w14:paraId="138105DD" w14:textId="77777777" w:rsidR="005B7426" w:rsidRDefault="005B7426" w:rsidP="005B7426">
      <w:pPr>
        <w:jc w:val="center"/>
        <w:rPr>
          <w:b/>
          <w:sz w:val="24"/>
          <w:szCs w:val="24"/>
          <w:rFonts w:ascii="Times New Roman" w:eastAsia="Times New Roman" w:hAnsi="Times New Roman"/>
        </w:rPr>
      </w:pPr>
      <w:r>
        <w:rPr>
          <w:b/>
          <w:sz w:val="24"/>
          <w:rFonts w:ascii="Times New Roman" w:hAnsi="Times New Roman"/>
        </w:rPr>
        <w:t xml:space="preserve">“Emendi għal-Liġi dwar il-Protezzjoni tal-Annimali”</w:t>
      </w:r>
    </w:p>
    <w:p w14:paraId="57CA9ABE" w14:textId="77777777" w:rsidR="005B7426" w:rsidRDefault="005B7426" w:rsidP="005B7426">
      <w:pPr>
        <w:jc w:val="center"/>
        <w:rPr>
          <w:b/>
          <w:sz w:val="28"/>
          <w:szCs w:val="28"/>
          <w:rFonts w:ascii="Times New Roman" w:hAnsi="Times New Roman"/>
        </w:rPr>
      </w:pPr>
      <w:r>
        <w:rPr>
          <w:b/>
          <w:sz w:val="24"/>
          <w:rFonts w:ascii="Times New Roman" w:hAnsi="Times New Roman"/>
        </w:rPr>
        <w:t xml:space="preserve">Nru tar-Reġ. 1151/Lp13</w:t>
      </w:r>
    </w:p>
    <w:p w14:paraId="129F525A" w14:textId="77777777" w:rsidR="005B7426" w:rsidRDefault="005B7426" w:rsidP="005B7426">
      <w:pPr>
        <w:rPr>
          <w:sz w:val="24"/>
          <w:szCs w:val="24"/>
          <w:rFonts w:ascii="Times New Roman" w:eastAsia="Times New Roman" w:hAnsi="Times New Roman"/>
        </w:rPr>
      </w:pPr>
      <w:r>
        <w:rPr>
          <w:sz w:val="24"/>
          <w:rFonts w:ascii="Times New Roman" w:hAnsi="Times New Roman"/>
        </w:rPr>
        <w:t xml:space="preserve"> </w:t>
      </w:r>
    </w:p>
    <w:p w14:paraId="05270CAF" w14:textId="77777777" w:rsidR="005B7426" w:rsidRDefault="005B7426" w:rsidP="005B7426">
      <w:pPr>
        <w:pStyle w:val="paragraph"/>
        <w:ind w:firstLine="634"/>
        <w:rPr>
          <w:sz w:val="24"/>
          <w:szCs w:val="24"/>
        </w:rPr>
      </w:pPr>
    </w:p>
    <w:p w14:paraId="461E3BB6" w14:textId="77777777" w:rsidR="005B7426" w:rsidRDefault="005B7426" w:rsidP="005B7426">
      <w:pPr>
        <w:pStyle w:val="paragraph"/>
        <w:ind w:firstLine="634"/>
        <w:rPr>
          <w:sz w:val="24"/>
          <w:szCs w:val="24"/>
        </w:rPr>
      </w:pPr>
      <w:r>
        <w:rPr>
          <w:sz w:val="24"/>
        </w:rPr>
        <w:t xml:space="preserve">Il-Liġi dwar il-Protezzjoni tal-Annimali (</w:t>
      </w:r>
      <w:r>
        <w:rPr>
          <w:sz w:val="24"/>
          <w:i/>
        </w:rPr>
        <w:t xml:space="preserve">Latvijas Republikas Saeimas un Ministru Kabineta Ziņotājs</w:t>
      </w:r>
      <w:r>
        <w:rPr>
          <w:sz w:val="24"/>
        </w:rPr>
        <w:t xml:space="preserve"> [Ir-Relatur tas-Saeima u l-Kabinett tal-Ministri tar-Repubblika tal-Latvja], 2000, Nru 2;</w:t>
      </w:r>
      <w:r>
        <w:rPr>
          <w:sz w:val="24"/>
        </w:rPr>
        <w:t xml:space="preserve"> </w:t>
      </w:r>
      <w:r>
        <w:rPr>
          <w:sz w:val="24"/>
        </w:rPr>
        <w:t xml:space="preserve">2002,</w:t>
      </w:r>
      <w:r>
        <w:rPr>
          <w:sz w:val="24"/>
        </w:rPr>
        <w:t xml:space="preserve"> </w:t>
      </w:r>
      <w:r>
        <w:rPr>
          <w:sz w:val="24"/>
        </w:rPr>
        <w:t xml:space="preserve">Nru 2;</w:t>
      </w:r>
      <w:r>
        <w:rPr>
          <w:sz w:val="24"/>
        </w:rPr>
        <w:t xml:space="preserve"> </w:t>
      </w:r>
      <w:r>
        <w:rPr>
          <w:sz w:val="24"/>
        </w:rPr>
        <w:t xml:space="preserve">2003,</w:t>
      </w:r>
      <w:r>
        <w:rPr>
          <w:sz w:val="24"/>
        </w:rPr>
        <w:t xml:space="preserve"> </w:t>
      </w:r>
      <w:r>
        <w:rPr>
          <w:sz w:val="24"/>
        </w:rPr>
        <w:t xml:space="preserve">Nru 6, 16, 2005, Nru 10, 2007, Nru 3;</w:t>
      </w:r>
      <w:r>
        <w:rPr>
          <w:sz w:val="24"/>
        </w:rPr>
        <w:t xml:space="preserve"> </w:t>
      </w:r>
      <w:r>
        <w:rPr>
          <w:sz w:val="24"/>
        </w:rPr>
        <w:t xml:space="preserve">2008,</w:t>
      </w:r>
      <w:r>
        <w:rPr>
          <w:sz w:val="24"/>
        </w:rPr>
        <w:t xml:space="preserve"> </w:t>
      </w:r>
      <w:r>
        <w:rPr>
          <w:sz w:val="24"/>
        </w:rPr>
        <w:t xml:space="preserve">Nru 3;</w:t>
      </w:r>
      <w:r>
        <w:rPr>
          <w:sz w:val="24"/>
        </w:rPr>
        <w:t xml:space="preserve"> </w:t>
      </w:r>
      <w:r>
        <w:rPr>
          <w:sz w:val="24"/>
        </w:rPr>
        <w:t xml:space="preserve">2009,</w:t>
      </w:r>
      <w:r>
        <w:rPr>
          <w:sz w:val="24"/>
        </w:rPr>
        <w:t xml:space="preserve"> </w:t>
      </w:r>
      <w:r>
        <w:rPr>
          <w:sz w:val="24"/>
        </w:rPr>
        <w:t xml:space="preserve">Nru 21;</w:t>
      </w:r>
      <w:r>
        <w:rPr>
          <w:sz w:val="24"/>
        </w:rPr>
        <w:t xml:space="preserve"> </w:t>
      </w:r>
      <w:r>
        <w:rPr>
          <w:sz w:val="24"/>
          <w:i/>
        </w:rPr>
        <w:t xml:space="preserve">Latvijas Vēstnesis</w:t>
      </w:r>
      <w:r>
        <w:rPr>
          <w:sz w:val="24"/>
        </w:rPr>
        <w:t xml:space="preserve"> [il-Gazzetta Uffiċjali], 2010, Nri 62, 205;</w:t>
      </w:r>
      <w:r>
        <w:rPr>
          <w:sz w:val="24"/>
        </w:rPr>
        <w:t xml:space="preserve"> </w:t>
      </w:r>
      <w:r>
        <w:rPr>
          <w:sz w:val="24"/>
        </w:rPr>
        <w:t xml:space="preserve">2012,</w:t>
      </w:r>
      <w:r>
        <w:rPr>
          <w:sz w:val="24"/>
        </w:rPr>
        <w:t xml:space="preserve"> </w:t>
      </w:r>
      <w:r>
        <w:rPr>
          <w:sz w:val="24"/>
        </w:rPr>
        <w:t xml:space="preserve">Nru 50;</w:t>
      </w:r>
      <w:r>
        <w:rPr>
          <w:sz w:val="24"/>
        </w:rPr>
        <w:t xml:space="preserve"> </w:t>
      </w:r>
      <w:r>
        <w:rPr>
          <w:sz w:val="24"/>
        </w:rPr>
        <w:t xml:space="preserve">2014,</w:t>
      </w:r>
      <w:r>
        <w:rPr>
          <w:sz w:val="24"/>
        </w:rPr>
        <w:t xml:space="preserve"> </w:t>
      </w:r>
      <w:r>
        <w:rPr>
          <w:sz w:val="24"/>
        </w:rPr>
        <w:t xml:space="preserve">Nru 123;</w:t>
      </w:r>
      <w:r>
        <w:rPr>
          <w:sz w:val="24"/>
        </w:rPr>
        <w:t xml:space="preserve"> </w:t>
      </w:r>
      <w:r>
        <w:rPr>
          <w:sz w:val="24"/>
        </w:rPr>
        <w:t xml:space="preserve">2017,</w:t>
      </w:r>
      <w:r>
        <w:rPr>
          <w:sz w:val="24"/>
        </w:rPr>
        <w:t xml:space="preserve"> </w:t>
      </w:r>
      <w:r>
        <w:rPr>
          <w:sz w:val="24"/>
        </w:rPr>
        <w:t xml:space="preserve">Nru 128;</w:t>
      </w:r>
      <w:r>
        <w:rPr>
          <w:sz w:val="24"/>
        </w:rPr>
        <w:t xml:space="preserve"> </w:t>
      </w:r>
      <w:r>
        <w:rPr>
          <w:sz w:val="24"/>
        </w:rPr>
        <w:t xml:space="preserve">2019,</w:t>
      </w:r>
      <w:r>
        <w:rPr>
          <w:sz w:val="24"/>
        </w:rPr>
        <w:t xml:space="preserve"> </w:t>
      </w:r>
      <w:r>
        <w:rPr>
          <w:sz w:val="24"/>
        </w:rPr>
        <w:t xml:space="preserve">Nru 248A) huwa emendat kif ġej:</w:t>
      </w:r>
    </w:p>
    <w:p w14:paraId="10E5A06B" w14:textId="77777777" w:rsidR="005B7426" w:rsidRDefault="005B7426" w:rsidP="005B7426">
      <w:pPr>
        <w:ind w:firstLine="634"/>
        <w:jc w:val="both"/>
        <w:rPr>
          <w:rFonts w:ascii="Times New Roman" w:eastAsia="Times New Roman" w:hAnsi="Times New Roman"/>
          <w:sz w:val="24"/>
          <w:szCs w:val="24"/>
        </w:rPr>
      </w:pPr>
    </w:p>
    <w:p w14:paraId="5447E08B" w14:textId="77777777" w:rsidR="005B7426" w:rsidRDefault="005B7426" w:rsidP="005B7426">
      <w:pPr>
        <w:ind w:firstLine="634"/>
        <w:jc w:val="both"/>
        <w:rPr>
          <w:sz w:val="24"/>
          <w:szCs w:val="24"/>
          <w:rFonts w:ascii="Times New Roman" w:hAnsi="Times New Roman"/>
        </w:rPr>
      </w:pPr>
      <w:r>
        <w:rPr>
          <w:sz w:val="24"/>
          <w:rFonts w:ascii="Times New Roman" w:hAnsi="Times New Roman"/>
        </w:rPr>
        <w:t xml:space="preserve">1.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Fl-Artikolu 10(10), jitħassar il-kliem “irziezet tal-annimali tal-pil”.</w:t>
      </w:r>
    </w:p>
    <w:p w14:paraId="647E0CC2" w14:textId="77777777" w:rsidR="005B7426" w:rsidRDefault="005B7426" w:rsidP="005B7426">
      <w:pPr>
        <w:ind w:firstLine="634"/>
        <w:rPr>
          <w:rFonts w:ascii="Times New Roman" w:hAnsi="Times New Roman"/>
          <w:sz w:val="24"/>
          <w:szCs w:val="24"/>
        </w:rPr>
      </w:pPr>
    </w:p>
    <w:p w14:paraId="52BC6DA1" w14:textId="77777777" w:rsidR="005B7426" w:rsidRDefault="005B7426" w:rsidP="005B7426">
      <w:pPr>
        <w:ind w:firstLine="634"/>
        <w:jc w:val="both"/>
        <w:rPr>
          <w:sz w:val="24"/>
          <w:szCs w:val="24"/>
          <w:rFonts w:ascii="Times New Roman" w:hAnsi="Times New Roman"/>
        </w:rPr>
      </w:pPr>
      <w:r>
        <w:rPr>
          <w:sz w:val="24"/>
          <w:rFonts w:ascii="Times New Roman" w:hAnsi="Times New Roman"/>
        </w:rPr>
        <w:t xml:space="preserve">2.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Il-Kapitolu II huwa ssupplimentat bl-Artikolu 13</w:t>
      </w:r>
      <w:r>
        <w:rPr>
          <w:sz w:val="24"/>
          <w:vertAlign w:val="superscript"/>
          <w:rFonts w:ascii="Times New Roman" w:hAnsi="Times New Roman"/>
        </w:rPr>
        <w:t xml:space="preserve">1</w:t>
      </w:r>
      <w:r>
        <w:rPr>
          <w:sz w:val="24"/>
          <w:rFonts w:ascii="Times New Roman" w:hAnsi="Times New Roman"/>
        </w:rPr>
        <w:t xml:space="preserve"> biex jaqra kif ġej:</w:t>
      </w:r>
    </w:p>
    <w:p w14:paraId="21C69CB2" w14:textId="77777777" w:rsidR="005B7426" w:rsidRDefault="005B7426" w:rsidP="005B7426">
      <w:pPr>
        <w:ind w:firstLine="634"/>
        <w:jc w:val="both"/>
        <w:rPr>
          <w:sz w:val="24"/>
          <w:szCs w:val="24"/>
          <w:rFonts w:ascii="Times New Roman" w:hAnsi="Times New Roman"/>
        </w:rPr>
      </w:pPr>
      <w:r>
        <w:rPr>
          <w:sz w:val="24"/>
          <w:rFonts w:ascii="Times New Roman" w:hAnsi="Times New Roman"/>
        </w:rPr>
        <w:t xml:space="preserve">“</w:t>
      </w:r>
      <w:r>
        <w:rPr>
          <w:sz w:val="24"/>
          <w:b/>
          <w:rFonts w:ascii="Times New Roman" w:hAnsi="Times New Roman"/>
        </w:rPr>
        <w:t xml:space="preserve">Artiklu 13</w:t>
      </w:r>
      <w:r>
        <w:rPr>
          <w:sz w:val="24"/>
          <w:b/>
          <w:vertAlign w:val="superscript"/>
          <w:rFonts w:ascii="Times New Roman" w:hAnsi="Times New Roman"/>
        </w:rPr>
        <w:t xml:space="preserve">1</w:t>
      </w:r>
      <w:r>
        <w:rPr>
          <w:sz w:val="24"/>
          <w:b/>
          <w:rFonts w:ascii="Times New Roman" w:hAnsi="Times New Roman"/>
        </w:rPr>
        <w:t xml:space="preserve">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It-tnissil u ż-żamma ta’ annimali tar-razzett għandhom ikunu pprojbiti jekk l-uniku għan jew l-għan ewlieni tat-tnissil jew taż-żamma jkun il-produzzjoni tal-pil.”</w:t>
      </w:r>
    </w:p>
    <w:p w14:paraId="5B761F05" w14:textId="77777777" w:rsidR="005B7426" w:rsidRDefault="005B7426" w:rsidP="005B7426">
      <w:pPr>
        <w:ind w:firstLine="634"/>
        <w:rPr>
          <w:rFonts w:ascii="Times New Roman" w:eastAsia="Times New Roman" w:hAnsi="Times New Roman"/>
          <w:sz w:val="24"/>
          <w:szCs w:val="24"/>
          <w:shd w:val="clear" w:color="auto" w:fill="FFFFFF"/>
        </w:rPr>
      </w:pPr>
    </w:p>
    <w:p w14:paraId="5D90F229" w14:textId="77777777" w:rsidR="005B7426" w:rsidRDefault="005B7426" w:rsidP="005B7426">
      <w:pPr>
        <w:ind w:firstLine="634"/>
        <w:jc w:val="both"/>
        <w:rPr>
          <w:sz w:val="24"/>
          <w:szCs w:val="24"/>
          <w:rFonts w:ascii="Times New Roman" w:eastAsia="Times New Roman" w:hAnsi="Times New Roman"/>
        </w:rPr>
      </w:pPr>
      <w:r>
        <w:rPr>
          <w:sz w:val="24"/>
          <w:rFonts w:ascii="Times New Roman" w:hAnsi="Times New Roman"/>
        </w:rPr>
        <w:t xml:space="preserve">3.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Id-dispożizzjonijiet tranżitorji huma ssupplimentati bil-Paragrafu 22 kif ġej:</w:t>
      </w:r>
    </w:p>
    <w:p w14:paraId="1CA6E597" w14:textId="77777777" w:rsidR="005B7426" w:rsidRDefault="005B7426" w:rsidP="005B7426">
      <w:pPr>
        <w:ind w:firstLine="634"/>
        <w:jc w:val="both"/>
        <w:rPr>
          <w:sz w:val="24"/>
          <w:szCs w:val="24"/>
          <w:rFonts w:ascii="Times New Roman" w:eastAsia="Times New Roman" w:hAnsi="Times New Roman"/>
        </w:rPr>
      </w:pPr>
      <w:r>
        <w:rPr>
          <w:sz w:val="24"/>
          <w:rFonts w:ascii="Times New Roman" w:hAnsi="Times New Roman"/>
        </w:rPr>
        <w:t xml:space="preserve">“22.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L-Artikolu 13</w:t>
      </w:r>
      <w:r>
        <w:rPr>
          <w:sz w:val="24"/>
          <w:vertAlign w:val="superscript"/>
          <w:rFonts w:ascii="Times New Roman" w:hAnsi="Times New Roman"/>
        </w:rPr>
        <w:t xml:space="preserve">1</w:t>
      </w:r>
      <w:r>
        <w:rPr>
          <w:sz w:val="24"/>
          <w:rFonts w:ascii="Times New Roman" w:hAnsi="Times New Roman"/>
        </w:rPr>
        <w:t xml:space="preserve"> ta’ din il-Liġi għandu jidħol fis-seħħ fl-1 ta’ Jannar 2028.”</w:t>
      </w:r>
    </w:p>
    <w:p w14:paraId="69D1B5F5" w14:textId="77777777" w:rsidR="00B12633" w:rsidRPr="005B7426" w:rsidRDefault="00B12633" w:rsidP="005B7426"/>
    <w:sectPr w:rsidR="00B12633" w:rsidRPr="005B742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dirty" w:grammar="dirty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ECF"/>
    <w:rsid w:val="0019076C"/>
    <w:rsid w:val="003E4ECF"/>
    <w:rsid w:val="005B7426"/>
    <w:rsid w:val="00B12633"/>
    <w:rsid w:val="00B50CE4"/>
    <w:rsid w:val="00C92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26E80BC-B26E-40DA-978B-98722EABA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mt-M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742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next w:val="Normal"/>
    <w:rsid w:val="005B7426"/>
    <w:pPr>
      <w:ind w:firstLine="705"/>
      <w:contextualSpacing/>
      <w:jc w:val="both"/>
    </w:pPr>
    <w:rPr>
      <w:rFonts w:ascii="Times New Roman" w:eastAsia="Times New Roman" w:hAnsi="Times New Roman"/>
      <w:color w:val="333333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71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510</Words>
  <Characters>292</Characters>
  <Application>Microsoft Office Word</Application>
  <DocSecurity>0</DocSecurity>
  <Lines>2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Liene Štūlberga</dc:creator>
  <cp:keywords/>
  <dc:description/>
  <cp:lastModifiedBy>Liene Štūlberga</cp:lastModifiedBy>
  <cp:revision>3</cp:revision>
  <dcterms:created xsi:type="dcterms:W3CDTF">2022-05-19T11:57:00Z</dcterms:created>
  <dcterms:modified xsi:type="dcterms:W3CDTF">2022-05-19T11:59:00Z</dcterms:modified>
</cp:coreProperties>
</file>