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7A149" w14:textId="7BE25C64" w:rsidR="00835DF0" w:rsidRPr="0020092B" w:rsidRDefault="00835DF0" w:rsidP="0020092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0282 F-- ES- ------ 20200514 --- --- PROJET</w:t>
      </w:r>
    </w:p>
    <w:p w14:paraId="09D09743" w14:textId="77777777" w:rsidR="00835DF0" w:rsidRDefault="00835DF0" w:rsidP="00835DF0"/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0"/>
        <w:gridCol w:w="1326"/>
        <w:gridCol w:w="1326"/>
      </w:tblGrid>
      <w:tr w:rsidR="008164DE" w14:paraId="72C9F219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4E461CC1" w14:textId="77777777" w:rsidR="008164DE" w:rsidRDefault="0079007C" w:rsidP="00166F87">
            <w:pPr>
              <w:pStyle w:val="SNREPUBLIQUE"/>
              <w:spacing w:after="0" w:line="240" w:lineRule="auto"/>
            </w:pPr>
            <w:r>
              <w:t>REPÚBLICA FRANCESA</w:t>
            </w:r>
          </w:p>
        </w:tc>
      </w:tr>
      <w:tr w:rsidR="008164DE" w14:paraId="3D4DB1A4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4859AF0E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339D7D3C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BDA35C6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3A4AAC45" w14:textId="77777777" w:rsidTr="00166F87">
        <w:trPr>
          <w:cantSplit/>
        </w:trPr>
        <w:tc>
          <w:tcPr>
            <w:tcW w:w="0" w:type="auto"/>
            <w:gridSpan w:val="3"/>
            <w:shd w:val="clear" w:color="auto" w:fill="auto"/>
          </w:tcPr>
          <w:p w14:paraId="100F6963" w14:textId="3AE4C91E" w:rsidR="008164DE" w:rsidRDefault="0079007C" w:rsidP="00166F87">
            <w:pPr>
              <w:pStyle w:val="SNTimbre"/>
              <w:widowControl/>
              <w:spacing w:before="0" w:after="0" w:line="240" w:lineRule="auto"/>
            </w:pPr>
            <w:r>
              <w:t>Ministerio de Agricultura y Alimentación</w:t>
            </w:r>
          </w:p>
        </w:tc>
      </w:tr>
      <w:tr w:rsidR="008164DE" w14:paraId="21E3CA41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5DBF9A79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tcBorders>
              <w:bottom w:val="single" w:sz="2" w:space="0" w:color="000001"/>
            </w:tcBorders>
            <w:shd w:val="clear" w:color="auto" w:fill="auto"/>
          </w:tcPr>
          <w:p w14:paraId="1A95F1C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0568D5EE" w14:textId="77777777" w:rsidR="008164DE" w:rsidRDefault="008164DE" w:rsidP="00166F87">
            <w:pPr>
              <w:spacing w:after="0" w:line="240" w:lineRule="auto"/>
            </w:pPr>
          </w:p>
        </w:tc>
      </w:tr>
      <w:tr w:rsidR="008164DE" w14:paraId="2BF4C95B" w14:textId="77777777" w:rsidTr="00166F87">
        <w:trPr>
          <w:cantSplit/>
        </w:trPr>
        <w:tc>
          <w:tcPr>
            <w:tcW w:w="0" w:type="auto"/>
            <w:shd w:val="clear" w:color="auto" w:fill="auto"/>
          </w:tcPr>
          <w:p w14:paraId="3AD2DB55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6351CCD" w14:textId="77777777" w:rsidR="008164DE" w:rsidRDefault="008164DE" w:rsidP="00166F87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7E9EC4E7" w14:textId="77777777" w:rsidR="008164DE" w:rsidRDefault="008164DE" w:rsidP="00166F87">
            <w:pPr>
              <w:spacing w:after="0" w:line="240" w:lineRule="auto"/>
            </w:pPr>
          </w:p>
        </w:tc>
      </w:tr>
    </w:tbl>
    <w:p w14:paraId="68DD7036" w14:textId="77777777" w:rsidR="008164DE" w:rsidRDefault="0079007C" w:rsidP="00166F87">
      <w:pPr>
        <w:pStyle w:val="SNNature"/>
        <w:keepNext/>
        <w:keepLines/>
        <w:widowControl/>
      </w:pPr>
      <w:r>
        <w:t>Orden de [   ]</w:t>
      </w:r>
    </w:p>
    <w:p w14:paraId="1226C4C0" w14:textId="77777777" w:rsidR="008164DE" w:rsidRDefault="0079007C" w:rsidP="00166F87">
      <w:pPr>
        <w:pStyle w:val="SNtitre"/>
        <w:keepNext/>
        <w:keepLines/>
        <w:widowControl/>
      </w:pPr>
      <w:r>
        <w:t xml:space="preserve">por la que se modifica el Catálogo oficial de las especies y variedades de plantas cultivadas en Francia </w:t>
      </w:r>
      <w:r>
        <w:rPr>
          <w:i/>
        </w:rPr>
        <w:t>(semillas de colza y otras crucíferas)</w:t>
      </w:r>
    </w:p>
    <w:p w14:paraId="7456BA43" w14:textId="77777777" w:rsidR="008164DE" w:rsidRDefault="0079007C" w:rsidP="00166F87">
      <w:pPr>
        <w:pStyle w:val="SNNORCentr"/>
        <w:keepNext/>
        <w:keepLines/>
      </w:pPr>
      <w:r>
        <w:t>NOR: [...]</w:t>
      </w:r>
    </w:p>
    <w:p w14:paraId="3E34853D" w14:textId="77777777" w:rsidR="008164DE" w:rsidRDefault="0079007C" w:rsidP="00166F87">
      <w:pPr>
        <w:pStyle w:val="SNAutorit"/>
        <w:keepNext/>
        <w:keepLines/>
      </w:pPr>
      <w:r>
        <w:t>El Ministro de Agricultura y Alimentación,</w:t>
      </w:r>
    </w:p>
    <w:p w14:paraId="7FE85A62" w14:textId="77777777" w:rsidR="001275BD" w:rsidRDefault="001275BD" w:rsidP="00835DF0">
      <w:pPr>
        <w:pStyle w:val="SNVisa"/>
      </w:pPr>
      <w:r>
        <w:t>Vista la Directiva (UE) 2015/1535 del Parlamento Europeo y del Consejo, de 9 de septiembre de 2015, por la que se establece un procedimiento de información en materia de reglamentaciones técnicas y de reglas relativas a los servicios de la sociedad de la información y, en particular, la notificación n.º …;</w:t>
      </w:r>
    </w:p>
    <w:p w14:paraId="0FE07105" w14:textId="77777777" w:rsidR="008164DE" w:rsidRDefault="0079007C" w:rsidP="00835DF0">
      <w:pPr>
        <w:pStyle w:val="SNVisa"/>
      </w:pPr>
      <w:r>
        <w:t>Visto el Código Rural y de la Pesca Marítima, en particular los artículos D. 661-1 a D. 661-11;</w:t>
      </w:r>
    </w:p>
    <w:p w14:paraId="305C7368" w14:textId="77777777" w:rsidR="008164DE" w:rsidRDefault="0079007C" w:rsidP="00835DF0">
      <w:pPr>
        <w:pStyle w:val="SNVisa"/>
      </w:pPr>
      <w:r>
        <w:t>Visto el Decreto n.º 81-605, de 18 de mayo de 1981, modificado, adoptado para la aplicación de la Ley, de 1 de agosto de 1905, sobre la represión del fraude en lo que se refiere al comercio de semillas y plantas;</w:t>
      </w:r>
    </w:p>
    <w:p w14:paraId="65C42529" w14:textId="77777777" w:rsidR="008164DE" w:rsidRDefault="0079007C" w:rsidP="00835DF0">
      <w:pPr>
        <w:pStyle w:val="SNVisa"/>
      </w:pPr>
      <w:r>
        <w:t>Vista la Orden, de 27 de diciembre de 2019, por la que se modifica el Catálogo oficial de las especies y variedades de plantas cultivadas en Francia (semillas de colza y otras crucíferas);</w:t>
      </w:r>
    </w:p>
    <w:p w14:paraId="30D28191" w14:textId="77777777" w:rsidR="008164DE" w:rsidRDefault="0079007C" w:rsidP="00835DF0">
      <w:pPr>
        <w:pStyle w:val="SNConsultation"/>
        <w:widowControl/>
      </w:pPr>
      <w:r>
        <w:t>A propuesta del Comité técnico permanente para la selección de plantas cultivadas,</w:t>
      </w:r>
    </w:p>
    <w:p w14:paraId="16C17231" w14:textId="77777777" w:rsidR="008164DE" w:rsidRDefault="0079007C" w:rsidP="00166F87">
      <w:pPr>
        <w:pStyle w:val="SNActe"/>
      </w:pPr>
      <w:r>
        <w:t>Dispone:</w:t>
      </w:r>
    </w:p>
    <w:p w14:paraId="16468577" w14:textId="77777777" w:rsidR="008164DE" w:rsidRDefault="0079007C" w:rsidP="00166F87">
      <w:pPr>
        <w:pStyle w:val="SNArticle"/>
        <w:keepNext/>
        <w:keepLines/>
        <w:pageBreakBefore w:val="0"/>
      </w:pPr>
      <w:r>
        <w:t>Artículo 1</w:t>
      </w:r>
    </w:p>
    <w:p w14:paraId="2A7ADA88" w14:textId="77777777" w:rsidR="008164DE" w:rsidRDefault="0079007C" w:rsidP="00166F87">
      <w:pPr>
        <w:pStyle w:val="BodyText"/>
      </w:pPr>
      <w:r>
        <w:t>En la lista B del Catálogo oficial de las especies y variedades de plantas cultivadas en Francia, se suprimen las siguientes variedades: Himona CL, DK Imagine CL, DK Imminent CL, ES Angel, ES Curiel, ES Gabriel, PT216CL.</w:t>
      </w:r>
    </w:p>
    <w:p w14:paraId="1715A9CA" w14:textId="6EB93259" w:rsidR="008164DE" w:rsidRDefault="0079007C" w:rsidP="00166F87">
      <w:pPr>
        <w:pStyle w:val="SNArticle"/>
        <w:keepNext/>
        <w:keepLines/>
      </w:pPr>
      <w:r>
        <w:lastRenderedPageBreak/>
        <w:t>Artículo 2</w:t>
      </w:r>
    </w:p>
    <w:p w14:paraId="351F565E" w14:textId="77777777" w:rsidR="008164DE" w:rsidRDefault="0079007C" w:rsidP="00166F87">
      <w:pPr>
        <w:pStyle w:val="BodyText"/>
        <w:keepNext/>
        <w:keepLines/>
      </w:pPr>
      <w:r>
        <w:t>El director general de Alimentación será el responsable de la ejecución de la presente Orden, que se publicará en el Boletín Oficial de la República Francesa.</w:t>
      </w:r>
    </w:p>
    <w:p w14:paraId="0E411F88" w14:textId="77777777" w:rsidR="008164DE" w:rsidRDefault="0079007C" w:rsidP="00166F87">
      <w:pPr>
        <w:pStyle w:val="SNDatearrt"/>
        <w:keepNext/>
        <w:keepLines/>
      </w:pPr>
      <w:r>
        <w:t>A [   ].</w:t>
      </w:r>
      <w:bookmarkStart w:id="0" w:name="_GoBack"/>
      <w:bookmarkEnd w:id="0"/>
    </w:p>
    <w:p w14:paraId="73634D8A" w14:textId="77777777" w:rsidR="008164DE" w:rsidRDefault="0079007C" w:rsidP="00166F87">
      <w:pPr>
        <w:pStyle w:val="SNSignature"/>
        <w:keepNext/>
        <w:keepLines/>
      </w:pPr>
      <w:r>
        <w:t>En nombre del Ministro y por delegación:</w:t>
      </w:r>
    </w:p>
    <w:p w14:paraId="43A29C9F" w14:textId="77777777" w:rsidR="008164DE" w:rsidRDefault="0079007C" w:rsidP="00166F87">
      <w:pPr>
        <w:pStyle w:val="SNSignature"/>
        <w:keepNext/>
        <w:keepLines/>
      </w:pPr>
      <w:r>
        <w:t>El Director General de Alimentación,</w:t>
      </w:r>
    </w:p>
    <w:p w14:paraId="505F5268" w14:textId="77777777" w:rsidR="008164DE" w:rsidRDefault="0079007C" w:rsidP="00166F87">
      <w:pPr>
        <w:pStyle w:val="SNSignature"/>
      </w:pPr>
      <w:r>
        <w:t>B. FERREIRA</w:t>
      </w:r>
    </w:p>
    <w:sectPr w:rsidR="008164DE">
      <w:pgSz w:w="11906" w:h="16838"/>
      <w:pgMar w:top="1134" w:right="1418" w:bottom="1418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DDAE5" w14:textId="77777777" w:rsidR="0020092B" w:rsidRDefault="0020092B" w:rsidP="0020092B">
      <w:pPr>
        <w:spacing w:after="0" w:line="240" w:lineRule="auto"/>
      </w:pPr>
      <w:r>
        <w:separator/>
      </w:r>
    </w:p>
  </w:endnote>
  <w:endnote w:type="continuationSeparator" w:id="0">
    <w:p w14:paraId="02B5C97B" w14:textId="77777777" w:rsidR="0020092B" w:rsidRDefault="0020092B" w:rsidP="0020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308F1" w14:textId="77777777" w:rsidR="0020092B" w:rsidRDefault="0020092B" w:rsidP="0020092B">
      <w:pPr>
        <w:spacing w:after="0" w:line="240" w:lineRule="auto"/>
      </w:pPr>
      <w:r>
        <w:separator/>
      </w:r>
    </w:p>
  </w:footnote>
  <w:footnote w:type="continuationSeparator" w:id="0">
    <w:p w14:paraId="27EF4B3A" w14:textId="77777777" w:rsidR="0020092B" w:rsidRDefault="0020092B" w:rsidP="0020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DE"/>
    <w:rsid w:val="00045FE3"/>
    <w:rsid w:val="001275BD"/>
    <w:rsid w:val="00166F87"/>
    <w:rsid w:val="0020092B"/>
    <w:rsid w:val="0037662E"/>
    <w:rsid w:val="0079007C"/>
    <w:rsid w:val="008164DE"/>
    <w:rsid w:val="00835DF0"/>
    <w:rsid w:val="009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E348"/>
  <w15:docId w15:val="{FB028CF5-BB82-4923-9404-7293204A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2C3B99"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autoRedefine/>
    <w:qFormat/>
    <w:rsid w:val="002C3B99"/>
    <w:pPr>
      <w:keepNext/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autoRedefine/>
    <w:qFormat/>
    <w:rsid w:val="002C3B99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TimbreCar">
    <w:name w:val="SNTimbre Car"/>
    <w:link w:val="SNTimbre"/>
    <w:qFormat/>
    <w:rsid w:val="000C5746"/>
    <w:rPr>
      <w:rFonts w:eastAsia="Lucida Sans Unicode"/>
      <w:sz w:val="24"/>
      <w:szCs w:val="24"/>
      <w:lang w:val="es-ES" w:bidi="ar-SA"/>
    </w:rPr>
  </w:style>
  <w:style w:type="character" w:customStyle="1" w:styleId="SNDatearrtCar">
    <w:name w:val="SNDate arrêté Car"/>
    <w:link w:val="SNDatearrt"/>
    <w:qFormat/>
    <w:rsid w:val="003F3B1D"/>
    <w:rPr>
      <w:sz w:val="24"/>
      <w:szCs w:val="24"/>
      <w:lang w:val="es-ES" w:eastAsia="fr-FR" w:bidi="ar-SA"/>
    </w:rPr>
  </w:style>
  <w:style w:type="character" w:customStyle="1" w:styleId="SNArticleCar">
    <w:name w:val="SNArticle Car"/>
    <w:link w:val="SNArticle"/>
    <w:qFormat/>
    <w:rsid w:val="00166F87"/>
    <w:rPr>
      <w:b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63131"/>
    <w:pPr>
      <w:spacing w:after="12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NREPUBLIQUE">
    <w:name w:val="SNREPUBLIQUE"/>
    <w:basedOn w:val="Normal"/>
    <w:qFormat/>
    <w:rsid w:val="00586031"/>
    <w:pPr>
      <w:jc w:val="center"/>
    </w:pPr>
    <w:rPr>
      <w:b/>
      <w:bCs/>
      <w:szCs w:val="20"/>
    </w:rPr>
  </w:style>
  <w:style w:type="paragraph" w:customStyle="1" w:styleId="SNSignature">
    <w:name w:val="SNSignature"/>
    <w:basedOn w:val="Normal"/>
    <w:qFormat/>
    <w:rsid w:val="003F3B1D"/>
    <w:pPr>
      <w:ind w:firstLine="720"/>
    </w:p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autoRedefine/>
    <w:qFormat/>
    <w:rsid w:val="006A4EBF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autoRedefine/>
    <w:qFormat/>
    <w:rsid w:val="00642267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rsid w:val="006A4EBF"/>
    <w:pPr>
      <w:suppressAutoHyphens/>
      <w:spacing w:after="200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Datearrt">
    <w:name w:val="SNDate arrêté"/>
    <w:basedOn w:val="Normal"/>
    <w:link w:val="SNDatearrtCar"/>
    <w:autoRedefine/>
    <w:qFormat/>
    <w:rsid w:val="003F3B1D"/>
    <w:pPr>
      <w:spacing w:before="480" w:after="1680"/>
      <w:ind w:firstLine="720"/>
    </w:pPr>
  </w:style>
  <w:style w:type="paragraph" w:customStyle="1" w:styleId="SNContreseing">
    <w:name w:val="SNContreseing"/>
    <w:basedOn w:val="Normal"/>
    <w:next w:val="Normal"/>
    <w:autoRedefine/>
    <w:qFormat/>
    <w:rsid w:val="00431FE7"/>
    <w:pPr>
      <w:spacing w:before="480"/>
      <w:ind w:firstLine="720"/>
    </w:pPr>
  </w:style>
  <w:style w:type="paragraph" w:customStyle="1" w:styleId="SNActe">
    <w:name w:val="SNActe"/>
    <w:basedOn w:val="Normal"/>
    <w:autoRedefine/>
    <w:qFormat/>
    <w:rsid w:val="00166F87"/>
    <w:pPr>
      <w:keepNext/>
      <w:keepLines/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link w:val="SNArticleCar"/>
    <w:autoRedefine/>
    <w:qFormat/>
    <w:rsid w:val="00166F87"/>
    <w:pPr>
      <w:pageBreakBefore/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Titre1objet">
    <w:name w:val="Titre 1 objet"/>
    <w:basedOn w:val="Heading1"/>
    <w:next w:val="Normal"/>
    <w:qFormat/>
    <w:rsid w:val="002C3B99"/>
    <w:pPr>
      <w:spacing w:before="0" w:after="120"/>
    </w:pPr>
    <w:rPr>
      <w:b/>
    </w:rPr>
  </w:style>
  <w:style w:type="paragraph" w:customStyle="1" w:styleId="SNExcution">
    <w:name w:val="SNExécu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styleId="BalloonText">
    <w:name w:val="Balloon Text"/>
    <w:basedOn w:val="Normal"/>
    <w:semiHidden/>
    <w:qFormat/>
    <w:rsid w:val="0094032F"/>
    <w:rPr>
      <w:rFonts w:ascii="Tahoma" w:hAnsi="Tahoma" w:cs="Tahoma"/>
      <w:sz w:val="16"/>
      <w:szCs w:val="16"/>
    </w:rPr>
  </w:style>
  <w:style w:type="paragraph" w:customStyle="1" w:styleId="Titre2objet">
    <w:name w:val="Titre 2 objet"/>
    <w:basedOn w:val="Heading2"/>
    <w:qFormat/>
    <w:rsid w:val="002C3B99"/>
    <w:pPr>
      <w:spacing w:before="0" w:after="120"/>
    </w:pPr>
    <w:rPr>
      <w:b/>
    </w:rPr>
  </w:style>
  <w:style w:type="paragraph" w:customStyle="1" w:styleId="Style1">
    <w:name w:val="Style1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rsid w:val="002C3B99"/>
    <w:pPr>
      <w:spacing w:before="0" w:after="120"/>
    </w:pPr>
    <w:rPr>
      <w:b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le"/>
  </w:style>
  <w:style w:type="paragraph" w:styleId="Subtitle">
    <w:name w:val="Subtitle"/>
    <w:basedOn w:val="Title"/>
  </w:style>
  <w:style w:type="paragraph" w:styleId="Header">
    <w:name w:val="header"/>
    <w:basedOn w:val="Normal"/>
    <w:link w:val="Head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9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REPUBLIQUE FRANCAISE</vt:lpstr>
      <vt:lpstr>REPUBLIQUE FRANCAISE</vt:lpstr>
    </vt:vector>
  </TitlesOfParts>
  <Company>SPM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UGARTE, Esther</cp:lastModifiedBy>
  <cp:revision>3</cp:revision>
  <cp:lastPrinted>2011-02-01T14:29:00Z</cp:lastPrinted>
  <dcterms:created xsi:type="dcterms:W3CDTF">2020-05-07T10:41:00Z</dcterms:created>
  <dcterms:modified xsi:type="dcterms:W3CDTF">2020-05-13T12:55:00Z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SPM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