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46B1B" w14:textId="25D9516E" w:rsidR="00E83886" w:rsidRDefault="00524B83">
      <w:pPr>
        <w:pStyle w:val="Bezeichnungnderungsdokument"/>
      </w:pPr>
      <w:r>
        <w:t>Zákon, kterým se mění zákon o prosazování práva na sociálních sítích</w:t>
      </w:r>
      <w:r w:rsidR="0016324D">
        <w:rPr>
          <w:rStyle w:val="Fotnotsreferens"/>
        </w:rPr>
        <w:footnoteReference w:id="1"/>
      </w:r>
      <w:bookmarkStart w:id="0" w:name="DQPErrorScopeDED0AAB42A4B15C81FDBC9F84F5"/>
      <w:r>
        <w:rPr>
          <w:rFonts w:ascii="Arial Fett" w:hAnsi="Arial Fett"/>
          <w:vertAlign w:val="superscript"/>
        </w:rPr>
        <w:t xml:space="preserve">“ </w:t>
      </w:r>
      <w:r w:rsidR="00AC22B6">
        <w:rPr>
          <w:rStyle w:val="Fotnotsreferens"/>
        </w:rPr>
        <w:footnoteReference w:id="2"/>
      </w:r>
      <w:bookmarkEnd w:id="0"/>
    </w:p>
    <w:p w14:paraId="05CDB2D2" w14:textId="19BDE371" w:rsidR="00E83886" w:rsidRDefault="00524B83">
      <w:pPr>
        <w:pStyle w:val="Ausfertigungsdatumnderungsdokument"/>
      </w:pPr>
      <w:r>
        <w:t>Dne 3. června 2021</w:t>
      </w:r>
    </w:p>
    <w:p w14:paraId="3F51C4C2" w14:textId="77777777" w:rsidR="00E83886" w:rsidRDefault="00E83886">
      <w:pPr>
        <w:pStyle w:val="EingangsformelStandardnderungsdokument"/>
      </w:pPr>
      <w:r>
        <w:t>Spolkový sněm přijal tento zákon</w:t>
      </w:r>
    </w:p>
    <w:p w14:paraId="3EF60F3B" w14:textId="51840A09" w:rsidR="00E83886" w:rsidRDefault="00B61AA0" w:rsidP="00B61AA0">
      <w:pPr>
        <w:pStyle w:val="ArtikelBezeichner"/>
        <w:numPr>
          <w:ilvl w:val="0"/>
          <w:numId w:val="0"/>
        </w:numPr>
      </w:pPr>
      <w:r>
        <w:t>Článek 1</w:t>
      </w:r>
    </w:p>
    <w:p w14:paraId="00B33297" w14:textId="77777777" w:rsidR="00E83886" w:rsidRDefault="00BC2E28">
      <w:pPr>
        <w:pStyle w:val="Artikelberschrift"/>
      </w:pPr>
      <w:r>
        <w:t>Z</w:t>
      </w:r>
      <w:bookmarkStart w:id="1" w:name="eNV_02766DCDDD0C451696CD2CA9BA8F5F05_1"/>
      <w:bookmarkEnd w:id="1"/>
      <w:r>
        <w:t>měna zákona o prosazování práva na sociálních sítích</w:t>
      </w:r>
    </w:p>
    <w:p w14:paraId="75A86A66" w14:textId="77777777" w:rsidR="00E83886" w:rsidRPr="00B43644" w:rsidRDefault="00BC2E28">
      <w:pPr>
        <w:pStyle w:val="JuristischerAbsatznichtnummeriert"/>
      </w:pPr>
      <w:r>
        <w:t>Zákon o prosazování práva na sociálních sítích z 1. září 2017 (Spolk. věst. I, s. 3352), naposledy pozměněný článkem 7 zákona ze dne 30. března 2021 (Spolk. věst. I, s. 441), dále pozměněný článkem 15 zákona ze dne 30. března 2021 (Spolk. věst. I, s. 448) se mění takto:</w:t>
      </w:r>
    </w:p>
    <w:p w14:paraId="5906B6F4" w14:textId="77777777" w:rsidR="009C3C3B" w:rsidRDefault="009C3C3B" w:rsidP="00FD2509">
      <w:pPr>
        <w:pStyle w:val="NummerierungStufe1"/>
      </w:pPr>
      <w:r>
        <w:t>V</w:t>
      </w:r>
      <w:bookmarkStart w:id="2" w:name="eNV_6C01AF3269F54A25937775F5B1921A82_1"/>
      <w:bookmarkEnd w:id="2"/>
      <w:r>
        <w:t xml:space="preserve"> § 1 odst. 2 je údaj </w:t>
      </w:r>
      <w:r>
        <w:rPr>
          <w:rStyle w:val="RevisionText"/>
        </w:rPr>
        <w:t>„§ 2 až § 3“</w:t>
      </w:r>
      <w:r>
        <w:t xml:space="preserve"> nahrazen údajem </w:t>
      </w:r>
      <w:r>
        <w:rPr>
          <w:rStyle w:val="RevisionText"/>
        </w:rPr>
        <w:t>„§ 2 až § 3b a § 5a“</w:t>
      </w:r>
      <w:r>
        <w:t>.</w:t>
      </w:r>
    </w:p>
    <w:p w14:paraId="71A5833B" w14:textId="77777777" w:rsidR="00FD2509" w:rsidRDefault="00D563DB" w:rsidP="00FD2509">
      <w:pPr>
        <w:pStyle w:val="NummerierungStufe1"/>
      </w:pPr>
      <w:r>
        <w:t>§</w:t>
      </w:r>
      <w:bookmarkStart w:id="3" w:name="eNV_F184275CB3ED43BBAC3DB3FE735A86E0_1"/>
      <w:bookmarkEnd w:id="3"/>
      <w:r>
        <w:t xml:space="preserve"> 2 odst. 2 se mění takto:</w:t>
      </w:r>
    </w:p>
    <w:p w14:paraId="75A87168" w14:textId="77777777" w:rsidR="00D563DB" w:rsidRPr="001355C5" w:rsidRDefault="00D563DB" w:rsidP="00D563DB">
      <w:pPr>
        <w:pStyle w:val="NummerierungStufe2"/>
      </w:pPr>
      <w:bookmarkStart w:id="4" w:name="eNV_C4D4FB87EB23484289627BC27807BCE5_1"/>
      <w:bookmarkEnd w:id="4"/>
      <w:r>
        <w:t>Body 2 se nahrazuje body 2 a 3:</w:t>
      </w:r>
    </w:p>
    <w:p w14:paraId="5A13901A" w14:textId="77777777" w:rsidR="00D563DB" w:rsidRPr="001355C5" w:rsidRDefault="00D563DB" w:rsidP="00E53355">
      <w:pPr>
        <w:pStyle w:val="RevisionNummerierungStufe1manuell"/>
        <w:tabs>
          <w:tab w:val="clear" w:pos="425"/>
          <w:tab w:val="left" w:pos="1350"/>
        </w:tabs>
        <w:ind w:left="1350" w:hanging="500"/>
        <w:rPr>
          <w:color w:val="auto"/>
        </w:rPr>
      </w:pPr>
      <w:bookmarkStart w:id="5" w:name="DQPErrorScopeCCA24D04E3BABD0E1676D63B4D2"/>
      <w:r>
        <w:rPr>
          <w:color w:val="auto"/>
        </w:rPr>
        <w:t>„2.</w:t>
      </w:r>
      <w:r>
        <w:rPr>
          <w:color w:val="auto"/>
        </w:rPr>
        <w:tab/>
        <w:t>Povahu, obecné přehledy fungování a rozsahu veškerých metod, používaných pro automatickou detekci obsahu, který má být odstraněn nebo blokován, včetně obecných informací o použitých údajích o školení a ověření výsledků těchto postupů poskytovatelem, jakož i informace o tom, do jaké míry jsou vědecké a výzkumné kruhy podporovány při hodnocení těchto postupů a získaly přístup k informacím poskytnutým za tímto účelem poskytovatelem,</w:t>
      </w:r>
      <w:bookmarkEnd w:id="5"/>
    </w:p>
    <w:p w14:paraId="3B8C0FE2" w14:textId="77777777" w:rsidR="00200260" w:rsidRPr="001355C5" w:rsidRDefault="00E43EFE" w:rsidP="00E53355">
      <w:pPr>
        <w:pStyle w:val="RevisionNummerierungStufe1manuell"/>
        <w:tabs>
          <w:tab w:val="clear" w:pos="425"/>
          <w:tab w:val="left" w:pos="1350"/>
        </w:tabs>
        <w:ind w:left="1350"/>
        <w:rPr>
          <w:color w:val="auto"/>
        </w:rPr>
      </w:pPr>
      <w:r>
        <w:rPr>
          <w:color w:val="auto"/>
        </w:rPr>
        <w:t>3.</w:t>
      </w:r>
      <w:r>
        <w:rPr>
          <w:color w:val="auto"/>
        </w:rPr>
        <w:tab/>
        <w:t>Popis mechanismů pro předávání stížností na protiprávní obsah, popis kritérií rozhodnutí o odstranění a blokování nezákonného obsahu a popis přezkumného řízení, včetně sledu přezkumu, zda se jedná o protiprávní obsah nebo zda jsou porušována smluvní ustanovení mezi poskytovatelem a uživatelem,“.</w:t>
      </w:r>
    </w:p>
    <w:p w14:paraId="074A3429" w14:textId="77777777" w:rsidR="00E43EFE" w:rsidRPr="001355C5" w:rsidRDefault="00E43EFE" w:rsidP="003764C3">
      <w:pPr>
        <w:pStyle w:val="NummerierungStufe2"/>
      </w:pPr>
      <w:bookmarkStart w:id="6" w:name="DQPErrorScopeAA164204E61A4B6863D92987321"/>
      <w:r>
        <w:t>Dosavadní body 3 až 6 se označují jako body 4 až 7.</w:t>
      </w:r>
      <w:bookmarkEnd w:id="6"/>
    </w:p>
    <w:p w14:paraId="44BFC151" w14:textId="29827472" w:rsidR="00DE0035" w:rsidRPr="001355C5" w:rsidRDefault="00E43EFE" w:rsidP="003764C3">
      <w:pPr>
        <w:pStyle w:val="NummerierungStufe2"/>
      </w:pPr>
      <w:r>
        <w:t xml:space="preserve">Z předchozího bodu 7 se stává bod 8 a za slovo </w:t>
      </w:r>
      <w:r>
        <w:rPr>
          <w:rStyle w:val="RevisionText"/>
          <w:color w:val="auto"/>
        </w:rPr>
        <w:t>„vedl“</w:t>
      </w:r>
      <w:r>
        <w:t xml:space="preserve"> se vkládají slova </w:t>
      </w:r>
      <w:r>
        <w:rPr>
          <w:rStyle w:val="RevisionText"/>
          <w:color w:val="auto"/>
        </w:rPr>
        <w:t>„rovněž podle celkového počtu“</w:t>
      </w:r>
      <w:r>
        <w:t xml:space="preserve"> a čárka a slova </w:t>
      </w:r>
      <w:r>
        <w:rPr>
          <w:rStyle w:val="RevisionText"/>
          <w:color w:val="auto"/>
        </w:rPr>
        <w:t>„který krok v testovací sekvenci podle bodu 3 vedl k odstranění nebo blokování“</w:t>
      </w:r>
      <w:r>
        <w:t xml:space="preserve"> se vkládají za slova </w:t>
      </w:r>
      <w:r>
        <w:rPr>
          <w:rStyle w:val="RevisionText"/>
          <w:color w:val="auto"/>
        </w:rPr>
        <w:t>„uživatelů došlo</w:t>
      </w:r>
      <w:r>
        <w:t>“.</w:t>
      </w:r>
    </w:p>
    <w:p w14:paraId="0B6811A7" w14:textId="77777777" w:rsidR="008D6E45" w:rsidRPr="001355C5" w:rsidRDefault="00E43EFE" w:rsidP="003764C3">
      <w:pPr>
        <w:pStyle w:val="NummerierungStufe2"/>
      </w:pPr>
      <w:r>
        <w:t>Předchozí b</w:t>
      </w:r>
      <w:bookmarkStart w:id="7" w:name="eNV_3CAAC48361F44D8E911B82392C79CDB9_1"/>
      <w:bookmarkEnd w:id="7"/>
      <w:r>
        <w:t>od 8 se stává bodem 9 a zní takto:</w:t>
      </w:r>
    </w:p>
    <w:p w14:paraId="3279E340" w14:textId="77777777" w:rsidR="008D6E45" w:rsidRPr="001355C5" w:rsidRDefault="008D6E45" w:rsidP="00E53355">
      <w:pPr>
        <w:pStyle w:val="RevisionNummerierungStufe1manuell"/>
        <w:tabs>
          <w:tab w:val="clear" w:pos="425"/>
          <w:tab w:val="left" w:pos="1350"/>
        </w:tabs>
        <w:suppressAutoHyphens/>
        <w:ind w:left="1350" w:hanging="500"/>
        <w:rPr>
          <w:color w:val="auto"/>
        </w:rPr>
      </w:pPr>
      <w:bookmarkStart w:id="8" w:name="DQPErrorScope9486D8649E6966836CB19BC60E5"/>
      <w:r>
        <w:rPr>
          <w:color w:val="auto"/>
        </w:rPr>
        <w:t>„9.</w:t>
      </w:r>
      <w:r>
        <w:rPr>
          <w:color w:val="auto"/>
        </w:rPr>
        <w:tab/>
        <w:t xml:space="preserve">příslušný počet stížností, týkajících se nezákonného obsahu, které vedly k odstranění nebo blokování nezákonného obsahu do 24 hodin, do 48 hodin </w:t>
      </w:r>
      <w:r>
        <w:rPr>
          <w:color w:val="auto"/>
        </w:rPr>
        <w:lastRenderedPageBreak/>
        <w:t>nebo do jednoho týdne od obdržení nebo později, dále rozdělené podle stížností úřadů pro vyřizování stížností a uživatelů, jakož i rozdělené podle důvodu stížnosti,“.</w:t>
      </w:r>
      <w:bookmarkEnd w:id="8"/>
    </w:p>
    <w:p w14:paraId="090FCED8" w14:textId="77777777" w:rsidR="003764C3" w:rsidRPr="001355C5" w:rsidRDefault="00E43EFE" w:rsidP="003764C3">
      <w:pPr>
        <w:pStyle w:val="NummerierungStufe2"/>
      </w:pPr>
      <w:r>
        <w:t>Dosavadní bod 9 se označuje jako bod 10 a tečka na konci se nahrazuje čárkou.</w:t>
      </w:r>
    </w:p>
    <w:p w14:paraId="3E7ED79C" w14:textId="77777777" w:rsidR="003764C3" w:rsidRPr="001355C5" w:rsidRDefault="002C5C85" w:rsidP="002C5C85">
      <w:pPr>
        <w:pStyle w:val="NummerierungStufe2"/>
      </w:pPr>
      <w:r>
        <w:t>Doplňují se nové body 11 a 17, které znějí:</w:t>
      </w:r>
    </w:p>
    <w:p w14:paraId="23225CC8" w14:textId="77777777" w:rsidR="003764C3" w:rsidRPr="001355C5" w:rsidRDefault="003764C3" w:rsidP="00E53355">
      <w:pPr>
        <w:pStyle w:val="RevisionNummerierungStufe1manuell"/>
        <w:tabs>
          <w:tab w:val="clear" w:pos="425"/>
          <w:tab w:val="left" w:pos="1350"/>
        </w:tabs>
        <w:ind w:left="1350" w:hanging="500"/>
        <w:rPr>
          <w:bCs/>
          <w:color w:val="auto"/>
        </w:rPr>
      </w:pPr>
      <w:r>
        <w:rPr>
          <w:color w:val="auto"/>
        </w:rPr>
        <w:t>„11.</w:t>
      </w:r>
      <w:r>
        <w:rPr>
          <w:color w:val="auto"/>
        </w:rPr>
        <w:tab/>
        <w:t>Počet odvolání, obdržených ve vykazovaném období podle § 3b odst. 1 věty 2 podle celkového počtu a rozčleněných podle odvolání stěžovatelů a uživatelů, pro které byl sporný obsah uložen, s podrobnostmi o počtu případů, v nichž bylo odvolání napraveno,</w:t>
      </w:r>
    </w:p>
    <w:p w14:paraId="784E27B7" w14:textId="77777777" w:rsidR="002C5C85" w:rsidRPr="001355C5" w:rsidRDefault="002C5C85" w:rsidP="00E53355">
      <w:pPr>
        <w:pStyle w:val="RevisionNummerierungStufe1manuell"/>
        <w:tabs>
          <w:tab w:val="clear" w:pos="425"/>
          <w:tab w:val="left" w:pos="1350"/>
        </w:tabs>
        <w:ind w:left="1350"/>
        <w:rPr>
          <w:color w:val="auto"/>
        </w:rPr>
      </w:pPr>
      <w:r>
        <w:rPr>
          <w:color w:val="auto"/>
        </w:rPr>
        <w:t>12.</w:t>
      </w:r>
      <w:r>
        <w:rPr>
          <w:color w:val="auto"/>
        </w:rPr>
        <w:tab/>
        <w:t>Počet odvolání, obdržených ve vykazovaném období podle § 3b odst. 3 věty 1, z nichž každé obsahuje podrobnosti o počtu případů, v nichž bylo upuštěno od přezkumu podle § 3b odst. 3 věty 3, a o počtu případů, v nichž bylo odvolání napraveno,</w:t>
      </w:r>
    </w:p>
    <w:p w14:paraId="6956871F" w14:textId="77777777" w:rsidR="008E07D9" w:rsidRPr="001355C5" w:rsidRDefault="002C5C85" w:rsidP="00E53355">
      <w:pPr>
        <w:pStyle w:val="RevisionNummerierungStufe1manuell"/>
        <w:tabs>
          <w:tab w:val="clear" w:pos="425"/>
          <w:tab w:val="left" w:pos="1350"/>
        </w:tabs>
        <w:ind w:left="1350"/>
        <w:rPr>
          <w:color w:val="auto"/>
        </w:rPr>
      </w:pPr>
      <w:r>
        <w:rPr>
          <w:color w:val="auto"/>
        </w:rPr>
        <w:t>13.</w:t>
      </w:r>
      <w:r>
        <w:rPr>
          <w:color w:val="auto"/>
        </w:rPr>
        <w:tab/>
        <w:t>Informace o tom, zda a do jaké míry byl vědeckým a výzkumným skupinám ve vykazovaném období poskytnut přístup k informacím od poskytovatele, aby bylo možné je anonymně vyhodnotit, zda</w:t>
      </w:r>
    </w:p>
    <w:p w14:paraId="378AA2FA" w14:textId="77777777" w:rsidR="008E07D9" w:rsidRPr="001355C5" w:rsidRDefault="00487BD1" w:rsidP="00E53355">
      <w:pPr>
        <w:pStyle w:val="RevisionNummerierungStufe2"/>
        <w:numPr>
          <w:ilvl w:val="4"/>
          <w:numId w:val="16"/>
        </w:numPr>
        <w:tabs>
          <w:tab w:val="clear" w:pos="850"/>
          <w:tab w:val="left" w:pos="1775"/>
        </w:tabs>
        <w:ind w:left="1775"/>
        <w:rPr>
          <w:color w:val="auto"/>
        </w:rPr>
      </w:pPr>
      <w:r>
        <w:rPr>
          <w:color w:val="auto"/>
        </w:rPr>
        <w:t xml:space="preserve">odstraněný nebo blokovaný nezákonný obsah se týká vlastností uvedených v § 1 obecného zákona o rovném zacházení ze dne 14. srpna 2006 (Spolk. věst. I, s. 1897), naposledy pozměněného článkem 8 zákona ze dne 3. dubna 2013 (Spolk. věst. I, s. 610), v platném znění, </w:t>
      </w:r>
    </w:p>
    <w:p w14:paraId="5C9B2E2E" w14:textId="77777777" w:rsidR="005B0C0E" w:rsidRPr="001355C5" w:rsidRDefault="005E0AEC" w:rsidP="00E53355">
      <w:pPr>
        <w:pStyle w:val="RevisionNummerierungStufe2"/>
        <w:tabs>
          <w:tab w:val="clear" w:pos="850"/>
          <w:tab w:val="left" w:pos="1775"/>
        </w:tabs>
        <w:ind w:left="1775"/>
        <w:rPr>
          <w:color w:val="auto"/>
        </w:rPr>
      </w:pPr>
      <w:r>
        <w:rPr>
          <w:color w:val="auto"/>
        </w:rPr>
        <w:t>zda šíření nezákonného obsahu má konkrétní dopad na určité skupiny uživatelů, a</w:t>
      </w:r>
    </w:p>
    <w:p w14:paraId="484780FD" w14:textId="77777777" w:rsidR="00321605" w:rsidRPr="001355C5" w:rsidRDefault="005B0C0E" w:rsidP="00E53355">
      <w:pPr>
        <w:pStyle w:val="RevisionNummerierungStufe2"/>
        <w:tabs>
          <w:tab w:val="clear" w:pos="850"/>
          <w:tab w:val="left" w:pos="1775"/>
        </w:tabs>
        <w:ind w:left="1775"/>
        <w:rPr>
          <w:color w:val="auto"/>
        </w:rPr>
      </w:pPr>
      <w:r>
        <w:rPr>
          <w:color w:val="auto"/>
        </w:rPr>
        <w:t>zda jsou základem šíření organizované struktury nebo koordinované chování,</w:t>
      </w:r>
    </w:p>
    <w:p w14:paraId="7A2C416C" w14:textId="77777777" w:rsidR="003764C3" w:rsidRPr="001355C5" w:rsidRDefault="002C5C85" w:rsidP="00E53355">
      <w:pPr>
        <w:pStyle w:val="RevisionNummerierungStufe1manuell"/>
        <w:tabs>
          <w:tab w:val="clear" w:pos="425"/>
          <w:tab w:val="left" w:pos="1350"/>
        </w:tabs>
        <w:ind w:left="1350"/>
        <w:rPr>
          <w:color w:val="auto"/>
        </w:rPr>
      </w:pPr>
      <w:r>
        <w:rPr>
          <w:color w:val="auto"/>
        </w:rPr>
        <w:t>14.</w:t>
      </w:r>
      <w:r>
        <w:rPr>
          <w:color w:val="auto"/>
        </w:rPr>
        <w:tab/>
        <w:t>další opatření poskytovatele na ochranu a podporu osob postižených nezákonným obsahem,</w:t>
      </w:r>
    </w:p>
    <w:p w14:paraId="0ED6D26F" w14:textId="77777777" w:rsidR="002C5C85" w:rsidRPr="001355C5" w:rsidRDefault="002C5C85" w:rsidP="00E53355">
      <w:pPr>
        <w:pStyle w:val="RevisionNummerierungStufe1manuell"/>
        <w:tabs>
          <w:tab w:val="clear" w:pos="425"/>
          <w:tab w:val="left" w:pos="1350"/>
        </w:tabs>
        <w:ind w:left="1350"/>
        <w:rPr>
          <w:color w:val="auto"/>
        </w:rPr>
      </w:pPr>
      <w:bookmarkStart w:id="9" w:name="DQPErrorScope6D17BFD47B58C33219DE5C4979F"/>
      <w:r>
        <w:rPr>
          <w:color w:val="auto"/>
        </w:rPr>
        <w:t>15.</w:t>
      </w:r>
      <w:r>
        <w:rPr>
          <w:color w:val="auto"/>
        </w:rPr>
        <w:tab/>
        <w:t>shrnutí s tabulkovým přehledem, uvádějící celkový počet obdržených stížností, týkajících se nezákonného obsahu, procento obsahu odstraněného nebo blokovaného v reakci na tyto stížnosti, počet odvolání podle § 3b odst. 1 věty 2 a § 3b odst. 3 větu 1 a procentní podíl rozhodnutí na základě těchto odvolání ve srovnání s odpovídajícími čísly za dvě předchozí vykazovaná období, spolu s vysvětlením významných rozdílů a možných důvodů pro ně,</w:t>
      </w:r>
      <w:bookmarkEnd w:id="9"/>
    </w:p>
    <w:p w14:paraId="6253AC16" w14:textId="77777777" w:rsidR="002C5C85" w:rsidRPr="001355C5" w:rsidRDefault="002C5C85" w:rsidP="00E53355">
      <w:pPr>
        <w:pStyle w:val="RevisionNummerierungStufe1manuell"/>
        <w:tabs>
          <w:tab w:val="clear" w:pos="425"/>
          <w:tab w:val="left" w:pos="1350"/>
        </w:tabs>
        <w:ind w:left="1350"/>
        <w:rPr>
          <w:color w:val="auto"/>
        </w:rPr>
      </w:pPr>
      <w:r>
        <w:rPr>
          <w:color w:val="auto"/>
        </w:rPr>
        <w:t>16.</w:t>
      </w:r>
      <w:r>
        <w:rPr>
          <w:color w:val="auto"/>
        </w:rPr>
        <w:tab/>
        <w:t>Vysvětlení ustanovení všeobecných podmínek poskytovatele o přípustnosti šíření obsahu na sociální síti, kterou poskytovatel používá pro smlouvy se spotřebiteli,</w:t>
      </w:r>
    </w:p>
    <w:p w14:paraId="3EFDB7EF" w14:textId="77777777" w:rsidR="003764C3" w:rsidRPr="001355C5" w:rsidRDefault="002C5C85" w:rsidP="00E53355">
      <w:pPr>
        <w:pStyle w:val="RevisionNummerierungStufe1manuell"/>
        <w:tabs>
          <w:tab w:val="clear" w:pos="425"/>
          <w:tab w:val="left" w:pos="1350"/>
        </w:tabs>
        <w:ind w:left="1350"/>
        <w:rPr>
          <w:color w:val="auto"/>
        </w:rPr>
      </w:pPr>
      <w:r>
        <w:rPr>
          <w:color w:val="auto"/>
        </w:rPr>
        <w:t>17.</w:t>
      </w:r>
      <w:r>
        <w:rPr>
          <w:color w:val="auto"/>
        </w:rPr>
        <w:tab/>
        <w:t>Uvedení rozsahu, v jakém je dohoda o ustanoveních podle odstavce 16 v souladu s požadavky § 307 až 309 občanského zákoníku a jiných právních předpisů.“</w:t>
      </w:r>
    </w:p>
    <w:p w14:paraId="268633E7" w14:textId="77777777" w:rsidR="00BE13DB" w:rsidRPr="001355C5" w:rsidRDefault="00BE13DB" w:rsidP="00BE13DB">
      <w:pPr>
        <w:pStyle w:val="NummerierungStufe1"/>
      </w:pPr>
      <w:r>
        <w:t>§</w:t>
      </w:r>
      <w:bookmarkStart w:id="10" w:name="eNV_1071D66C7A3A4E78904AD55041E5495E_1"/>
      <w:bookmarkEnd w:id="10"/>
      <w:r>
        <w:t xml:space="preserve"> 3 se mění takto:</w:t>
      </w:r>
    </w:p>
    <w:p w14:paraId="0581E3DD" w14:textId="77777777" w:rsidR="00BE13DB" w:rsidRPr="001355C5" w:rsidRDefault="00BE13DB" w:rsidP="00BE13DB">
      <w:pPr>
        <w:pStyle w:val="NummerierungStufe2"/>
      </w:pPr>
      <w:r>
        <w:t>V</w:t>
      </w:r>
      <w:bookmarkStart w:id="11" w:name="eNV_014D67E831A54E84AE69F682494D2210_1"/>
      <w:bookmarkEnd w:id="11"/>
      <w:r>
        <w:t xml:space="preserve"> odstavci 1 větě 2 se za slovo </w:t>
      </w:r>
      <w:r>
        <w:rPr>
          <w:rStyle w:val="RevisionText"/>
          <w:color w:val="auto"/>
        </w:rPr>
        <w:t>„jeden“</w:t>
      </w:r>
      <w:r>
        <w:t xml:space="preserve"> vkládají slova </w:t>
      </w:r>
      <w:r>
        <w:rPr>
          <w:rStyle w:val="RevisionText"/>
          <w:color w:val="auto"/>
        </w:rPr>
        <w:t>„při vnímání obsahu“</w:t>
      </w:r>
      <w:r>
        <w:t xml:space="preserve"> a za slovo </w:t>
      </w:r>
      <w:r>
        <w:rPr>
          <w:rStyle w:val="RevisionText"/>
          <w:color w:val="auto"/>
        </w:rPr>
        <w:t>„dosažitelné“</w:t>
      </w:r>
      <w:r>
        <w:t xml:space="preserve"> se vkládají čárka a slova </w:t>
      </w:r>
      <w:r>
        <w:rPr>
          <w:rStyle w:val="RevisionText"/>
          <w:color w:val="auto"/>
        </w:rPr>
        <w:t>„snadno použitelný“</w:t>
      </w:r>
      <w:r>
        <w:t>.</w:t>
      </w:r>
    </w:p>
    <w:p w14:paraId="630F3893" w14:textId="77777777" w:rsidR="00BE13DB" w:rsidRPr="001355C5" w:rsidRDefault="00BE13DB" w:rsidP="00BE13DB">
      <w:pPr>
        <w:pStyle w:val="NummerierungStufe2"/>
      </w:pPr>
      <w:r>
        <w:t>O</w:t>
      </w:r>
      <w:bookmarkStart w:id="12" w:name="eNV_29BA89EA1BB2430697A4687983AABC93_1"/>
      <w:bookmarkEnd w:id="12"/>
      <w:r>
        <w:t>dstavec 2 se mění takto:</w:t>
      </w:r>
    </w:p>
    <w:p w14:paraId="59FA4E72" w14:textId="77777777" w:rsidR="001B5632" w:rsidRPr="001355C5" w:rsidRDefault="001B5632" w:rsidP="001B5632">
      <w:pPr>
        <w:pStyle w:val="NummerierungStufe3"/>
      </w:pPr>
      <w:r>
        <w:lastRenderedPageBreak/>
        <w:t>V</w:t>
      </w:r>
      <w:bookmarkStart w:id="13" w:name="eNV_EEB47693F91D4F2B9784901065243950_1"/>
      <w:bookmarkEnd w:id="13"/>
      <w:r>
        <w:t xml:space="preserve"> bodě 3 písm. b) se slova </w:t>
      </w:r>
      <w:r>
        <w:rPr>
          <w:rStyle w:val="RevisionText"/>
          <w:color w:val="auto"/>
        </w:rPr>
        <w:t>„sociální síť“</w:t>
      </w:r>
      <w:r>
        <w:t xml:space="preserve"> nahrazují slovy </w:t>
      </w:r>
      <w:r>
        <w:rPr>
          <w:rStyle w:val="RevisionText"/>
          <w:color w:val="auto"/>
        </w:rPr>
        <w:t>„poskytovatel sociální sítě“</w:t>
      </w:r>
      <w:r>
        <w:t>.</w:t>
      </w:r>
    </w:p>
    <w:p w14:paraId="72A04C98" w14:textId="77777777" w:rsidR="00AE356F" w:rsidRPr="001355C5" w:rsidRDefault="00CE245D" w:rsidP="001B5632">
      <w:pPr>
        <w:pStyle w:val="NummerierungStufe3"/>
      </w:pPr>
      <w:r>
        <w:t>Body 4 a 5 zní následovně:</w:t>
      </w:r>
    </w:p>
    <w:p w14:paraId="0AA7539D" w14:textId="77777777" w:rsidR="00CE245D" w:rsidRPr="001355C5" w:rsidRDefault="00AE356F" w:rsidP="00E53355">
      <w:pPr>
        <w:pStyle w:val="RevisionNummerierungStufe1manuell"/>
        <w:tabs>
          <w:tab w:val="clear" w:pos="425"/>
          <w:tab w:val="left" w:pos="1776"/>
        </w:tabs>
        <w:ind w:left="1776" w:hanging="500"/>
        <w:rPr>
          <w:color w:val="auto"/>
        </w:rPr>
      </w:pPr>
      <w:bookmarkStart w:id="14" w:name="DQPErrorScope25E2DFE4284B1E624997CAB1070"/>
      <w:r>
        <w:rPr>
          <w:color w:val="auto"/>
        </w:rPr>
        <w:t>„4.</w:t>
      </w:r>
      <w:r>
        <w:rPr>
          <w:color w:val="auto"/>
        </w:rPr>
        <w:tab/>
        <w:t>v případě odstranění zabezpečí obsah jako důkaz a za tímto účelem jej uloží na dobu deseti týdnů v oblasti působnosti směrnice Evropského parlamentu a Rady 2000/31/ES ze dne 8. června 2000 o některých právních aspektech služeb informační společnosti, zejména elektronického obchodu, na vnitřním trhu (</w:t>
      </w:r>
      <w:bookmarkStart w:id="15" w:name="DQPErrorScope2646C3C49F191982EE73F3F98FA"/>
      <w:r>
        <w:rPr>
          <w:color w:val="auto"/>
        </w:rPr>
        <w:t>„</w:t>
      </w:r>
      <w:bookmarkEnd w:id="15"/>
      <w:r>
        <w:rPr>
          <w:color w:val="auto"/>
        </w:rPr>
        <w:t>Směrnice o elektronickém obchodu (Úř. věst. L 178, 17.7.2000, s. 1) a směrnice Evropského parlamentu a Rady 2010/13/EU ze dne 10. března 2010 o koordinaci některých právních a správních předpisů členských států upravujících poskytování audiovizuálních mediálních služeb (směrnice o audiovizuálních mediálních službách) (Úř. věst. L 95, 15.4.2010, s. 1; L 263, 6.10.2010, s. 15), ve znění směrnice (EU) 2018/1808 (Úř. věst. L 303, 28.11.2018, s. 69),</w:t>
      </w:r>
      <w:bookmarkEnd w:id="14"/>
    </w:p>
    <w:p w14:paraId="503F7331" w14:textId="77777777" w:rsidR="008331B2" w:rsidRPr="001355C5" w:rsidRDefault="008A766D" w:rsidP="00E53355">
      <w:pPr>
        <w:pStyle w:val="RevisionNummerierungStufe1manuell"/>
        <w:tabs>
          <w:tab w:val="clear" w:pos="425"/>
          <w:tab w:val="left" w:pos="1776"/>
        </w:tabs>
        <w:ind w:left="1776"/>
        <w:rPr>
          <w:bCs/>
          <w:color w:val="auto"/>
        </w:rPr>
      </w:pPr>
      <w:r>
        <w:rPr>
          <w:color w:val="auto"/>
        </w:rPr>
        <w:t>5.</w:t>
      </w:r>
      <w:r>
        <w:rPr>
          <w:color w:val="auto"/>
        </w:rPr>
        <w:tab/>
        <w:t>neprodleně informuje stěžovatele a uživatele, pro kterého byl sporný obsah uložen, o každém rozhodnutí a přitom</w:t>
      </w:r>
    </w:p>
    <w:p w14:paraId="2D3311BE" w14:textId="77777777" w:rsidR="008331B2" w:rsidRPr="001355C5" w:rsidRDefault="008331B2" w:rsidP="00E53355">
      <w:pPr>
        <w:pStyle w:val="RevisionNummerierungStufe2"/>
        <w:numPr>
          <w:ilvl w:val="4"/>
          <w:numId w:val="7"/>
        </w:numPr>
        <w:tabs>
          <w:tab w:val="clear" w:pos="850"/>
          <w:tab w:val="left" w:pos="2201"/>
        </w:tabs>
        <w:ind w:left="2201"/>
        <w:rPr>
          <w:color w:val="auto"/>
        </w:rPr>
      </w:pPr>
      <w:r>
        <w:rPr>
          <w:color w:val="auto"/>
        </w:rPr>
        <w:t>odůvodňuje své rozhodnutí,</w:t>
      </w:r>
    </w:p>
    <w:p w14:paraId="1B3C71EE" w14:textId="77777777" w:rsidR="008A766D" w:rsidRPr="001355C5" w:rsidRDefault="006465AD" w:rsidP="00E53355">
      <w:pPr>
        <w:pStyle w:val="RevisionNummerierungStufe2"/>
        <w:tabs>
          <w:tab w:val="clear" w:pos="850"/>
          <w:tab w:val="left" w:pos="2201"/>
        </w:tabs>
        <w:ind w:left="2201"/>
        <w:rPr>
          <w:color w:val="auto"/>
        </w:rPr>
      </w:pPr>
      <w:bookmarkStart w:id="16" w:name="DQPErrorScope70FFE9E4EFD9DAE0752969029C9"/>
      <w:r>
        <w:rPr>
          <w:color w:val="auto"/>
        </w:rPr>
        <w:t>uvádí možnost odvolání podle § 3b odst. 1 věty 2, postup stanovený v § 3b odst. 1 větě 3, lhůtu podle § 3b odst. 1 věty 2 a že obsah odvolání lze přenést v rámci řízení podle § 3b odst. 2 bodu 1 a</w:t>
      </w:r>
      <w:bookmarkEnd w:id="16"/>
    </w:p>
    <w:p w14:paraId="78EB6B02" w14:textId="77777777" w:rsidR="008331B2" w:rsidRPr="001355C5" w:rsidRDefault="008331B2" w:rsidP="00E53355">
      <w:pPr>
        <w:pStyle w:val="RevisionNummerierungStufe2"/>
        <w:tabs>
          <w:tab w:val="clear" w:pos="850"/>
          <w:tab w:val="left" w:pos="2201"/>
        </w:tabs>
        <w:ind w:left="2201"/>
        <w:rPr>
          <w:color w:val="auto"/>
        </w:rPr>
      </w:pPr>
      <w:r>
        <w:rPr>
          <w:color w:val="auto"/>
        </w:rPr>
        <w:t>informuje stěžovatele, že může podat oznámení o přestupku a v případě potřeby žádost o trestní stíhání proti uživateli, pro kterého byl sporný obsah uložen, a o internetové stránce, na které může obdržet další informace.“</w:t>
      </w:r>
    </w:p>
    <w:p w14:paraId="7A752ABA" w14:textId="77777777" w:rsidR="00D31A36" w:rsidRPr="001355C5" w:rsidRDefault="00E94ACD" w:rsidP="00D31A36">
      <w:pPr>
        <w:pStyle w:val="NummerierungStufe3"/>
      </w:pPr>
      <w:r>
        <w:t>Doplňují se nové věty, které znějí:</w:t>
      </w:r>
    </w:p>
    <w:p w14:paraId="7BF51D46" w14:textId="77777777" w:rsidR="00D31A36" w:rsidRPr="001355C5" w:rsidRDefault="00D31A36" w:rsidP="00E53355">
      <w:pPr>
        <w:pStyle w:val="RevisionJuristischerAbsatzFolgeabsatz"/>
        <w:ind w:left="1276"/>
        <w:rPr>
          <w:rStyle w:val="RevisionText"/>
          <w:color w:val="auto"/>
        </w:rPr>
      </w:pPr>
      <w:r>
        <w:rPr>
          <w:rStyle w:val="RevisionText"/>
          <w:color w:val="auto"/>
        </w:rPr>
        <w:t>„V případech uvedených ve větě 1 odst. 3 písm. b) může poskytovatel sociální sítě uznanému samoregulačnímu orgánu zpřístupnit sporný obsah, informace o době sdílení nebo zpřístupnění obsahu a rozsahu jeho šíření, jakož i obsah ve rozpoznatelném kontextu (je-li to nezbytné pro účely rozhodnutí). Samoregulační orgán je oprávněn zpracovávat dotčené osobní údaje v rozsahu nezbytném pro přezkum. Případná nepřesnost rozhodnutí samoregulačního orgánu v případech uvedených ve větě 1 odst. 3 písm. b) nepředstavuje porušení odst. 1 bodu 1 poskytovatelem sociální sítě.“</w:t>
      </w:r>
    </w:p>
    <w:p w14:paraId="05710271" w14:textId="77777777" w:rsidR="008331B2" w:rsidRPr="001355C5" w:rsidRDefault="008331B2" w:rsidP="008331B2">
      <w:pPr>
        <w:pStyle w:val="NummerierungStufe2"/>
      </w:pPr>
      <w:r>
        <w:t>O</w:t>
      </w:r>
      <w:bookmarkStart w:id="17" w:name="eNV_1BD0FCD066BB4ADDA24D31C7AFEE9D76_1"/>
      <w:bookmarkEnd w:id="17"/>
      <w:r>
        <w:t>dstavec 6 se mění takto:</w:t>
      </w:r>
    </w:p>
    <w:p w14:paraId="5B774DD7" w14:textId="77777777" w:rsidR="009E7D6E" w:rsidRPr="001355C5" w:rsidRDefault="002F6D0D" w:rsidP="008331B2">
      <w:pPr>
        <w:pStyle w:val="NummerierungStufe3"/>
      </w:pPr>
      <w:r>
        <w:t xml:space="preserve">V bodě 3 se slovo </w:t>
      </w:r>
      <w:r>
        <w:rPr>
          <w:rStyle w:val="RevisionText"/>
          <w:color w:val="auto"/>
        </w:rPr>
        <w:t>„poskytuje,“</w:t>
      </w:r>
      <w:r>
        <w:t xml:space="preserve"> nahrazuje slovy </w:t>
      </w:r>
      <w:r>
        <w:rPr>
          <w:rStyle w:val="RevisionText"/>
          <w:color w:val="auto"/>
        </w:rPr>
        <w:t>„na žádost stěžovatele a na žádost uživatele, pro kterého byl sporný obsah uložen, a“</w:t>
      </w:r>
      <w:r>
        <w:t xml:space="preserve">. </w:t>
      </w:r>
    </w:p>
    <w:p w14:paraId="0AF21211" w14:textId="77777777" w:rsidR="008331B2" w:rsidRPr="001355C5" w:rsidRDefault="008331B2" w:rsidP="008331B2">
      <w:pPr>
        <w:pStyle w:val="NummerierungStufe3"/>
      </w:pPr>
      <w:bookmarkStart w:id="18" w:name="eNV_C577E052D4584A18A8AFB1A777664717_1"/>
      <w:bookmarkEnd w:id="18"/>
      <w:r>
        <w:t>B</w:t>
      </w:r>
      <w:bookmarkStart w:id="19" w:name="eNV_95D0B1FF82E643548E19CDBF244405BA_1"/>
      <w:bookmarkEnd w:id="19"/>
      <w:r>
        <w:t>od 4 se zrušuje.</w:t>
      </w:r>
    </w:p>
    <w:p w14:paraId="03ABCB4E" w14:textId="77777777" w:rsidR="002F6D0D" w:rsidRPr="001355C5" w:rsidRDefault="002F6D0D" w:rsidP="008331B2">
      <w:pPr>
        <w:pStyle w:val="NummerierungStufe3"/>
      </w:pPr>
      <w:bookmarkStart w:id="20" w:name="DQPErrorScopeE4F4EA840838595339EED4986C9"/>
      <w:r>
        <w:t>Dosavadní bod 5 se označuje jako bod 4.</w:t>
      </w:r>
      <w:bookmarkEnd w:id="20"/>
    </w:p>
    <w:p w14:paraId="70A31A7E" w14:textId="77777777" w:rsidR="002C5C85" w:rsidRPr="001355C5" w:rsidRDefault="002C5C85" w:rsidP="002C5C85">
      <w:pPr>
        <w:pStyle w:val="NummerierungStufe2"/>
      </w:pPr>
      <w:r>
        <w:t>V odstavci 7 se doplňují nové věty, které znějí:</w:t>
      </w:r>
    </w:p>
    <w:p w14:paraId="3C3C4597" w14:textId="77777777" w:rsidR="002C5C85" w:rsidRPr="001355C5" w:rsidRDefault="002C5C85" w:rsidP="00E53355">
      <w:pPr>
        <w:pStyle w:val="RevisionJuristischerAbsatzFolgeabsatz"/>
        <w:ind w:left="850"/>
        <w:rPr>
          <w:color w:val="auto"/>
        </w:rPr>
      </w:pPr>
      <w:r>
        <w:rPr>
          <w:color w:val="auto"/>
        </w:rPr>
        <w:t>„Před vydáním rozhodnutí o uznání poskytne ústřednímu kontrolnímu orgánu spolkového státu pro ochranu nezletilých osob před škodlivými sdělovacími prostředky možnost se vyjádřit. Rozhodnutí může být vydáno s dodatečnými podmínkami. Lhůta by neměla být kratší než pět let.“</w:t>
      </w:r>
    </w:p>
    <w:p w14:paraId="6F468865" w14:textId="77777777" w:rsidR="00654A16" w:rsidRPr="001355C5" w:rsidRDefault="00654A16" w:rsidP="00654A16">
      <w:pPr>
        <w:pStyle w:val="NummerierungStufe2"/>
      </w:pPr>
      <w:r>
        <w:lastRenderedPageBreak/>
        <w:t>Z</w:t>
      </w:r>
      <w:bookmarkStart w:id="21" w:name="eNV_C9F4E65DC72A4A318587B7B03101C3D9_1"/>
      <w:bookmarkEnd w:id="21"/>
      <w:r>
        <w:t>a odstavec 7 se vkládají nové odstavce 8 a 9:</w:t>
      </w:r>
    </w:p>
    <w:p w14:paraId="7FEB8306" w14:textId="77777777" w:rsidR="00654A16" w:rsidRPr="001355C5" w:rsidRDefault="00654A16" w:rsidP="00E53355">
      <w:pPr>
        <w:pStyle w:val="RevisionJuristischerAbsatzmanuell"/>
        <w:tabs>
          <w:tab w:val="clear" w:pos="850"/>
          <w:tab w:val="left" w:pos="1700"/>
        </w:tabs>
        <w:ind w:left="850" w:firstLine="350"/>
        <w:rPr>
          <w:bCs/>
          <w:color w:val="auto"/>
        </w:rPr>
      </w:pPr>
      <w:r>
        <w:rPr>
          <w:color w:val="auto"/>
        </w:rPr>
        <w:t>„(8) Uznaný samoregulační orgán musí neprodleně informovat správní orgán uvedený v § 4 o změnách okolností souvisejících s uznáním a o dalších informacích uvedených v žádosti o uznání.</w:t>
      </w:r>
    </w:p>
    <w:p w14:paraId="090E7299" w14:textId="77777777" w:rsidR="00654A16" w:rsidRPr="001355C5" w:rsidRDefault="00654A16" w:rsidP="00E53355">
      <w:pPr>
        <w:pStyle w:val="RevisionJuristischerAbsatzmanuell"/>
        <w:tabs>
          <w:tab w:val="clear" w:pos="850"/>
          <w:tab w:val="left" w:pos="1700"/>
        </w:tabs>
        <w:ind w:left="850"/>
        <w:rPr>
          <w:bCs/>
          <w:color w:val="auto"/>
        </w:rPr>
      </w:pPr>
      <w:r>
        <w:rPr>
          <w:color w:val="auto"/>
        </w:rPr>
        <w:t>(9) Uznaný samoregulační subjekt zveřejní zprávu o činnosti za předchozí kalendářní rok na svých internetových stránkách do 31. července každého roku a předá ji správnímu orgánu uvedenému v § 4.“</w:t>
      </w:r>
    </w:p>
    <w:p w14:paraId="0A4EFCFA" w14:textId="77777777" w:rsidR="00E43EFE" w:rsidRPr="001355C5" w:rsidRDefault="00E43EFE" w:rsidP="00E43EFE">
      <w:pPr>
        <w:pStyle w:val="NummerierungStufe2"/>
      </w:pPr>
      <w:bookmarkStart w:id="22" w:name="DQPErrorScope5756FCF4B74B2F1C86E686CCCF8"/>
      <w:r>
        <w:t>Dosavadní odstavce 8 a 9 se stávají novými odstavci 10 a 11.</w:t>
      </w:r>
      <w:bookmarkEnd w:id="22"/>
    </w:p>
    <w:p w14:paraId="134BA870" w14:textId="77777777" w:rsidR="002C5C85" w:rsidRPr="001355C5" w:rsidRDefault="002C5C85" w:rsidP="007068D4">
      <w:pPr>
        <w:pStyle w:val="NummerierungStufe1"/>
      </w:pPr>
      <w:r>
        <w:t>§ 3a se mění takto:</w:t>
      </w:r>
    </w:p>
    <w:p w14:paraId="58898B35" w14:textId="77777777" w:rsidR="002C5C85" w:rsidRPr="001355C5" w:rsidRDefault="002C5C85" w:rsidP="008A1C13">
      <w:pPr>
        <w:pStyle w:val="NummerierungStufe2"/>
      </w:pPr>
      <w:r>
        <w:t>Odstavec 4 zní takto:</w:t>
      </w:r>
    </w:p>
    <w:p w14:paraId="2FAE44C6" w14:textId="77777777" w:rsidR="002C5C85" w:rsidRPr="001355C5" w:rsidRDefault="002C5C85" w:rsidP="00E53355">
      <w:pPr>
        <w:pStyle w:val="RevisionJuristischerAbsatzmanuell"/>
        <w:tabs>
          <w:tab w:val="clear" w:pos="850"/>
          <w:tab w:val="left" w:pos="1700"/>
        </w:tabs>
        <w:ind w:left="850" w:firstLine="350"/>
        <w:rPr>
          <w:color w:val="auto"/>
        </w:rPr>
      </w:pPr>
      <w:r>
        <w:rPr>
          <w:color w:val="auto"/>
        </w:rPr>
        <w:t>„(4)</w:t>
      </w:r>
      <w:r>
        <w:rPr>
          <w:color w:val="auto"/>
        </w:rPr>
        <w:tab/>
        <w:t>Předání Spolkovému trestnímu úřadu musí zahrnovat:</w:t>
      </w:r>
    </w:p>
    <w:p w14:paraId="4B913593" w14:textId="77777777" w:rsidR="002C5C85" w:rsidRPr="001355C5" w:rsidRDefault="002C5C85" w:rsidP="00E53355">
      <w:pPr>
        <w:pStyle w:val="RevisionNummerierungStufe1"/>
        <w:numPr>
          <w:ilvl w:val="3"/>
          <w:numId w:val="18"/>
        </w:numPr>
        <w:tabs>
          <w:tab w:val="clear" w:pos="425"/>
          <w:tab w:val="left" w:pos="1275"/>
        </w:tabs>
        <w:ind w:left="1275"/>
        <w:rPr>
          <w:color w:val="auto"/>
        </w:rPr>
      </w:pPr>
      <w:r>
        <w:rPr>
          <w:color w:val="auto"/>
        </w:rPr>
        <w:t>obsah a, je-li k dispozici, dobu, kdy byl obsah sdílen nebo zpřístupněn veřejnosti, s uvedením příslušného časového pásma,</w:t>
      </w:r>
    </w:p>
    <w:p w14:paraId="1CC1137C" w14:textId="77777777" w:rsidR="002C5C85" w:rsidRPr="001355C5" w:rsidRDefault="002C5C85" w:rsidP="00E53355">
      <w:pPr>
        <w:pStyle w:val="RevisionNummerierungStufe1"/>
        <w:tabs>
          <w:tab w:val="clear" w:pos="425"/>
          <w:tab w:val="left" w:pos="1275"/>
        </w:tabs>
        <w:ind w:left="1275"/>
        <w:rPr>
          <w:color w:val="auto"/>
        </w:rPr>
      </w:pPr>
      <w:r>
        <w:rPr>
          <w:color w:val="auto"/>
        </w:rPr>
        <w:t>následující informace o uživateli, který obsah sdílel nebo zpřístupnil veřejnosti:</w:t>
      </w:r>
    </w:p>
    <w:p w14:paraId="36152FAC" w14:textId="77777777" w:rsidR="002C5C85" w:rsidRPr="001355C5" w:rsidRDefault="002C5C85" w:rsidP="00E53355">
      <w:pPr>
        <w:pStyle w:val="RevisionNummerierungStufe2"/>
        <w:numPr>
          <w:ilvl w:val="4"/>
          <w:numId w:val="17"/>
        </w:numPr>
        <w:tabs>
          <w:tab w:val="clear" w:pos="850"/>
          <w:tab w:val="left" w:pos="1700"/>
        </w:tabs>
        <w:ind w:left="1700"/>
        <w:rPr>
          <w:color w:val="auto"/>
        </w:rPr>
      </w:pPr>
      <w:r>
        <w:rPr>
          <w:color w:val="auto"/>
        </w:rPr>
        <w:t>uživatelské jméno a,</w:t>
      </w:r>
    </w:p>
    <w:p w14:paraId="65D2B917" w14:textId="77777777" w:rsidR="003E6CE6" w:rsidRPr="001355C5" w:rsidRDefault="002C5C85" w:rsidP="00E53355">
      <w:pPr>
        <w:pStyle w:val="RevisionNummerierungStufe2"/>
        <w:numPr>
          <w:ilvl w:val="4"/>
          <w:numId w:val="17"/>
        </w:numPr>
        <w:tabs>
          <w:tab w:val="clear" w:pos="850"/>
          <w:tab w:val="left" w:pos="1700"/>
        </w:tabs>
        <w:ind w:left="1700"/>
        <w:rPr>
          <w:color w:val="auto"/>
        </w:rPr>
      </w:pPr>
      <w:r>
        <w:rPr>
          <w:color w:val="auto"/>
        </w:rPr>
        <w:t>je-li k dispozici, poslední IP adresa použitá ve vztahu k poskytovateli sociální sítě, včetně čísla přístavu a času posledního přístupu, s uvedením příslušného časového pásma.“</w:t>
      </w:r>
    </w:p>
    <w:p w14:paraId="60139EDD" w14:textId="77777777" w:rsidR="002C5C85" w:rsidRPr="001355C5" w:rsidRDefault="006945A0" w:rsidP="008A1C13">
      <w:pPr>
        <w:pStyle w:val="NummerierungStufe2"/>
      </w:pPr>
      <w:r>
        <w:t>Nově se vkládá odstavce 8:</w:t>
      </w:r>
    </w:p>
    <w:p w14:paraId="6BC2799F" w14:textId="77777777" w:rsidR="006945A0" w:rsidRPr="001355C5" w:rsidRDefault="006945A0" w:rsidP="00E53355">
      <w:pPr>
        <w:pStyle w:val="RevisionJuristischerAbsatzmanuell"/>
        <w:tabs>
          <w:tab w:val="clear" w:pos="850"/>
          <w:tab w:val="left" w:pos="1700"/>
        </w:tabs>
        <w:ind w:left="850" w:firstLine="350"/>
        <w:rPr>
          <w:color w:val="auto"/>
        </w:rPr>
      </w:pPr>
      <w:r>
        <w:rPr>
          <w:color w:val="auto"/>
        </w:rPr>
        <w:t>„(8) Pro účely obecné diskuse s poskytovateli sociálních sítí o použití odstavců 1 až 7 mohou donucovací orgány zpracovávat osobní údaje nezbytné k tomuto účelu v pseudonymizované formě.“</w:t>
      </w:r>
    </w:p>
    <w:p w14:paraId="1EC0B3D6" w14:textId="77777777" w:rsidR="007068D4" w:rsidRPr="001355C5" w:rsidRDefault="003A6658" w:rsidP="007068D4">
      <w:pPr>
        <w:pStyle w:val="NummerierungStufe1"/>
      </w:pPr>
      <w:r>
        <w:t>Před § 4 se vkládají nové oddíly 3b až 3f, které znějí:</w:t>
      </w:r>
    </w:p>
    <w:p w14:paraId="61BFE1F2" w14:textId="77777777" w:rsidR="007068D4" w:rsidRPr="001355C5" w:rsidRDefault="007068D4" w:rsidP="00E53355">
      <w:pPr>
        <w:pStyle w:val="RevisionParagraphBezeichnermanuell"/>
        <w:ind w:left="425" w:hanging="75"/>
        <w:rPr>
          <w:color w:val="auto"/>
        </w:rPr>
      </w:pPr>
      <w:r>
        <w:rPr>
          <w:color w:val="auto"/>
        </w:rPr>
        <w:t>„§ 3b</w:t>
      </w:r>
    </w:p>
    <w:p w14:paraId="194BEC84" w14:textId="77777777" w:rsidR="00222B8C" w:rsidRPr="001355C5" w:rsidRDefault="00222B8C" w:rsidP="00E53355">
      <w:pPr>
        <w:pStyle w:val="RevisionParagraphberschrift"/>
        <w:ind w:left="425"/>
        <w:rPr>
          <w:color w:val="auto"/>
        </w:rPr>
      </w:pPr>
      <w:r>
        <w:rPr>
          <w:color w:val="auto"/>
        </w:rPr>
        <w:t>Odvolací řízení</w:t>
      </w:r>
    </w:p>
    <w:p w14:paraId="10BD3123" w14:textId="77777777" w:rsidR="007068D4" w:rsidRPr="001355C5" w:rsidRDefault="006945A0" w:rsidP="00E53355">
      <w:pPr>
        <w:pStyle w:val="RevisionJuristischerAbsatz"/>
        <w:numPr>
          <w:ilvl w:val="2"/>
          <w:numId w:val="1"/>
        </w:numPr>
        <w:tabs>
          <w:tab w:val="clear" w:pos="850"/>
          <w:tab w:val="left" w:pos="1275"/>
        </w:tabs>
        <w:ind w:left="425"/>
        <w:rPr>
          <w:color w:val="auto"/>
        </w:rPr>
      </w:pPr>
      <w:bookmarkStart w:id="23" w:name="DQPErrorScope0BB301E4A279CEC6DBD8F5CC1A3"/>
      <w:r>
        <w:rPr>
          <w:color w:val="auto"/>
        </w:rPr>
        <w:t>Poskytovatel sociální sítě udržuje účinný a transparentní postup v souladu s odstavcem 2, který umožňuje jak stěžovateli, tak uživateli, u něhož byl obsah, na který si stěžoval, byl uložen, přezkoumat rozhodnutí o odstranění obsahu (původního rozhodnutí), které bylo přijato v reakci na stížnost na nezákonný obsah, nebo blokovat přístup k němu; výjimka se použije v případech uvedených v § 3 odst. 2 větě 1 odst. 3 písm. b).</w:t>
      </w:r>
      <w:bookmarkStart w:id="24" w:name="DQPErrorScope07558994FA2BBF877D1F8241434"/>
      <w:bookmarkEnd w:id="23"/>
      <w:r>
        <w:rPr>
          <w:color w:val="auto"/>
        </w:rPr>
        <w:t xml:space="preserve">Přezkum se vyžaduje pouze tehdy, pokud stěžovatel nebo uživatel, pro který byl sporný obsah uložen, podá žádost o přezkum s uvedením důvodů do dvou týdnů od informace o původním rozhodnutí (odvolání). Pro tento účel musí poskytovatel sociální sítě poskytnout snadno rozpoznatelný postup, který umožní snadný elektronický kontakt a přímou komunikaci s ním. </w:t>
      </w:r>
      <w:bookmarkEnd w:id="24"/>
      <w:r>
        <w:rPr>
          <w:color w:val="auto"/>
        </w:rPr>
        <w:t>Kontaktní prostředky musí být rovněž uvedeny v informacích podle § 3 odst. 2 bodu 1 dílčího bodu 5 písm. b).</w:t>
      </w:r>
    </w:p>
    <w:p w14:paraId="4512D37F" w14:textId="77777777" w:rsidR="007068D4" w:rsidRPr="001355C5" w:rsidRDefault="004420C8" w:rsidP="00E53355">
      <w:pPr>
        <w:pStyle w:val="RevisionJuristischerAbsatz"/>
        <w:numPr>
          <w:ilvl w:val="2"/>
          <w:numId w:val="1"/>
        </w:numPr>
        <w:tabs>
          <w:tab w:val="clear" w:pos="850"/>
          <w:tab w:val="left" w:pos="1275"/>
        </w:tabs>
        <w:ind w:left="425"/>
        <w:rPr>
          <w:color w:val="auto"/>
        </w:rPr>
      </w:pPr>
      <w:r>
        <w:rPr>
          <w:color w:val="auto"/>
        </w:rPr>
        <w:t>Postup podle odst. 1 věty 1 zajistí, aby poskytovatel sociální sítě,</w:t>
      </w:r>
    </w:p>
    <w:p w14:paraId="7E48896C" w14:textId="77777777" w:rsidR="004420C8" w:rsidRPr="001355C5" w:rsidRDefault="00B00AD4" w:rsidP="00E53355">
      <w:pPr>
        <w:pStyle w:val="RevisionNummerierungStufe1"/>
        <w:tabs>
          <w:tab w:val="clear" w:pos="425"/>
          <w:tab w:val="left" w:pos="850"/>
        </w:tabs>
        <w:ind w:left="850"/>
        <w:rPr>
          <w:color w:val="auto"/>
        </w:rPr>
      </w:pPr>
      <w:r>
        <w:rPr>
          <w:color w:val="auto"/>
        </w:rPr>
        <w:t xml:space="preserve">v případě, že si přeje odvolání napravit, neprodleně informuje uživatele o obsahu odvolání v případě odvolání podaného stěžovatelem, neprodleně informuje </w:t>
      </w:r>
      <w:r>
        <w:rPr>
          <w:color w:val="auto"/>
        </w:rPr>
        <w:lastRenderedPageBreak/>
        <w:t>stěžovatele o obsahu odvolání v případě odvolání uživatele a poskytne uživateli v prvním případě a stěžovateli v druhém případě možnost učinit prohlášení v přiměřené lhůtě,</w:t>
      </w:r>
    </w:p>
    <w:p w14:paraId="3FCCEFB7" w14:textId="77777777" w:rsidR="00B00AD4" w:rsidRPr="001355C5" w:rsidRDefault="00B00AD4" w:rsidP="00E53355">
      <w:pPr>
        <w:pStyle w:val="RevisionNummerierungStufe1"/>
        <w:tabs>
          <w:tab w:val="clear" w:pos="425"/>
          <w:tab w:val="left" w:pos="850"/>
        </w:tabs>
        <w:ind w:left="850"/>
        <w:rPr>
          <w:color w:val="auto"/>
        </w:rPr>
      </w:pPr>
      <w:r>
        <w:rPr>
          <w:color w:val="auto"/>
        </w:rPr>
        <w:t>poukazuje na to, že obsah prohlášení uživatele může být předán stěžovateli a obsah prohlášení stěžovatele může být předán uživateli,</w:t>
      </w:r>
    </w:p>
    <w:p w14:paraId="34152682" w14:textId="77777777" w:rsidR="004420C8" w:rsidRPr="001355C5" w:rsidRDefault="004420C8" w:rsidP="00E53355">
      <w:pPr>
        <w:pStyle w:val="RevisionNummerierungStufe1"/>
        <w:tabs>
          <w:tab w:val="clear" w:pos="425"/>
          <w:tab w:val="left" w:pos="850"/>
        </w:tabs>
        <w:ind w:left="850"/>
        <w:rPr>
          <w:color w:val="auto"/>
        </w:rPr>
      </w:pPr>
      <w:r>
        <w:rPr>
          <w:color w:val="auto"/>
        </w:rPr>
        <w:t xml:space="preserve">neprodleně podrobí své původní rozhodnutí přezkumu osobou, která nebyla zapojena do původního rozhodnutí, </w:t>
      </w:r>
    </w:p>
    <w:p w14:paraId="2A7319B4" w14:textId="16897BED" w:rsidR="00B00AD4" w:rsidRPr="001355C5" w:rsidRDefault="00470B42" w:rsidP="00E53355">
      <w:pPr>
        <w:pStyle w:val="RevisionNummerierungStufe1"/>
        <w:tabs>
          <w:tab w:val="clear" w:pos="425"/>
          <w:tab w:val="left" w:pos="850"/>
        </w:tabs>
        <w:ind w:left="850"/>
        <w:rPr>
          <w:color w:val="auto"/>
        </w:rPr>
      </w:pPr>
      <w:r>
        <w:rPr>
          <w:color w:val="auto"/>
        </w:rPr>
        <w:t>neprodleně sdělí stěžovateli a uživateli své rozhodnutí o přezkumu a v jednotlivých případech toto rozhodnutí zdůvodní, v případě, že stěžovateli a uživateli nevzniknou žádné kroky, pouze v rozsahu, v jakém již byli do odvolacího řízení zapojeni, a</w:t>
      </w:r>
    </w:p>
    <w:p w14:paraId="1CADC504" w14:textId="77777777" w:rsidR="004420C8" w:rsidRPr="001355C5" w:rsidRDefault="00E54B08" w:rsidP="00E53355">
      <w:pPr>
        <w:pStyle w:val="RevisionNummerierungStufe1"/>
        <w:tabs>
          <w:tab w:val="clear" w:pos="425"/>
          <w:tab w:val="left" w:pos="850"/>
        </w:tabs>
        <w:ind w:left="850"/>
        <w:rPr>
          <w:color w:val="auto"/>
        </w:rPr>
      </w:pPr>
      <w:r>
        <w:rPr>
          <w:color w:val="auto"/>
        </w:rPr>
        <w:t>zajišťuje, aby v řízení nebyly zveřejněny totožnost stěžovatele a uživatele.</w:t>
      </w:r>
    </w:p>
    <w:p w14:paraId="516BEDE3" w14:textId="77777777" w:rsidR="006945A0" w:rsidRPr="001355C5" w:rsidRDefault="006945A0" w:rsidP="00E53355">
      <w:pPr>
        <w:pStyle w:val="RevisionJuristischerAbsatz"/>
        <w:tabs>
          <w:tab w:val="clear" w:pos="850"/>
          <w:tab w:val="left" w:pos="1275"/>
        </w:tabs>
        <w:ind w:left="425"/>
        <w:rPr>
          <w:color w:val="auto"/>
        </w:rPr>
      </w:pPr>
      <w:r>
        <w:rPr>
          <w:color w:val="auto"/>
        </w:rPr>
        <w:t xml:space="preserve">Není-li rozhodnutí o odstranění obsahu nebo znemožnění přístupu k němu založeno na stížnosti na nezákonný obsah, použijí se odstavce 1 a 2 obdobně. Je-li rozhodnutí založeno na stížnosti třetí strany na obsah, nahradí stěžovatele osoba, která stížnost předala poskytovateli sociální sítě. Odchylně od odst. 2 bodu 3 není nutné, aby přezkum prováděla osoba, která není zapojena do původního rozhodnutí. </w:t>
      </w:r>
      <w:bookmarkStart w:id="25" w:name="DQPErrorScopeE57447843F5BAB62D772EAE93DA"/>
      <w:r>
        <w:rPr>
          <w:color w:val="auto"/>
        </w:rPr>
        <w:t>Odchylně od odst. 1 věty 2 se přezkum podle věty 1 nevyžaduje, pokud se jedná o zjevně nechtěné obchodní sdělení nebo obchodní sdělení, které porušuje obecné podmínky poskytovatele a které bylo uživatelem sdíleno s ostatními uživateli ve velkém počtu případů nebo bylo zpřístupněno veřejnosti a odvolání zjevně nemá vyhlídky na úspěch.</w:t>
      </w:r>
      <w:bookmarkEnd w:id="25"/>
    </w:p>
    <w:p w14:paraId="34920996" w14:textId="77777777" w:rsidR="006945A0" w:rsidRPr="001355C5" w:rsidRDefault="006945A0" w:rsidP="00E53355">
      <w:pPr>
        <w:pStyle w:val="RevisionJuristischerAbsatz"/>
        <w:tabs>
          <w:tab w:val="clear" w:pos="850"/>
          <w:tab w:val="left" w:pos="1275"/>
        </w:tabs>
        <w:ind w:left="425"/>
        <w:rPr>
          <w:color w:val="auto"/>
        </w:rPr>
      </w:pPr>
      <w:r>
        <w:rPr>
          <w:color w:val="auto"/>
        </w:rPr>
        <w:t>Právo podat žalobu zůstává nedotčeno.</w:t>
      </w:r>
    </w:p>
    <w:p w14:paraId="61869D73" w14:textId="77777777" w:rsidR="004420C8" w:rsidRPr="001355C5" w:rsidRDefault="004420C8" w:rsidP="00E53355">
      <w:pPr>
        <w:pStyle w:val="RevisionParagraphBezeichnermanuell"/>
        <w:ind w:left="425"/>
        <w:rPr>
          <w:color w:val="auto"/>
        </w:rPr>
      </w:pPr>
      <w:r>
        <w:rPr>
          <w:color w:val="auto"/>
        </w:rPr>
        <w:t>§ 3c</w:t>
      </w:r>
    </w:p>
    <w:p w14:paraId="04533C71" w14:textId="77777777" w:rsidR="002B001F" w:rsidRPr="001355C5" w:rsidRDefault="002B001F" w:rsidP="00E53355">
      <w:pPr>
        <w:pStyle w:val="RevisionParagraphberschrift"/>
        <w:ind w:left="425"/>
        <w:rPr>
          <w:color w:val="auto"/>
        </w:rPr>
      </w:pPr>
      <w:r>
        <w:rPr>
          <w:color w:val="auto"/>
        </w:rPr>
        <w:t>Rozhodčí řízení</w:t>
      </w:r>
    </w:p>
    <w:p w14:paraId="0842719A" w14:textId="77777777" w:rsidR="00C645CA" w:rsidRPr="001355C5" w:rsidRDefault="001323B8" w:rsidP="00E53355">
      <w:pPr>
        <w:pStyle w:val="RevisionJuristischerAbsatz"/>
        <w:numPr>
          <w:ilvl w:val="2"/>
          <w:numId w:val="5"/>
        </w:numPr>
        <w:tabs>
          <w:tab w:val="clear" w:pos="850"/>
          <w:tab w:val="left" w:pos="1275"/>
        </w:tabs>
        <w:ind w:left="425"/>
        <w:rPr>
          <w:color w:val="auto"/>
        </w:rPr>
      </w:pPr>
      <w:r>
        <w:rPr>
          <w:color w:val="auto"/>
        </w:rPr>
        <w:t>Správní orgán uvedený v § 4 může uznat soukromoprávní organizace jako rozhodčí orgány pro mimosoudní urovnávání sporů mezi stěžovateli nebo uživateli, pro které byl sporný obsah uložen, a poskytovateli sociálních sítí o rozhodnutích přijatých v souladu s § 3 odst. 2 větou 1 odst. 1 až 3.</w:t>
      </w:r>
    </w:p>
    <w:p w14:paraId="780CDD69" w14:textId="77777777" w:rsidR="00BC1485" w:rsidRPr="001355C5" w:rsidRDefault="00BC1485" w:rsidP="00E53355">
      <w:pPr>
        <w:pStyle w:val="RevisionJuristischerAbsatz"/>
        <w:numPr>
          <w:ilvl w:val="2"/>
          <w:numId w:val="5"/>
        </w:numPr>
        <w:tabs>
          <w:tab w:val="clear" w:pos="850"/>
          <w:tab w:val="left" w:pos="1275"/>
        </w:tabs>
        <w:ind w:left="425"/>
        <w:rPr>
          <w:color w:val="auto"/>
        </w:rPr>
      </w:pPr>
      <w:r>
        <w:rPr>
          <w:color w:val="auto"/>
        </w:rPr>
        <w:t>Soukromoprávní organizace se uznává jako rozhodčí orgán podle odstavce 1, pokud</w:t>
      </w:r>
    </w:p>
    <w:p w14:paraId="2096F564" w14:textId="77777777" w:rsidR="006945A0" w:rsidRPr="001355C5" w:rsidRDefault="006945A0" w:rsidP="00E53355">
      <w:pPr>
        <w:pStyle w:val="RevisionNummerierungStufe1"/>
        <w:tabs>
          <w:tab w:val="clear" w:pos="425"/>
          <w:tab w:val="left" w:pos="850"/>
        </w:tabs>
        <w:ind w:left="850"/>
        <w:rPr>
          <w:bCs/>
          <w:color w:val="auto"/>
        </w:rPr>
      </w:pPr>
      <w:r>
        <w:rPr>
          <w:color w:val="auto"/>
        </w:rPr>
        <w:t>jeho sponzorem je právnická osoba,</w:t>
      </w:r>
    </w:p>
    <w:p w14:paraId="5A50B4B3" w14:textId="77777777" w:rsidR="006945A0" w:rsidRPr="001355C5" w:rsidRDefault="006945A0" w:rsidP="00E53355">
      <w:pPr>
        <w:pStyle w:val="RevisionNummerierungStufe2"/>
        <w:tabs>
          <w:tab w:val="clear" w:pos="850"/>
          <w:tab w:val="left" w:pos="1275"/>
        </w:tabs>
        <w:ind w:left="1275"/>
        <w:rPr>
          <w:color w:val="auto"/>
        </w:rPr>
      </w:pPr>
      <w:r>
        <w:rPr>
          <w:color w:val="auto"/>
        </w:rPr>
        <w:t>sídlí v členském státě Evropské unie nebo v jiném státě, který je smluvní stranou Dohody o Evropském hospodářském prostoru, na který se vztahuje směrnice 2010/13/EU,</w:t>
      </w:r>
    </w:p>
    <w:p w14:paraId="653119C8" w14:textId="77777777" w:rsidR="006945A0" w:rsidRPr="001355C5" w:rsidRDefault="006945A0" w:rsidP="00E53355">
      <w:pPr>
        <w:pStyle w:val="RevisionNummerierungStufe2"/>
        <w:tabs>
          <w:tab w:val="clear" w:pos="850"/>
          <w:tab w:val="left" w:pos="1275"/>
        </w:tabs>
        <w:ind w:left="1275"/>
        <w:rPr>
          <w:color w:val="auto"/>
        </w:rPr>
      </w:pPr>
      <w:r>
        <w:rPr>
          <w:color w:val="auto"/>
        </w:rPr>
        <w:t>která má být trvalá, a</w:t>
      </w:r>
    </w:p>
    <w:p w14:paraId="27B6F6EF" w14:textId="77777777" w:rsidR="006945A0" w:rsidRPr="001355C5" w:rsidRDefault="006945A0" w:rsidP="00E53355">
      <w:pPr>
        <w:pStyle w:val="RevisionNummerierungStufe2"/>
        <w:tabs>
          <w:tab w:val="clear" w:pos="850"/>
          <w:tab w:val="left" w:pos="1275"/>
        </w:tabs>
        <w:ind w:left="1275"/>
        <w:rPr>
          <w:color w:val="auto"/>
        </w:rPr>
      </w:pPr>
      <w:r>
        <w:rPr>
          <w:color w:val="auto"/>
        </w:rPr>
        <w:t>jejichž financování je zajištěno,</w:t>
      </w:r>
    </w:p>
    <w:p w14:paraId="312BEA2B" w14:textId="77777777" w:rsidR="00BC1485" w:rsidRPr="001355C5" w:rsidRDefault="00BC1485" w:rsidP="00E53355">
      <w:pPr>
        <w:pStyle w:val="RevisionNummerierungStufe1"/>
        <w:tabs>
          <w:tab w:val="clear" w:pos="425"/>
          <w:tab w:val="left" w:pos="850"/>
        </w:tabs>
        <w:ind w:left="850"/>
        <w:rPr>
          <w:bCs/>
          <w:color w:val="auto"/>
        </w:rPr>
      </w:pPr>
      <w:r>
        <w:rPr>
          <w:color w:val="auto"/>
        </w:rPr>
        <w:t>je zaručena nezávislost, nestrannost a odbornost těch, kteří mají být zapojeni do rozhodčího řízení,</w:t>
      </w:r>
    </w:p>
    <w:p w14:paraId="7CC34810" w14:textId="77777777" w:rsidR="00BC1485" w:rsidRPr="001355C5" w:rsidRDefault="00971461" w:rsidP="00E53355">
      <w:pPr>
        <w:pStyle w:val="RevisionNummerierungStufe1"/>
        <w:tabs>
          <w:tab w:val="clear" w:pos="425"/>
          <w:tab w:val="left" w:pos="850"/>
        </w:tabs>
        <w:ind w:left="850"/>
        <w:rPr>
          <w:bCs/>
          <w:color w:val="auto"/>
        </w:rPr>
      </w:pPr>
      <w:r>
        <w:rPr>
          <w:color w:val="auto"/>
        </w:rPr>
        <w:t>je zajištěno jejich řádné vybavení a včasné zpracování rozhodčích řízení,</w:t>
      </w:r>
    </w:p>
    <w:p w14:paraId="6AB082D9" w14:textId="77777777" w:rsidR="00D268B7" w:rsidRPr="001355C5" w:rsidRDefault="00DC4F31" w:rsidP="00E53355">
      <w:pPr>
        <w:pStyle w:val="RevisionNummerierungStufe1"/>
        <w:tabs>
          <w:tab w:val="clear" w:pos="425"/>
          <w:tab w:val="left" w:pos="850"/>
        </w:tabs>
        <w:ind w:left="850"/>
        <w:rPr>
          <w:bCs/>
          <w:color w:val="auto"/>
        </w:rPr>
      </w:pPr>
      <w:r>
        <w:rPr>
          <w:color w:val="auto"/>
        </w:rPr>
        <w:lastRenderedPageBreak/>
        <w:t>má pravidla rozhodčího řízení, která upravují podrobnosti rozhodčího řízení a jeho pravomoc a která umožňují jednoduché, levné, nezávazné a spravedlivé rozhodčí řízení, jehož se mohou účastnit poskytovatel sociální sítě, stěžovatel a uživatel, pro kterého byl sporný obsah uložen,</w:t>
      </w:r>
    </w:p>
    <w:p w14:paraId="1098B48C" w14:textId="77777777" w:rsidR="00BC1485" w:rsidRPr="001355C5" w:rsidRDefault="00D268B7" w:rsidP="00E53355">
      <w:pPr>
        <w:pStyle w:val="RevisionNummerierungStufe1"/>
        <w:tabs>
          <w:tab w:val="clear" w:pos="425"/>
          <w:tab w:val="left" w:pos="850"/>
        </w:tabs>
        <w:ind w:left="850"/>
        <w:rPr>
          <w:bCs/>
          <w:color w:val="auto"/>
        </w:rPr>
      </w:pPr>
      <w:r>
        <w:rPr>
          <w:color w:val="auto"/>
        </w:rPr>
        <w:t>je zajištěno, aby veřejnost byla průběžně informována o dostupnosti a způsobilosti rozhodčího orgánu a o průběhu rozhodčího řízení, včetně pravidel rozhodčího řízení.</w:t>
      </w:r>
    </w:p>
    <w:p w14:paraId="4D53200C" w14:textId="77777777" w:rsidR="006432C7" w:rsidRPr="001355C5" w:rsidRDefault="006432C7" w:rsidP="00E53355">
      <w:pPr>
        <w:pStyle w:val="RevisionJuristischerAbsatzFolgeabsatz"/>
        <w:ind w:left="425"/>
        <w:rPr>
          <w:color w:val="auto"/>
        </w:rPr>
      </w:pPr>
      <w:r>
        <w:rPr>
          <w:color w:val="auto"/>
        </w:rPr>
        <w:t>Ustanovení § 3 odst. 7 vět 2 a 3 a odstavce 8 až 10 se použijí odpovídajícím způsobem.</w:t>
      </w:r>
    </w:p>
    <w:p w14:paraId="09014740" w14:textId="77777777" w:rsidR="006432C7" w:rsidRPr="001355C5" w:rsidRDefault="006432C7" w:rsidP="00E53355">
      <w:pPr>
        <w:pStyle w:val="RevisionJuristischerAbsatz"/>
        <w:numPr>
          <w:ilvl w:val="2"/>
          <w:numId w:val="5"/>
        </w:numPr>
        <w:tabs>
          <w:tab w:val="clear" w:pos="850"/>
          <w:tab w:val="left" w:pos="1275"/>
        </w:tabs>
        <w:ind w:left="425"/>
        <w:rPr>
          <w:color w:val="auto"/>
        </w:rPr>
      </w:pPr>
      <w:bookmarkStart w:id="26" w:name="DQPErrorScopeB8C1C40436A9CC2DB14AB2C900D"/>
      <w:r>
        <w:rPr>
          <w:color w:val="auto"/>
        </w:rPr>
        <w:t xml:space="preserve">Stěžovatelé a uživatelé, pro které byl sporný obsah uložen, mohou zavolat rozhodčímu orgánu v rámci jejich působnosti, pokud bylo dříve provedeno odvolací řízení podle § 3b nebo bylo přezkoumáno rozhodnutí podle § 3 odst. 6 bodu 3 a poskytovatel sociální sítě se účastní rozhodčího řízení tímto rozhodčím orgánem obecně nebo v jednotlivých případech. </w:t>
      </w:r>
      <w:bookmarkStart w:id="27" w:name="DQPErrorScopeFF0F7104CBD94FC2C8D85EC1C4F"/>
      <w:bookmarkEnd w:id="26"/>
      <w:r>
        <w:rPr>
          <w:color w:val="auto"/>
        </w:rPr>
        <w:t xml:space="preserve">Pokud se poskytovatel účastní rozhodčího řízení, může rozhodčímu orgánu zaslat sporný obsah, informace </w:t>
      </w:r>
      <w:r>
        <w:rPr>
          <w:rStyle w:val="RevisionText"/>
          <w:color w:val="auto"/>
        </w:rPr>
        <w:t>o době sdílení nebo poskytnutí obsahu a rozsahu šíření</w:t>
      </w:r>
      <w:r>
        <w:rPr>
          <w:color w:val="auto"/>
        </w:rPr>
        <w:t xml:space="preserve">, jakož i obsah v rozpoznatelném spojení s obsahem, je-li to nezbytné pro rozhodčí řízení; v případě odvolání stěžovatele k rozhodčímu orgánu mohou být předány kontaktní údaje uživatele, pro kterého byl sporný obsah uložen, a v případě odvolání k rozhodčímu orgánu uživatelem, pro který byl sporný obsah uložen, mohou být předány také kontaktní údaje stěžovatele. </w:t>
      </w:r>
      <w:bookmarkEnd w:id="27"/>
      <w:r>
        <w:rPr>
          <w:rStyle w:val="RevisionText"/>
          <w:color w:val="auto"/>
        </w:rPr>
        <w:t>Rozhodčí orgán je oprávněn zpracovávat příslušné osobní údaje, je-li to nezbytné pro rozhodčí řízení; zpřístupnění osobních údajů stěžovatele a uživatele, pro kterého byl sporný obsah uložen, je vyloučeno.</w:t>
      </w:r>
    </w:p>
    <w:p w14:paraId="11172264" w14:textId="0CBA02B3" w:rsidR="009E7EF3" w:rsidRPr="002D1297" w:rsidRDefault="00BC1485" w:rsidP="00E53355">
      <w:pPr>
        <w:pStyle w:val="RevisionJuristischerAbsatz"/>
        <w:numPr>
          <w:ilvl w:val="2"/>
          <w:numId w:val="5"/>
        </w:numPr>
        <w:tabs>
          <w:tab w:val="clear" w:pos="850"/>
          <w:tab w:val="left" w:pos="1275"/>
        </w:tabs>
        <w:ind w:left="425"/>
        <w:rPr>
          <w:color w:val="auto"/>
        </w:rPr>
      </w:pPr>
      <w:r>
        <w:rPr>
          <w:color w:val="auto"/>
        </w:rPr>
        <w:t xml:space="preserve">Účast v rozhodčích řízeních je dobrovolná. Právo podat opravný prostředek k soudu zůstává nedotčeno. </w:t>
      </w:r>
      <w:bookmarkStart w:id="28" w:name="DQPErrorScopeCA95913401EB617EF752D152E14"/>
      <w:r>
        <w:rPr>
          <w:color w:val="auto"/>
        </w:rPr>
        <w:t>Zákon o řešení spotřebitelských sporů</w:t>
      </w:r>
      <w:bookmarkEnd w:id="28"/>
      <w:r>
        <w:rPr>
          <w:color w:val="auto"/>
        </w:rPr>
        <w:t xml:space="preserve"> ze dne 19. února 2016 (Spolk. věst. I, s. 254, 1039), ve znění článku 1 zákona ze dne 30. listopadu 2019 (Spolk. věst. I, s. 1942), se nepoužije.</w:t>
      </w:r>
    </w:p>
    <w:p w14:paraId="3F8F1C63" w14:textId="77777777" w:rsidR="000125D5" w:rsidRPr="002D1297" w:rsidRDefault="000125D5" w:rsidP="00E53355">
      <w:pPr>
        <w:pStyle w:val="RevisionParagraphBezeichnermanuell"/>
        <w:ind w:left="425"/>
        <w:rPr>
          <w:color w:val="auto"/>
        </w:rPr>
      </w:pPr>
      <w:r>
        <w:rPr>
          <w:color w:val="auto"/>
        </w:rPr>
        <w:t>§ 3d</w:t>
      </w:r>
    </w:p>
    <w:p w14:paraId="7040D56F" w14:textId="77777777" w:rsidR="000125D5" w:rsidRPr="001355C5" w:rsidRDefault="006D22CC" w:rsidP="00E53355">
      <w:pPr>
        <w:pStyle w:val="RevisionParagraphberschrift"/>
        <w:ind w:left="425"/>
        <w:rPr>
          <w:color w:val="auto"/>
        </w:rPr>
      </w:pPr>
      <w:r>
        <w:rPr>
          <w:color w:val="auto"/>
        </w:rPr>
        <w:t>Definice služeb platforem pro sdílení videonahrávek</w:t>
      </w:r>
    </w:p>
    <w:p w14:paraId="0248EA81" w14:textId="77777777" w:rsidR="000125D5" w:rsidRPr="001355C5" w:rsidRDefault="000125D5" w:rsidP="00E53355">
      <w:pPr>
        <w:pStyle w:val="RevisionJuristischerAbsatz"/>
        <w:numPr>
          <w:ilvl w:val="2"/>
          <w:numId w:val="2"/>
        </w:numPr>
        <w:tabs>
          <w:tab w:val="clear" w:pos="850"/>
          <w:tab w:val="left" w:pos="1275"/>
        </w:tabs>
        <w:ind w:left="425"/>
        <w:rPr>
          <w:color w:val="auto"/>
        </w:rPr>
      </w:pPr>
      <w:r>
        <w:rPr>
          <w:color w:val="auto"/>
        </w:rPr>
        <w:t>Pro účely tohoto zákona se:</w:t>
      </w:r>
    </w:p>
    <w:p w14:paraId="42590EFC" w14:textId="77777777" w:rsidR="009920AA" w:rsidRPr="001355C5" w:rsidRDefault="000125D5" w:rsidP="00E53355">
      <w:pPr>
        <w:pStyle w:val="RevisionNummerierungStufe1"/>
        <w:tabs>
          <w:tab w:val="clear" w:pos="425"/>
          <w:tab w:val="left" w:pos="850"/>
        </w:tabs>
        <w:ind w:left="850"/>
        <w:rPr>
          <w:color w:val="auto"/>
        </w:rPr>
      </w:pPr>
      <w:r>
        <w:rPr>
          <w:color w:val="auto"/>
        </w:rPr>
        <w:t>služby platformy pro sdílení videa jsou</w:t>
      </w:r>
    </w:p>
    <w:p w14:paraId="6DA0B542" w14:textId="77777777" w:rsidR="009920AA" w:rsidRPr="001355C5" w:rsidRDefault="000125D5" w:rsidP="00E53355">
      <w:pPr>
        <w:pStyle w:val="RevisionNummerierungStufe2"/>
        <w:tabs>
          <w:tab w:val="clear" w:pos="850"/>
          <w:tab w:val="left" w:pos="1275"/>
        </w:tabs>
        <w:ind w:left="1275"/>
        <w:rPr>
          <w:color w:val="auto"/>
        </w:rPr>
      </w:pPr>
      <w:r>
        <w:rPr>
          <w:color w:val="auto"/>
        </w:rPr>
        <w:t>prostředky komunikace na dálku (telekomunikace), jejichž hlavním účelem nebo důležitou funkcí je zpřístupňovat vysílání nebo videa vytvořená uživateli, za něž poskytovatel služby nenese redakční odpovědnost široké veřejnosti, v nichž poskytovatel služeb určuje organizaci vysílání nebo videonahrávek vytvořených uživateli, a to i automatickými prostředky,</w:t>
      </w:r>
    </w:p>
    <w:p w14:paraId="4956A268" w14:textId="570632DD" w:rsidR="000125D5" w:rsidRPr="001355C5" w:rsidRDefault="001323B8" w:rsidP="00E53355">
      <w:pPr>
        <w:pStyle w:val="RevisionNummerierungStufe2"/>
        <w:tabs>
          <w:tab w:val="clear" w:pos="850"/>
          <w:tab w:val="left" w:pos="1275"/>
        </w:tabs>
        <w:ind w:left="1275"/>
        <w:rPr>
          <w:color w:val="auto"/>
        </w:rPr>
      </w:pPr>
      <w:r>
        <w:rPr>
          <w:color w:val="auto"/>
        </w:rPr>
        <w:t>oddělitelné části telekomunikací, pokud oddělitelná část má hlavní účel uvedený v písmenu a),</w:t>
      </w:r>
    </w:p>
    <w:p w14:paraId="1BA14C52" w14:textId="77777777" w:rsidR="0082769B" w:rsidRPr="001355C5" w:rsidRDefault="0082769B" w:rsidP="00E53355">
      <w:pPr>
        <w:pStyle w:val="RevisionNummerierungStufe1"/>
        <w:tabs>
          <w:tab w:val="clear" w:pos="425"/>
          <w:tab w:val="left" w:pos="850"/>
        </w:tabs>
        <w:ind w:left="850"/>
        <w:rPr>
          <w:color w:val="auto"/>
        </w:rPr>
      </w:pPr>
      <w:r>
        <w:rPr>
          <w:color w:val="auto"/>
        </w:rPr>
        <w:t>video vytvořené uživatelem je posloupnost pohyblivých obrazů se zvukem vytvořeným uživatelem nebo bez něj, který je bez ohledu na jeho délku nedílnou součástí a který je nahrán do služby platformy pro sdílení videa tímto nebo jiným uživatelem,</w:t>
      </w:r>
    </w:p>
    <w:p w14:paraId="15F9A5C8" w14:textId="77777777" w:rsidR="0082769B" w:rsidRPr="001355C5" w:rsidRDefault="0082769B" w:rsidP="00E53355">
      <w:pPr>
        <w:pStyle w:val="RevisionNummerierungStufe1"/>
        <w:tabs>
          <w:tab w:val="clear" w:pos="425"/>
          <w:tab w:val="left" w:pos="850"/>
        </w:tabs>
        <w:ind w:left="850"/>
        <w:rPr>
          <w:color w:val="auto"/>
        </w:rPr>
      </w:pPr>
      <w:r>
        <w:rPr>
          <w:color w:val="auto"/>
        </w:rPr>
        <w:t>vysílání je sled pohyblivých obrazů se zvukem nebo bez něj, který je bez ohledu na jeho délku nedílnou součástí vysílacího plánu nebo katalogu vytvořeného poskytovatelem služeb,</w:t>
      </w:r>
    </w:p>
    <w:p w14:paraId="2559A1C8" w14:textId="77777777" w:rsidR="00532E0F" w:rsidRPr="001355C5" w:rsidRDefault="00494DCB" w:rsidP="00E53355">
      <w:pPr>
        <w:pStyle w:val="RevisionNummerierungStufe1"/>
        <w:tabs>
          <w:tab w:val="clear" w:pos="425"/>
          <w:tab w:val="left" w:pos="850"/>
        </w:tabs>
        <w:ind w:left="850"/>
        <w:rPr>
          <w:color w:val="auto"/>
        </w:rPr>
      </w:pPr>
      <w:r>
        <w:rPr>
          <w:color w:val="auto"/>
        </w:rPr>
        <w:lastRenderedPageBreak/>
        <w:t>členský stát je kterýkoli členský stát Evropské unie a jakýkoli jiný stát, který je smluvní stranou Dohody o Evropském hospodářském prostoru, na který se vztahuje směrnice 2010/13/EU,</w:t>
      </w:r>
    </w:p>
    <w:p w14:paraId="7AA02B00" w14:textId="77777777" w:rsidR="00532E0F" w:rsidRPr="001355C5" w:rsidRDefault="00532E0F" w:rsidP="00E53355">
      <w:pPr>
        <w:pStyle w:val="RevisionNummerierungStufe1"/>
        <w:tabs>
          <w:tab w:val="clear" w:pos="425"/>
          <w:tab w:val="left" w:pos="850"/>
        </w:tabs>
        <w:ind w:left="850"/>
        <w:rPr>
          <w:bCs/>
          <w:color w:val="auto"/>
        </w:rPr>
      </w:pPr>
      <w:r>
        <w:rPr>
          <w:color w:val="auto"/>
        </w:rPr>
        <w:t>mateřská společnost je společnost, která ovládá jednu nebo více dceřiných společností,</w:t>
      </w:r>
    </w:p>
    <w:p w14:paraId="6D9EABCA" w14:textId="77777777" w:rsidR="00532E0F" w:rsidRPr="001355C5" w:rsidRDefault="00532E0F" w:rsidP="00E53355">
      <w:pPr>
        <w:pStyle w:val="RevisionNummerierungStufe1"/>
        <w:tabs>
          <w:tab w:val="clear" w:pos="425"/>
          <w:tab w:val="left" w:pos="850"/>
        </w:tabs>
        <w:ind w:left="850"/>
        <w:rPr>
          <w:bCs/>
          <w:color w:val="auto"/>
        </w:rPr>
      </w:pPr>
      <w:r>
        <w:rPr>
          <w:color w:val="auto"/>
        </w:rPr>
        <w:t>dceřinou společností je společnost, která je přímo nebo nepřímo ovládána mateřskou společností,</w:t>
      </w:r>
    </w:p>
    <w:p w14:paraId="7B3149E8" w14:textId="77777777" w:rsidR="00494DCB" w:rsidRPr="001355C5" w:rsidRDefault="00532E0F" w:rsidP="00E53355">
      <w:pPr>
        <w:pStyle w:val="RevisionNummerierungStufe1"/>
        <w:tabs>
          <w:tab w:val="clear" w:pos="425"/>
          <w:tab w:val="left" w:pos="850"/>
        </w:tabs>
        <w:ind w:left="850"/>
        <w:rPr>
          <w:bCs/>
          <w:color w:val="auto"/>
        </w:rPr>
      </w:pPr>
      <w:r>
        <w:rPr>
          <w:color w:val="auto"/>
        </w:rPr>
        <w:t>skupina je celá mateřská společnost, všechny její dceřiné společnosti a všechny ostatní společnosti, které jsou hospodářsky a právně propojeny s mateřskou společností a jejími dceřinými společnostmi.</w:t>
      </w:r>
    </w:p>
    <w:p w14:paraId="2CED4E48" w14:textId="77777777" w:rsidR="00494DCB" w:rsidRPr="001355C5" w:rsidRDefault="00494DCB" w:rsidP="00E53355">
      <w:pPr>
        <w:pStyle w:val="RevisionJuristischerAbsatz"/>
        <w:tabs>
          <w:tab w:val="clear" w:pos="850"/>
          <w:tab w:val="left" w:pos="1275"/>
        </w:tabs>
        <w:suppressAutoHyphens/>
        <w:ind w:left="425"/>
        <w:rPr>
          <w:color w:val="auto"/>
        </w:rPr>
      </w:pPr>
      <w:r>
        <w:rPr>
          <w:color w:val="auto"/>
        </w:rPr>
        <w:t>Pro účely tohoto zákona je bydlištěm poskytovatele služby platformy pro sdílení videa členský stát, na jehož území je poskytovatel usazen. Není-li poskytovatel služeb platforem pro sdílení videonahrávek usazen na území členského státu, je členským státem země bydliště, na jejímž území</w:t>
      </w:r>
    </w:p>
    <w:p w14:paraId="26E0E385" w14:textId="77777777" w:rsidR="00494DCB" w:rsidRPr="001355C5" w:rsidRDefault="00494DCB" w:rsidP="00E53355">
      <w:pPr>
        <w:pStyle w:val="RevisionNummerierungStufe1"/>
        <w:tabs>
          <w:tab w:val="clear" w:pos="425"/>
          <w:tab w:val="left" w:pos="850"/>
        </w:tabs>
        <w:ind w:left="850"/>
        <w:rPr>
          <w:color w:val="auto"/>
        </w:rPr>
      </w:pPr>
      <w:r>
        <w:rPr>
          <w:color w:val="auto"/>
        </w:rPr>
        <w:t>mateřskou společností nebo dceřinou společností poskytovatele, nebo</w:t>
      </w:r>
    </w:p>
    <w:p w14:paraId="1C85241C" w14:textId="77777777" w:rsidR="00A76F3C" w:rsidRPr="001355C5" w:rsidRDefault="00A76F3C" w:rsidP="00E53355">
      <w:pPr>
        <w:pStyle w:val="RevisionNummerierungStufe1"/>
        <w:tabs>
          <w:tab w:val="clear" w:pos="425"/>
          <w:tab w:val="left" w:pos="850"/>
        </w:tabs>
        <w:ind w:left="850"/>
        <w:rPr>
          <w:color w:val="auto"/>
        </w:rPr>
      </w:pPr>
      <w:r>
        <w:rPr>
          <w:color w:val="auto"/>
        </w:rPr>
        <w:t>jiná společnost ve skupině, jejíž je poskytovatel součástí,</w:t>
      </w:r>
    </w:p>
    <w:p w14:paraId="3AC701E4" w14:textId="77777777" w:rsidR="00494DCB" w:rsidRPr="001355C5" w:rsidRDefault="00A76F3C" w:rsidP="00E53355">
      <w:pPr>
        <w:pStyle w:val="RevisionJuristischerAbsatzFolgeabsatz"/>
        <w:ind w:left="425"/>
        <w:rPr>
          <w:color w:val="auto"/>
        </w:rPr>
      </w:pPr>
      <w:r>
        <w:rPr>
          <w:color w:val="auto"/>
        </w:rPr>
        <w:t>je zavedeno.</w:t>
      </w:r>
    </w:p>
    <w:p w14:paraId="7FA058BF" w14:textId="77777777" w:rsidR="00532E0F" w:rsidRPr="001355C5" w:rsidRDefault="000535D0" w:rsidP="00E53355">
      <w:pPr>
        <w:pStyle w:val="RevisionJuristischerAbsatz"/>
        <w:tabs>
          <w:tab w:val="clear" w:pos="850"/>
          <w:tab w:val="left" w:pos="1275"/>
        </w:tabs>
        <w:ind w:left="425"/>
        <w:rPr>
          <w:color w:val="auto"/>
        </w:rPr>
      </w:pPr>
      <w:bookmarkStart w:id="29" w:name="DQPErrorScopeAAFBA7E4AF2A6827C86603177A4"/>
      <w:r>
        <w:rPr>
          <w:color w:val="auto"/>
        </w:rPr>
        <w:t xml:space="preserve">Jsou-li v případech uvedených v odst. 2 větě 2 mateřská společnost, dceřiná společnost nebo ostatní společnosti skupiny usazeny v různých členských státech, má se za to, že poskytovatel je usazen v členském státě, v němž je usazena jeho mateřská společnost, nebo pokud taková provozovna neexistuje, má se za to, že je usazen v členském státě, v němž je usazena jeho dceřiná společnost, nebo pokud taková provozovna neexistuje, v členském státě, v němž je usazena druhá společnost skupiny. </w:t>
      </w:r>
      <w:bookmarkEnd w:id="29"/>
      <w:r>
        <w:rPr>
          <w:color w:val="auto"/>
        </w:rPr>
        <w:t>Existuje-li více dceřiných společností a každá z těchto dceřiných společností je usazena v jiném členském státě, má se za to, že poskytovatel je usazen v členském státě, v němž jedna z dceřiných společností zahájila svou činnost jako první, za předpokladu, že dceřiná společnost je trvale a fakticky propojena s hospodářstvím tohoto členského státu. Existuje-li několik dalších společností, které jsou součástí skupiny, z nichž každá je usazena v jiném členském státě, má se za to, že poskytovatel je usazen v členském státě, v němž jedna z těchto společností vznikla poprvé, za předpokladu, že existuje trvalá a faktická vazba na hospodářství tohoto členského státu.</w:t>
      </w:r>
    </w:p>
    <w:p w14:paraId="45799E2F" w14:textId="77777777" w:rsidR="00F94A8E" w:rsidRPr="001355C5" w:rsidRDefault="0068712E" w:rsidP="00E53355">
      <w:pPr>
        <w:pStyle w:val="RevisionJuristischerAbsatz"/>
        <w:tabs>
          <w:tab w:val="clear" w:pos="850"/>
          <w:tab w:val="left" w:pos="1275"/>
        </w:tabs>
        <w:ind w:left="425"/>
        <w:rPr>
          <w:color w:val="auto"/>
        </w:rPr>
      </w:pPr>
      <w:r>
        <w:rPr>
          <w:color w:val="auto"/>
        </w:rPr>
        <w:t>V případě sporů mezi správním orgánem uvedeným v § 4 a orgánem jiného členského státu, který členský stát je považován za domicil poskytovatele služeb platformy pro sdílení videonahrávek, uvědomí o tom správní orgán uvedený v § 4 neprodleně Evropskou komisi.</w:t>
      </w:r>
    </w:p>
    <w:p w14:paraId="65B64238" w14:textId="77777777" w:rsidR="000A5E86" w:rsidRPr="001355C5" w:rsidRDefault="000A5E86" w:rsidP="00E53355">
      <w:pPr>
        <w:pStyle w:val="RevisionParagraphBezeichnermanuell"/>
        <w:ind w:left="425"/>
        <w:rPr>
          <w:color w:val="auto"/>
        </w:rPr>
      </w:pPr>
      <w:r>
        <w:rPr>
          <w:color w:val="auto"/>
        </w:rPr>
        <w:t>§ 3e</w:t>
      </w:r>
    </w:p>
    <w:p w14:paraId="1C1753AF" w14:textId="77777777" w:rsidR="000A5E86" w:rsidRPr="001355C5" w:rsidRDefault="00092488" w:rsidP="00E53355">
      <w:pPr>
        <w:pStyle w:val="RevisionParagraphberschrift"/>
        <w:ind w:left="425"/>
        <w:rPr>
          <w:color w:val="auto"/>
        </w:rPr>
      </w:pPr>
      <w:r>
        <w:rPr>
          <w:color w:val="auto"/>
        </w:rPr>
        <w:t>Ustanovení použitelná na služby platforem pro sdílení videonahrávek</w:t>
      </w:r>
    </w:p>
    <w:p w14:paraId="45F22549" w14:textId="77777777" w:rsidR="000A5E86" w:rsidRPr="001355C5" w:rsidRDefault="000A5E86" w:rsidP="00E53355">
      <w:pPr>
        <w:pStyle w:val="RevisionJuristischerAbsatz"/>
        <w:numPr>
          <w:ilvl w:val="2"/>
          <w:numId w:val="3"/>
        </w:numPr>
        <w:tabs>
          <w:tab w:val="clear" w:pos="850"/>
          <w:tab w:val="left" w:pos="1275"/>
        </w:tabs>
        <w:ind w:left="425"/>
        <w:rPr>
          <w:color w:val="auto"/>
        </w:rPr>
      </w:pPr>
      <w:r>
        <w:rPr>
          <w:color w:val="auto"/>
        </w:rPr>
        <w:t>Tento zákon se vztahuje na poskytovatele služeb platforem pro sdílení videonahrávek, nestanoví-li odstavce 2 a 3 jinak.</w:t>
      </w:r>
    </w:p>
    <w:p w14:paraId="758D2AA6" w14:textId="77777777" w:rsidR="000A5E86" w:rsidRPr="001355C5" w:rsidRDefault="000A5E86" w:rsidP="00E53355">
      <w:pPr>
        <w:pStyle w:val="RevisionJuristischerAbsatz"/>
        <w:numPr>
          <w:ilvl w:val="2"/>
          <w:numId w:val="3"/>
        </w:numPr>
        <w:tabs>
          <w:tab w:val="clear" w:pos="850"/>
          <w:tab w:val="left" w:pos="1275"/>
        </w:tabs>
        <w:ind w:left="425"/>
        <w:rPr>
          <w:color w:val="auto"/>
        </w:rPr>
      </w:pPr>
      <w:r>
        <w:rPr>
          <w:color w:val="auto"/>
        </w:rPr>
        <w:t xml:space="preserve">Pro poskytovatele služeb platforem pro sdílení videonahrávek, kteří mají méně než dva miliony registrovaných uživatelů v Německu, se tento zákon použije pouze v případě, že Spolková republika Německo je zemí bydliště nebo je považována za zemi </w:t>
      </w:r>
      <w:r>
        <w:rPr>
          <w:color w:val="auto"/>
        </w:rPr>
        <w:lastRenderedPageBreak/>
        <w:t>bydliště v souladu s § 3d odst. 2 a 3. Tento zákon se na ně vztahuje pouze ve vztahu k uživatelsky vytvořeným videím a vysíláním podle § 3d odst. 1 bodů 2 a 3, které mají obsah, který splňuje kritéria pro trestný čin ve smyslu § 111, § 130 odst. 1 nebo 2, § 131, § 140, § 166 nebo § 184b trestního zákoníku a není odůvodněný. Odchylně od § 1 odst. 2 jsou tito poskytovatelé služeb platforem pro sdílení videonahrávek osvobozeni od povinností podle § 2, § 3 odst. 2 věty 1, bodů 3 a 4, jakož i odstavce 4 a § 3a.</w:t>
      </w:r>
    </w:p>
    <w:p w14:paraId="43AA06EF" w14:textId="50CED720" w:rsidR="00983F01" w:rsidRPr="001355C5" w:rsidRDefault="00983F01" w:rsidP="00E53355">
      <w:pPr>
        <w:pStyle w:val="RevisionJuristischerAbsatz"/>
        <w:numPr>
          <w:ilvl w:val="2"/>
          <w:numId w:val="3"/>
        </w:numPr>
        <w:tabs>
          <w:tab w:val="clear" w:pos="850"/>
          <w:tab w:val="left" w:pos="1275"/>
        </w:tabs>
        <w:ind w:left="425"/>
        <w:rPr>
          <w:color w:val="auto"/>
        </w:rPr>
      </w:pPr>
      <w:bookmarkStart w:id="30" w:name="DQPErrorScopeD120988433984AC663E41B06F56"/>
      <w:r>
        <w:rPr>
          <w:color w:val="auto"/>
        </w:rPr>
        <w:t xml:space="preserve">Pokud jde o videa a vysílání vytvořené uživateli uvedené v odst. 2 větě 2, povinnosti podle § 2, § 3 a § 3b se vztahují pouze na poskytovatele služeb platforem pro sdílení videonahrávek, u nichž je nebo je za zemi bydliště považován jiný členský stát než Spolková republika Německo podle § 3d odst. 2 a 3, a to na základě a v rozsahu příkazu orgánu uvedeného v § 4. </w:t>
      </w:r>
      <w:bookmarkStart w:id="31" w:name="DQPErrorScopeBDF1949485EA6F0E446600D58EB"/>
      <w:bookmarkEnd w:id="30"/>
      <w:r>
        <w:rPr>
          <w:color w:val="auto"/>
        </w:rPr>
        <w:t xml:space="preserve">Usnesení může být vydáno pouze v rozsahu, v jakém jsou podmínky stanovené v § 3 odst. 5 zákona o telekomunikacích ze dne 26. února 2007 (Spolk. věst. I, s. 179), naposledy pozměněné článkem 12 zákona ze dne 30. března 2021 (Spolk. věst. I, s. 448), splněny ve znění platném a v souladu s procesními kroky, které jsou v souladu s tím nezbytné. </w:t>
      </w:r>
      <w:bookmarkEnd w:id="31"/>
      <w:r>
        <w:rPr>
          <w:color w:val="auto"/>
        </w:rPr>
        <w:t>Správní orgán uvedený v § 4 může pověřit subjekt, aby ověřil, zda jsou splněny podmínky § 3 odst. 5 věty 1 zákona o telekomunikacích.</w:t>
      </w:r>
    </w:p>
    <w:p w14:paraId="6CD8D690" w14:textId="77777777" w:rsidR="007418C8" w:rsidRPr="001355C5" w:rsidRDefault="003B1D17" w:rsidP="00E53355">
      <w:pPr>
        <w:pStyle w:val="RevisionJuristischerAbsatz"/>
        <w:numPr>
          <w:ilvl w:val="2"/>
          <w:numId w:val="3"/>
        </w:numPr>
        <w:tabs>
          <w:tab w:val="clear" w:pos="850"/>
          <w:tab w:val="left" w:pos="1275"/>
        </w:tabs>
        <w:ind w:left="425"/>
        <w:rPr>
          <w:color w:val="auto"/>
        </w:rPr>
      </w:pPr>
      <w:bookmarkStart w:id="32" w:name="DQPErrorScope4E1D87247B0806E59592E0553B3"/>
      <w:r>
        <w:rPr>
          <w:color w:val="auto"/>
        </w:rPr>
        <w:t>Pokud se tento zákon vztahuje na poskytovatele služby platformy pro sdílení videonahrávek v souladu s odstavci 1 až 3, pokud jde o videonahrávky vytvořené uživateli a vysílání uvedené v odst. 2 větě 2, bude povinen se svými uživateli dosáhnout účinné dohody o zákazu distribuce videonahrávek vytvořených uživateli a vysílání uvedených v odst. 2 větě 2.</w:t>
      </w:r>
      <w:bookmarkEnd w:id="32"/>
    </w:p>
    <w:p w14:paraId="55AC470D" w14:textId="77777777" w:rsidR="007418C8" w:rsidRPr="001355C5" w:rsidRDefault="007418C8" w:rsidP="00E53355">
      <w:pPr>
        <w:pStyle w:val="RevisionParagraphBezeichnermanuell"/>
        <w:ind w:left="425"/>
        <w:rPr>
          <w:color w:val="auto"/>
        </w:rPr>
      </w:pPr>
      <w:r>
        <w:rPr>
          <w:color w:val="auto"/>
        </w:rPr>
        <w:t>§ 3f</w:t>
      </w:r>
    </w:p>
    <w:p w14:paraId="4D2E9790" w14:textId="77777777" w:rsidR="007418C8" w:rsidRPr="001355C5" w:rsidRDefault="007418C8" w:rsidP="00E53355">
      <w:pPr>
        <w:pStyle w:val="RevisionParagraphberschrift"/>
        <w:ind w:left="425"/>
        <w:rPr>
          <w:color w:val="auto"/>
        </w:rPr>
      </w:pPr>
      <w:r>
        <w:rPr>
          <w:color w:val="auto"/>
        </w:rPr>
        <w:t>Oficiální rozhodčí řízení pro spory se službami platformy pro sdílení videa</w:t>
      </w:r>
    </w:p>
    <w:p w14:paraId="0F7940FD" w14:textId="77777777" w:rsidR="00F828FC" w:rsidRPr="001355C5" w:rsidRDefault="001323B8" w:rsidP="00E53355">
      <w:pPr>
        <w:pStyle w:val="RevisionJuristischerAbsatz"/>
        <w:numPr>
          <w:ilvl w:val="2"/>
          <w:numId w:val="6"/>
        </w:numPr>
        <w:tabs>
          <w:tab w:val="clear" w:pos="850"/>
          <w:tab w:val="left" w:pos="1275"/>
        </w:tabs>
        <w:ind w:left="425"/>
        <w:rPr>
          <w:bCs/>
          <w:color w:val="auto"/>
        </w:rPr>
      </w:pPr>
      <w:r>
        <w:rPr>
          <w:color w:val="auto"/>
        </w:rPr>
        <w:t xml:space="preserve">U správního orgánu uvedeného v § 4 se zřizuje úřední rozhodčí orgán. </w:t>
      </w:r>
      <w:bookmarkStart w:id="33" w:name="DQPErrorScopeE92CF804F62B9CE832E9F29632C"/>
      <w:r>
        <w:rPr>
          <w:color w:val="auto"/>
        </w:rPr>
        <w:t xml:space="preserve">Úřední rozhodčí orgán existuje pro mimosoudní řešení sporů s poskytovateli služeb platformy pro sdílení videonahrávek ohledně rozhodnutí podle § 3 odst. 2 věty 1, bodů 1 až 3 týkajících se přítomnosti videonahrávek vytvořených uživateli a vysílání, jejichž obsah splňuje kritéria pro trestný čin uvedená v § 3e odst. 2 větě 2, není odůvodněná. </w:t>
      </w:r>
      <w:bookmarkStart w:id="34" w:name="DQPErrorScope36716444AD4BE67878A909DAB58"/>
      <w:bookmarkEnd w:id="33"/>
      <w:r>
        <w:rPr>
          <w:color w:val="auto"/>
        </w:rPr>
        <w:t>Úřední rozhodčí orgán je odpovědný za spory s poskytovateli služeb platformy pro sdílení videonahrávek pouze v případě, že Spolková republika Německo je nebo je považována za zemi bydliště v souladu s § 3d odst. 2, a pouze pokud se poskytovatel neúčastní rozhodčího řízení uznaným rozhodčím orgánem v souladu s § 3c odst. 1 nebo pokud není jako rozhodčí orgán uznána žádná soukromoprávní organizace podle § 3c odst. 1.</w:t>
      </w:r>
      <w:bookmarkEnd w:id="34"/>
    </w:p>
    <w:p w14:paraId="39BEDCF0" w14:textId="77777777" w:rsidR="0026329A" w:rsidRPr="001355C5" w:rsidRDefault="005E4C37" w:rsidP="00E53355">
      <w:pPr>
        <w:pStyle w:val="RevisionJuristischerAbsatz"/>
        <w:numPr>
          <w:ilvl w:val="2"/>
          <w:numId w:val="6"/>
        </w:numPr>
        <w:tabs>
          <w:tab w:val="clear" w:pos="850"/>
          <w:tab w:val="left" w:pos="1275"/>
        </w:tabs>
        <w:ind w:left="425"/>
        <w:rPr>
          <w:bCs/>
          <w:color w:val="auto"/>
        </w:rPr>
      </w:pPr>
      <w:r>
        <w:rPr>
          <w:color w:val="auto"/>
        </w:rPr>
        <w:t>Požadavky § 3c odst. 2 věty 1, bodů 2 až 5, jakož i § 3 odst. 9 a § 3c odst. 3 a 4 se odpovídajícím způsobem vztahují na úřední rozhodčí orgán.</w:t>
      </w:r>
    </w:p>
    <w:p w14:paraId="6A2EB169" w14:textId="77777777" w:rsidR="006B0944" w:rsidRPr="001355C5" w:rsidRDefault="00F676C2" w:rsidP="00E53355">
      <w:pPr>
        <w:pStyle w:val="RevisionJuristischerAbsatz"/>
        <w:numPr>
          <w:ilvl w:val="2"/>
          <w:numId w:val="6"/>
        </w:numPr>
        <w:tabs>
          <w:tab w:val="clear" w:pos="850"/>
          <w:tab w:val="left" w:pos="1275"/>
        </w:tabs>
        <w:ind w:left="425"/>
        <w:rPr>
          <w:bCs/>
          <w:color w:val="auto"/>
        </w:rPr>
      </w:pPr>
      <w:r>
        <w:rPr>
          <w:color w:val="auto"/>
        </w:rPr>
        <w:t>Úřední rozhodčí orgán může účtovat poplatky za vedení rozhodčího řízení, které musí být upřesněny v jeho rozhodčím řádu.“</w:t>
      </w:r>
    </w:p>
    <w:p w14:paraId="1C58FB43" w14:textId="77777777" w:rsidR="007068D4" w:rsidRPr="001355C5" w:rsidRDefault="009545A0" w:rsidP="007068D4">
      <w:pPr>
        <w:pStyle w:val="NummerierungStufe1"/>
      </w:pPr>
      <w:r>
        <w:t>§</w:t>
      </w:r>
      <w:bookmarkStart w:id="35" w:name="eNV_C9F55B4BE97741478F2249B607AE3168_1"/>
      <w:bookmarkEnd w:id="35"/>
      <w:r>
        <w:t xml:space="preserve"> 4 se mění takto:</w:t>
      </w:r>
    </w:p>
    <w:p w14:paraId="1CAC0552" w14:textId="77777777" w:rsidR="005468C2" w:rsidRPr="001355C5" w:rsidRDefault="005468C2" w:rsidP="009545A0">
      <w:pPr>
        <w:pStyle w:val="NummerierungStufe2"/>
      </w:pPr>
      <w:r>
        <w:t>Odstavec 1 se nahrazuje tímto:</w:t>
      </w:r>
    </w:p>
    <w:p w14:paraId="0E54D550" w14:textId="77777777" w:rsidR="00CA1C39" w:rsidRPr="001355C5" w:rsidRDefault="00CA1C39" w:rsidP="00CA1C39">
      <w:pPr>
        <w:pStyle w:val="NummerierungStufe3"/>
      </w:pPr>
      <w:r>
        <w:t xml:space="preserve">V bodě 2 se za slova </w:t>
      </w:r>
      <w:r>
        <w:rPr>
          <w:rStyle w:val="RevisionText"/>
          <w:color w:val="auto"/>
        </w:rPr>
        <w:t>„věta 1“</w:t>
      </w:r>
      <w:r>
        <w:t xml:space="preserve"> vkládají slova </w:t>
      </w:r>
      <w:r>
        <w:rPr>
          <w:rStyle w:val="RevisionText"/>
          <w:color w:val="auto"/>
        </w:rPr>
        <w:t>„nebo § 3b odst. 1 věta 1“</w:t>
      </w:r>
      <w:r>
        <w:t xml:space="preserve"> a za slovo </w:t>
      </w:r>
      <w:r>
        <w:rPr>
          <w:rStyle w:val="RevisionText"/>
          <w:color w:val="auto"/>
        </w:rPr>
        <w:t>„mít“</w:t>
      </w:r>
      <w:r>
        <w:t xml:space="preserve"> se vkládají slova </w:t>
      </w:r>
      <w:r>
        <w:rPr>
          <w:rStyle w:val="RevisionText"/>
          <w:color w:val="auto"/>
        </w:rPr>
        <w:t>„nebo k přezkumu rozhodnutí“</w:t>
      </w:r>
      <w:r>
        <w:t>.</w:t>
      </w:r>
    </w:p>
    <w:p w14:paraId="67880C37" w14:textId="77777777" w:rsidR="00E94ACD" w:rsidRPr="001355C5" w:rsidRDefault="00E94ACD" w:rsidP="00092488">
      <w:pPr>
        <w:pStyle w:val="NummerierungStufe3"/>
      </w:pPr>
      <w:r>
        <w:t xml:space="preserve">V bodě 3 se za slova </w:t>
      </w:r>
      <w:r>
        <w:rPr>
          <w:rStyle w:val="RevisionText"/>
          <w:color w:val="auto"/>
        </w:rPr>
        <w:t>„větě 2“</w:t>
      </w:r>
      <w:r>
        <w:t xml:space="preserve"> vkládají slova </w:t>
      </w:r>
      <w:r>
        <w:rPr>
          <w:rStyle w:val="RevisionText"/>
          <w:color w:val="auto"/>
        </w:rPr>
        <w:t>„nebo § 3b odst. 1 větě 3“</w:t>
      </w:r>
      <w:r>
        <w:t>.</w:t>
      </w:r>
    </w:p>
    <w:p w14:paraId="694995FC" w14:textId="77777777" w:rsidR="005468C2" w:rsidRPr="001355C5" w:rsidRDefault="005468C2" w:rsidP="00092488">
      <w:pPr>
        <w:pStyle w:val="NummerierungStufe3"/>
      </w:pPr>
      <w:bookmarkStart w:id="36" w:name="DQPErrorScopeE72DC994AA48B802F2C16A30F0D"/>
      <w:r>
        <w:lastRenderedPageBreak/>
        <w:t>Bod 6a se označuje jako odstavec 7.</w:t>
      </w:r>
      <w:bookmarkEnd w:id="36"/>
    </w:p>
    <w:p w14:paraId="470BD5FD" w14:textId="77777777" w:rsidR="005468C2" w:rsidRPr="001355C5" w:rsidRDefault="005468C2" w:rsidP="00092488">
      <w:pPr>
        <w:pStyle w:val="NummerierungStufe3"/>
      </w:pPr>
      <w:bookmarkStart w:id="37" w:name="DQPErrorScopeCB774C2457AB3DE6B781A62FB20"/>
      <w:r>
        <w:t>Dosavadní body 7 a 8 se stávají novými body 8 a 9.</w:t>
      </w:r>
      <w:bookmarkEnd w:id="37"/>
    </w:p>
    <w:p w14:paraId="2C1D24E7" w14:textId="77777777" w:rsidR="000E1AD4" w:rsidRPr="001355C5" w:rsidRDefault="000E1AD4" w:rsidP="009545A0">
      <w:pPr>
        <w:pStyle w:val="NummerierungStufe2"/>
      </w:pPr>
      <w:r>
        <w:t xml:space="preserve">V odst. 2 bodu 1 se slova </w:t>
      </w:r>
      <w:r>
        <w:rPr>
          <w:rStyle w:val="RevisionText"/>
          <w:color w:val="auto"/>
        </w:rPr>
        <w:t>„body 7 a 8“</w:t>
      </w:r>
      <w:r>
        <w:t xml:space="preserve"> nahrazují slovy </w:t>
      </w:r>
      <w:r>
        <w:rPr>
          <w:rStyle w:val="RevisionText"/>
          <w:color w:val="auto"/>
        </w:rPr>
        <w:t>„body 8 a 9“</w:t>
      </w:r>
      <w:r>
        <w:t>.</w:t>
      </w:r>
    </w:p>
    <w:p w14:paraId="751D6B29" w14:textId="77777777" w:rsidR="00AD2CA4" w:rsidRPr="001355C5" w:rsidRDefault="00AD2CA4" w:rsidP="00AD2CA4">
      <w:pPr>
        <w:pStyle w:val="NummerierungStufe1"/>
      </w:pPr>
      <w:r>
        <w:t>Za</w:t>
      </w:r>
      <w:bookmarkStart w:id="38" w:name="eNV_E6DE02647D4D48EA8EC2D351BB8C0943_1"/>
      <w:bookmarkEnd w:id="38"/>
      <w:r>
        <w:t xml:space="preserve"> ustanovení § 4 se vkládá nový § 4a, který zní:</w:t>
      </w:r>
    </w:p>
    <w:p w14:paraId="04A4FB69" w14:textId="77777777" w:rsidR="00AD2CA4" w:rsidRPr="001355C5" w:rsidRDefault="00AD2CA4" w:rsidP="00E53355">
      <w:pPr>
        <w:pStyle w:val="RevisionParagraphBezeichnermanuell"/>
        <w:ind w:left="425" w:hanging="75"/>
        <w:rPr>
          <w:color w:val="auto"/>
        </w:rPr>
      </w:pPr>
      <w:r>
        <w:rPr>
          <w:color w:val="auto"/>
        </w:rPr>
        <w:t>„§ 4a</w:t>
      </w:r>
    </w:p>
    <w:p w14:paraId="484D93D5" w14:textId="77777777" w:rsidR="00AD2CA4" w:rsidRPr="001355C5" w:rsidRDefault="00AD2CA4" w:rsidP="00E53355">
      <w:pPr>
        <w:pStyle w:val="RevisionParagraphberschrift"/>
        <w:ind w:left="425"/>
        <w:rPr>
          <w:color w:val="auto"/>
        </w:rPr>
      </w:pPr>
      <w:r>
        <w:rPr>
          <w:color w:val="auto"/>
        </w:rPr>
        <w:t>Dohled</w:t>
      </w:r>
    </w:p>
    <w:p w14:paraId="632D1E0E" w14:textId="77777777" w:rsidR="00AD2CA4" w:rsidRPr="001355C5" w:rsidRDefault="00AD2CA4" w:rsidP="00E53355">
      <w:pPr>
        <w:pStyle w:val="RevisionJuristischerAbsatz"/>
        <w:numPr>
          <w:ilvl w:val="2"/>
          <w:numId w:val="4"/>
        </w:numPr>
        <w:tabs>
          <w:tab w:val="clear" w:pos="850"/>
          <w:tab w:val="left" w:pos="1275"/>
        </w:tabs>
        <w:ind w:left="425"/>
        <w:rPr>
          <w:bCs/>
          <w:color w:val="auto"/>
        </w:rPr>
      </w:pPr>
      <w:r>
        <w:rPr>
          <w:color w:val="auto"/>
        </w:rPr>
        <w:t>Správní orgán uvedený v § 4 dohlíží na dodržování ustanovení tohoto zákona.</w:t>
      </w:r>
    </w:p>
    <w:p w14:paraId="54E6EA75" w14:textId="77777777" w:rsidR="00AD2CA4" w:rsidRPr="001355C5" w:rsidRDefault="00AD2CA4" w:rsidP="00E53355">
      <w:pPr>
        <w:pStyle w:val="RevisionJuristischerAbsatz"/>
        <w:tabs>
          <w:tab w:val="clear" w:pos="850"/>
          <w:tab w:val="left" w:pos="1275"/>
        </w:tabs>
        <w:ind w:left="425"/>
        <w:rPr>
          <w:color w:val="auto"/>
        </w:rPr>
      </w:pPr>
      <w:r>
        <w:rPr>
          <w:color w:val="auto"/>
        </w:rPr>
        <w:t>Zjistí-li správní orgán uvedený v § 4, že poskytovatel sociální sítě porušil nebo porušuje ustanovení tohoto zákona, přijme vůči poskytovateli nezbytná opatření. Zejména může od poskytovatele požadovat, aby protiprávní jednání napravil. Ustanovení § 4 odst. 5 se použije obdobně s tím, že je příslušný soud, který rozhodne o námitce proti správní pokutě.</w:t>
      </w:r>
    </w:p>
    <w:p w14:paraId="39BD6F82" w14:textId="77777777" w:rsidR="00F005F0" w:rsidRPr="001355C5" w:rsidRDefault="00282234" w:rsidP="00E53355">
      <w:pPr>
        <w:pStyle w:val="RevisionJuristischerAbsatz"/>
        <w:numPr>
          <w:ilvl w:val="2"/>
          <w:numId w:val="4"/>
        </w:numPr>
        <w:tabs>
          <w:tab w:val="clear" w:pos="850"/>
          <w:tab w:val="left" w:pos="1275"/>
        </w:tabs>
        <w:ind w:left="425"/>
        <w:rPr>
          <w:bCs/>
          <w:color w:val="auto"/>
        </w:rPr>
      </w:pPr>
      <w:bookmarkStart w:id="39" w:name="DQPErrorScope941DCC94E6089D475AC1E91ABAD"/>
      <w:r>
        <w:rPr>
          <w:color w:val="auto"/>
        </w:rPr>
        <w:t xml:space="preserve">Ve správním řízení podle odstavce 2 poskytne poskytovatel sociální sítě správnímu orgánu uvedenému v § 4 na jeho žádost informace o opatřeních přijatých k provedení tohoto zákona, o počtu registrovaných uživatelů v Německu a o stížnostech na nezákonný obsah obdržených v uplynulém kalendářním roce; zástupci poskytovatele, jakož i v případě právnických osob, společností a sdružení nezapsaných v obchodním rejstříku, osoby jmenované zákonem nebo stanovami jsou povinni zveřejnit požadované informace jménem společnosti. </w:t>
      </w:r>
      <w:bookmarkEnd w:id="39"/>
      <w:r>
        <w:rPr>
          <w:color w:val="auto"/>
        </w:rPr>
        <w:t>Žádost o informace musí být přiměřená. Jsou-li fyzické osoby povinny spolupracovat podle věty 1, musí rovněž sdělit skutečnosti, které mohou vést ke stíhání pro trestný čin nebo správní delikt, pokud je jinak obtížné nebo nepravděpodobné získat informace. Informace poskytnuté fyzickou osobou podle věty 1 však mohou být použity v trestním řízení nebo v řízení podle zákona o správních přestupcích proti uvedené osobě nebo jednomu z příbuzných uvedených v § 383 odst. 1 bodech 1 až 3 občanského soudního řádu se souhlasem uvedené osoby. Informace poskytnuté podle věty 1 mohou být použity vůči poskytovateli v řízení o uložení pokuty podle § 30 zákona o správních přestupcích pouze se souhlasem poskytovatele nebo osoby, která informace poskytla v důsledku své povinnosti podle věty 1.</w:t>
      </w:r>
    </w:p>
    <w:p w14:paraId="336BA25F" w14:textId="77777777" w:rsidR="00AD2CA4" w:rsidRPr="001355C5" w:rsidRDefault="00FF2EC1" w:rsidP="00E53355">
      <w:pPr>
        <w:pStyle w:val="RevisionJuristischerAbsatz"/>
        <w:numPr>
          <w:ilvl w:val="2"/>
          <w:numId w:val="4"/>
        </w:numPr>
        <w:tabs>
          <w:tab w:val="clear" w:pos="850"/>
          <w:tab w:val="left" w:pos="1275"/>
        </w:tabs>
        <w:ind w:left="425"/>
        <w:rPr>
          <w:color w:val="auto"/>
        </w:rPr>
      </w:pPr>
      <w:r>
        <w:rPr>
          <w:color w:val="auto"/>
        </w:rPr>
        <w:t>Svědci jsou povinni svědčit ve správním řízení podle odstavce 2. Svědek může odmítnout vyzrazení v případě otázek, které v případě odpovědi vystavují svědka sám sebe nebo jednoho z příbuzných popsaných v § 383 odst. 1 bodech 1 až 3 občanského soudního řádu nebezpečí trestního stíhání nebo řízení podle zákona o správních deliktech. Jinak se odpovídajícím způsobem použijí ustanovení občanského soudního řádu týkající se povinnosti svědčit jako svědka. Správní orgán uvedený v § 4 musí svědka informovat o jeho právu odmítnout svědčit před výslechem.“</w:t>
      </w:r>
    </w:p>
    <w:p w14:paraId="4340EFAD" w14:textId="77777777" w:rsidR="00AD2CA4" w:rsidRPr="001355C5" w:rsidRDefault="00AD2CA4" w:rsidP="006945A0">
      <w:pPr>
        <w:pStyle w:val="NummerierungStufe1"/>
      </w:pPr>
      <w:r>
        <w:t xml:space="preserve">§ </w:t>
      </w:r>
      <w:bookmarkStart w:id="40" w:name="eNV_04FF9BB8F8AA4AA7A9BF1B042E4A5062_1"/>
      <w:bookmarkEnd w:id="40"/>
      <w:r>
        <w:t xml:space="preserve"> 5 se mění následovně:</w:t>
      </w:r>
    </w:p>
    <w:p w14:paraId="2D379F88" w14:textId="77777777" w:rsidR="00AD2CA4" w:rsidRPr="001355C5" w:rsidRDefault="00AD2CA4" w:rsidP="00AD2CA4">
      <w:pPr>
        <w:pStyle w:val="NummerierungStufe2"/>
      </w:pPr>
      <w:r>
        <w:t>D</w:t>
      </w:r>
      <w:bookmarkStart w:id="41" w:name="eNV_FE6D31F203874E4C8EEC616DEBA99F3C_1"/>
      <w:bookmarkEnd w:id="41"/>
      <w:r>
        <w:t>ruhá a třetí věta prvního odstavce zní takto:</w:t>
      </w:r>
    </w:p>
    <w:p w14:paraId="49EFFC86" w14:textId="77777777" w:rsidR="00AA3DB5" w:rsidRPr="001355C5" w:rsidRDefault="00AA3DB5" w:rsidP="00E53355">
      <w:pPr>
        <w:pStyle w:val="RevisionJuristischerAbsatzFolgeabsatz"/>
        <w:ind w:left="850"/>
        <w:rPr>
          <w:bCs/>
          <w:color w:val="auto"/>
        </w:rPr>
      </w:pPr>
      <w:r>
        <w:rPr>
          <w:color w:val="auto"/>
        </w:rPr>
        <w:t xml:space="preserve">„Dodávky jim mohou být poskytnuty v řízeních o pokutách a v řízeních o dohledu podle § 4 a § 4a nebo v soudních řízeních před německými soudy na základě šíření nebo neodůvodněného přijetí šíření nezákonného obsahu, zejména v případech, kdy je požadováno obnovení odstraněného nebo blokovaného obsahu. To platí rovněž pro doručování písemností, které takové řízení zahajují, pro vydání </w:t>
      </w:r>
      <w:r>
        <w:rPr>
          <w:color w:val="auto"/>
        </w:rPr>
        <w:lastRenderedPageBreak/>
        <w:t>pravomocných soudních rozhodnutí a pro doručování v exekučním nebo exekučním řízení.“</w:t>
      </w:r>
    </w:p>
    <w:p w14:paraId="16B76B89" w14:textId="77777777" w:rsidR="00AA3DB5" w:rsidRPr="001355C5" w:rsidRDefault="00AA3DB5" w:rsidP="00AA3DB5">
      <w:pPr>
        <w:pStyle w:val="NummerierungStufe2"/>
      </w:pPr>
      <w:r>
        <w:t>O</w:t>
      </w:r>
      <w:bookmarkStart w:id="42" w:name="eNV_9291AE4B799844E98739D68DE9F55F7C_1"/>
      <w:bookmarkEnd w:id="42"/>
      <w:r>
        <w:t>dstavec 2 se mění takto:</w:t>
      </w:r>
    </w:p>
    <w:p w14:paraId="15A52BDB" w14:textId="77777777" w:rsidR="00AA3DB5" w:rsidRPr="001355C5" w:rsidRDefault="00AA3DB5" w:rsidP="00AA3DB5">
      <w:pPr>
        <w:pStyle w:val="NummerierungStufe3"/>
      </w:pPr>
      <w:r>
        <w:t>V</w:t>
      </w:r>
      <w:bookmarkStart w:id="43" w:name="eNV_C9EC0596544E46D7A0B4712CAE7C00B0_1"/>
      <w:bookmarkEnd w:id="43"/>
      <w:r>
        <w:t xml:space="preserve">e větě první se za slovo </w:t>
      </w:r>
      <w:r>
        <w:rPr>
          <w:rStyle w:val="RevisionText"/>
          <w:color w:val="auto"/>
        </w:rPr>
        <w:t>„vnitrostátní“</w:t>
      </w:r>
      <w:r>
        <w:t xml:space="preserve"> vkládají slova </w:t>
      </w:r>
      <w:r>
        <w:rPr>
          <w:rStyle w:val="RevisionText"/>
          <w:color w:val="auto"/>
        </w:rPr>
        <w:t>„vůči správnímu orgánu uvedenému v § 4</w:t>
      </w:r>
      <w:r>
        <w:t>“.</w:t>
      </w:r>
    </w:p>
    <w:p w14:paraId="7C90362A" w14:textId="77777777" w:rsidR="00AA3DB5" w:rsidRPr="001355C5" w:rsidRDefault="00CE291E" w:rsidP="00AA3DB5">
      <w:pPr>
        <w:pStyle w:val="NummerierungStufe3"/>
      </w:pPr>
      <w:r>
        <w:t>Přidávají se následující věty</w:t>
      </w:r>
      <w:bookmarkStart w:id="44" w:name="eNV_CD5A7E96D5134342A11A35189CB5E6D5_1"/>
      <w:bookmarkEnd w:id="44"/>
      <w:r>
        <w:t>:</w:t>
      </w:r>
    </w:p>
    <w:p w14:paraId="437ADFA5" w14:textId="77777777" w:rsidR="00F86A78" w:rsidRPr="001355C5" w:rsidRDefault="00AA3DB5" w:rsidP="00E53355">
      <w:pPr>
        <w:pStyle w:val="RevisionJuristischerAbsatzFolgeabsatz"/>
        <w:ind w:left="1276"/>
        <w:rPr>
          <w:bCs/>
          <w:color w:val="auto"/>
        </w:rPr>
      </w:pPr>
      <w:r>
        <w:rPr>
          <w:color w:val="auto"/>
        </w:rPr>
        <w:t>„Správní orgán uvedený v § 4 vede seznam oprávněných příjemců. Na požádání poskytne informace o této skutečnosti vnitrostátním donucovacím orgánům.“</w:t>
      </w:r>
    </w:p>
    <w:p w14:paraId="5BE2967B" w14:textId="77777777" w:rsidR="000235A5" w:rsidRPr="001355C5" w:rsidRDefault="000235A5" w:rsidP="008A1C13">
      <w:pPr>
        <w:pStyle w:val="NummerierungStufe1"/>
      </w:pPr>
      <w:r>
        <w:t>Za § 5 se vkládá následující § 5a:</w:t>
      </w:r>
    </w:p>
    <w:p w14:paraId="1EB3C8D9" w14:textId="77777777" w:rsidR="000235A5" w:rsidRPr="001355C5" w:rsidRDefault="000235A5" w:rsidP="000235A5">
      <w:pPr>
        <w:pStyle w:val="RevisionParagraphBezeichnermanuell"/>
        <w:ind w:left="425" w:hanging="75"/>
        <w:rPr>
          <w:color w:val="auto"/>
        </w:rPr>
      </w:pPr>
      <w:r>
        <w:rPr>
          <w:color w:val="auto"/>
        </w:rPr>
        <w:t>„§ 5a</w:t>
      </w:r>
    </w:p>
    <w:p w14:paraId="722CF057" w14:textId="77777777" w:rsidR="000235A5" w:rsidRPr="001355C5" w:rsidRDefault="000235A5" w:rsidP="000235A5">
      <w:pPr>
        <w:pStyle w:val="RevisionParagraphberschrift"/>
        <w:ind w:left="425"/>
        <w:rPr>
          <w:color w:val="auto"/>
        </w:rPr>
      </w:pPr>
      <w:r>
        <w:rPr>
          <w:color w:val="auto"/>
        </w:rPr>
        <w:t>Informace pro vědecký výzkum</w:t>
      </w:r>
    </w:p>
    <w:p w14:paraId="410D2CB2" w14:textId="77777777" w:rsidR="000235A5" w:rsidRPr="001355C5" w:rsidRDefault="000235A5" w:rsidP="00430612">
      <w:pPr>
        <w:pStyle w:val="RevisionJuristischerAbsatz"/>
        <w:numPr>
          <w:ilvl w:val="2"/>
          <w:numId w:val="19"/>
        </w:numPr>
        <w:tabs>
          <w:tab w:val="clear" w:pos="850"/>
          <w:tab w:val="left" w:pos="1275"/>
        </w:tabs>
        <w:ind w:left="425"/>
        <w:rPr>
          <w:bCs/>
          <w:color w:val="auto"/>
        </w:rPr>
      </w:pPr>
      <w:r>
        <w:rPr>
          <w:color w:val="auto"/>
        </w:rPr>
        <w:t>Výzkumným pracovníkem ve smyslu tohoto předpisu je každá fyzická nebo právnická osoba, které se věnuje vědeckému výzkumu.</w:t>
      </w:r>
    </w:p>
    <w:p w14:paraId="31788281" w14:textId="33B9FE67" w:rsidR="000235A5" w:rsidRPr="001355C5" w:rsidRDefault="000235A5" w:rsidP="000235A5">
      <w:pPr>
        <w:pStyle w:val="RevisionJuristischerAbsatz"/>
        <w:tabs>
          <w:tab w:val="clear" w:pos="850"/>
          <w:tab w:val="left" w:pos="1275"/>
        </w:tabs>
        <w:ind w:left="425"/>
        <w:rPr>
          <w:color w:val="auto"/>
        </w:rPr>
      </w:pPr>
      <w:r>
        <w:rPr>
          <w:color w:val="auto"/>
        </w:rPr>
        <w:t>Výzkumný pracovník může od provozovatele sociální sítě požadovat kvalifikované informace o</w:t>
      </w:r>
    </w:p>
    <w:p w14:paraId="77336088" w14:textId="77777777" w:rsidR="000235A5" w:rsidRPr="001355C5" w:rsidRDefault="000235A5" w:rsidP="000235A5">
      <w:pPr>
        <w:pStyle w:val="RevisionNummerierungStufe1"/>
        <w:tabs>
          <w:tab w:val="clear" w:pos="425"/>
          <w:tab w:val="left" w:pos="850"/>
        </w:tabs>
        <w:ind w:left="850"/>
        <w:rPr>
          <w:color w:val="auto"/>
        </w:rPr>
      </w:pPr>
      <w:r>
        <w:rPr>
          <w:color w:val="auto"/>
        </w:rPr>
        <w:t>použití a konkrétním fungování postupů pro automatizované rozpoznávání obsahů, které mají být odstraněny nebo zablokovány, zejména informace o způsobu a rozsahu použitých technologií a o účelech, kritériích a parametrech pro jejich programování, a dále o použitých datech,</w:t>
      </w:r>
    </w:p>
    <w:p w14:paraId="090B412A" w14:textId="77777777" w:rsidR="000235A5" w:rsidRPr="001355C5" w:rsidRDefault="000235A5" w:rsidP="000235A5">
      <w:pPr>
        <w:pStyle w:val="RevisionNummerierungStufe1"/>
        <w:tabs>
          <w:tab w:val="clear" w:pos="425"/>
          <w:tab w:val="left" w:pos="850"/>
        </w:tabs>
        <w:ind w:left="850"/>
        <w:rPr>
          <w:color w:val="auto"/>
        </w:rPr>
      </w:pPr>
      <w:r>
        <w:rPr>
          <w:color w:val="auto"/>
        </w:rPr>
        <w:t>šíření obsahů, které byly předmětem stížností na protiprávní obsah nebo které byly provozovatelem odstraněny nebo zablokovány, zejména těch obsahů a informací o tom, jaký uživatel a jak s takovými obsahy nějak nakládal.</w:t>
      </w:r>
    </w:p>
    <w:p w14:paraId="0FCF9033" w14:textId="77777777" w:rsidR="000235A5" w:rsidRPr="001355C5" w:rsidRDefault="000235A5" w:rsidP="000235A5">
      <w:pPr>
        <w:pStyle w:val="RevisionJuristischerAbsatz"/>
        <w:tabs>
          <w:tab w:val="clear" w:pos="850"/>
          <w:tab w:val="left" w:pos="1275"/>
        </w:tabs>
        <w:ind w:left="425"/>
        <w:rPr>
          <w:color w:val="auto"/>
        </w:rPr>
      </w:pPr>
      <w:r>
        <w:rPr>
          <w:color w:val="auto"/>
        </w:rPr>
        <w:t>Informace podle odstavce 2 lze požadovat pouze za předpokladu, že jsou nezbytné pro účely vědeckého výzkumu ve veřejném zájmu na téma způsob, rozsah, příčiny a působení veřejné komunikace na sociálních sítích.</w:t>
      </w:r>
    </w:p>
    <w:p w14:paraId="28DBA0E3" w14:textId="77777777" w:rsidR="000235A5" w:rsidRPr="001355C5" w:rsidRDefault="000235A5" w:rsidP="000235A5">
      <w:pPr>
        <w:pStyle w:val="RevisionJuristischerAbsatz"/>
        <w:tabs>
          <w:tab w:val="clear" w:pos="850"/>
          <w:tab w:val="left" w:pos="1275"/>
        </w:tabs>
        <w:ind w:left="425"/>
        <w:rPr>
          <w:color w:val="auto"/>
        </w:rPr>
      </w:pPr>
      <w:r>
        <w:rPr>
          <w:color w:val="auto"/>
        </w:rPr>
        <w:t>Informace je možné poskytnout pouze za předpokladu, že výzkumný pracovník předloží provozovateli sociální sítě koncepci ochranných opatření. Koncepce ochrany zahrnuje</w:t>
      </w:r>
    </w:p>
    <w:p w14:paraId="0CB7EC53" w14:textId="77777777" w:rsidR="000235A5" w:rsidRPr="001355C5" w:rsidRDefault="000235A5" w:rsidP="000235A5">
      <w:pPr>
        <w:pStyle w:val="RevisionNummerierungStufe1"/>
        <w:tabs>
          <w:tab w:val="clear" w:pos="425"/>
          <w:tab w:val="left" w:pos="850"/>
        </w:tabs>
        <w:ind w:left="850"/>
        <w:rPr>
          <w:color w:val="auto"/>
        </w:rPr>
      </w:pPr>
      <w:r>
        <w:rPr>
          <w:color w:val="auto"/>
        </w:rPr>
        <w:t>popis informací nezbytných pro účely výzkumu podle odstavce 3,</w:t>
      </w:r>
    </w:p>
    <w:p w14:paraId="06F1E70D" w14:textId="77777777" w:rsidR="000235A5" w:rsidRPr="001355C5" w:rsidRDefault="000235A5" w:rsidP="000235A5">
      <w:pPr>
        <w:pStyle w:val="RevisionNummerierungStufe1"/>
        <w:tabs>
          <w:tab w:val="clear" w:pos="425"/>
          <w:tab w:val="left" w:pos="850"/>
        </w:tabs>
        <w:ind w:left="850"/>
        <w:rPr>
          <w:color w:val="auto"/>
        </w:rPr>
      </w:pPr>
      <w:r>
        <w:rPr>
          <w:color w:val="auto"/>
        </w:rPr>
        <w:t>popis zamýšleného použití informací,</w:t>
      </w:r>
    </w:p>
    <w:p w14:paraId="0939885C" w14:textId="77777777" w:rsidR="000235A5" w:rsidRPr="001355C5" w:rsidRDefault="000235A5" w:rsidP="000235A5">
      <w:pPr>
        <w:pStyle w:val="RevisionNummerierungStufe1"/>
        <w:tabs>
          <w:tab w:val="clear" w:pos="425"/>
          <w:tab w:val="left" w:pos="850"/>
        </w:tabs>
        <w:ind w:left="850"/>
        <w:rPr>
          <w:color w:val="auto"/>
        </w:rPr>
      </w:pPr>
      <w:r>
        <w:rPr>
          <w:color w:val="auto"/>
        </w:rPr>
        <w:t>popis preventivních opatření, která zabrání jakémukoli jinému použití těchto informací,</w:t>
      </w:r>
    </w:p>
    <w:p w14:paraId="7F30F275" w14:textId="77777777" w:rsidR="000235A5" w:rsidRPr="001355C5" w:rsidRDefault="000235A5" w:rsidP="000235A5">
      <w:pPr>
        <w:pStyle w:val="RevisionNummerierungStufe1"/>
        <w:tabs>
          <w:tab w:val="clear" w:pos="425"/>
          <w:tab w:val="left" w:pos="850"/>
        </w:tabs>
        <w:ind w:left="850"/>
        <w:rPr>
          <w:color w:val="auto"/>
        </w:rPr>
      </w:pPr>
      <w:r>
        <w:rPr>
          <w:color w:val="auto"/>
        </w:rPr>
        <w:t>popis preventivních opatření na ochranu legitimních zájmů provozovatele sociální sítě, a</w:t>
      </w:r>
    </w:p>
    <w:p w14:paraId="13D265D2" w14:textId="77777777" w:rsidR="000235A5" w:rsidRPr="001355C5" w:rsidRDefault="000235A5" w:rsidP="000235A5">
      <w:pPr>
        <w:pStyle w:val="RevisionNummerierungStufe1"/>
        <w:tabs>
          <w:tab w:val="clear" w:pos="425"/>
          <w:tab w:val="left" w:pos="850"/>
        </w:tabs>
        <w:ind w:left="850"/>
        <w:rPr>
          <w:color w:val="auto"/>
        </w:rPr>
      </w:pPr>
      <w:r>
        <w:rPr>
          <w:color w:val="auto"/>
        </w:rPr>
        <w:t>popis technických a organizačních opatření, která zajistí ochranu osobních údajů.</w:t>
      </w:r>
    </w:p>
    <w:p w14:paraId="0998F1C0" w14:textId="77777777" w:rsidR="000235A5" w:rsidRPr="001355C5" w:rsidRDefault="000235A5" w:rsidP="000235A5">
      <w:pPr>
        <w:pStyle w:val="RevisionJuristischerAbsatz"/>
        <w:tabs>
          <w:tab w:val="clear" w:pos="850"/>
          <w:tab w:val="left" w:pos="1275"/>
        </w:tabs>
        <w:ind w:left="425"/>
        <w:rPr>
          <w:color w:val="auto"/>
        </w:rPr>
      </w:pPr>
      <w:r>
        <w:rPr>
          <w:color w:val="auto"/>
        </w:rPr>
        <w:t>Provozovatel sociální sítě může odmítnou informace sdělit, pokud</w:t>
      </w:r>
    </w:p>
    <w:p w14:paraId="4B7EF8AA" w14:textId="423A4F86" w:rsidR="000235A5" w:rsidRPr="001355C5" w:rsidRDefault="000235A5" w:rsidP="000235A5">
      <w:pPr>
        <w:pStyle w:val="RevisionNummerierungStufe1"/>
        <w:tabs>
          <w:tab w:val="clear" w:pos="425"/>
          <w:tab w:val="left" w:pos="850"/>
        </w:tabs>
        <w:ind w:left="850"/>
        <w:rPr>
          <w:color w:val="auto"/>
        </w:rPr>
      </w:pPr>
      <w:r>
        <w:rPr>
          <w:color w:val="auto"/>
        </w:rPr>
        <w:lastRenderedPageBreak/>
        <w:t xml:space="preserve">jeho legitimní zájmy výrazně převažují nad veřejným zájmem na výzkumu nebo </w:t>
      </w:r>
    </w:p>
    <w:p w14:paraId="61166826" w14:textId="77777777" w:rsidR="000235A5" w:rsidRPr="001355C5" w:rsidRDefault="000235A5" w:rsidP="000235A5">
      <w:pPr>
        <w:pStyle w:val="RevisionNummerierungStufe1"/>
        <w:tabs>
          <w:tab w:val="clear" w:pos="425"/>
          <w:tab w:val="left" w:pos="850"/>
        </w:tabs>
        <w:ind w:left="850"/>
        <w:rPr>
          <w:color w:val="auto"/>
        </w:rPr>
      </w:pPr>
      <w:r>
        <w:rPr>
          <w:color w:val="auto"/>
        </w:rPr>
        <w:t>jsou poškozeny legitimní zájmy dotčených osob a veřejný zájem na výzkumu nepřevažuje nad zájmem o zachování důvěrnosti dotčených osob.</w:t>
      </w:r>
    </w:p>
    <w:p w14:paraId="33A66434" w14:textId="77777777" w:rsidR="000235A5" w:rsidRPr="001355C5" w:rsidRDefault="000235A5" w:rsidP="000235A5">
      <w:pPr>
        <w:pStyle w:val="RevisionJuristischerAbsatz"/>
        <w:tabs>
          <w:tab w:val="clear" w:pos="850"/>
          <w:tab w:val="left" w:pos="1275"/>
        </w:tabs>
        <w:ind w:left="425"/>
        <w:rPr>
          <w:color w:val="auto"/>
        </w:rPr>
      </w:pPr>
      <w:bookmarkStart w:id="45" w:name="DQPErrorScope659F23F4664856E8ED2EA807637"/>
      <w:r>
        <w:rPr>
          <w:color w:val="auto"/>
        </w:rPr>
        <w:t>Provozovatel sociální sítě může pro účely poskytnutí informací podle odstavce 2 poskytnout následující osobní údaje:</w:t>
      </w:r>
      <w:bookmarkEnd w:id="45"/>
    </w:p>
    <w:p w14:paraId="115EF609" w14:textId="77777777" w:rsidR="000235A5" w:rsidRPr="001355C5" w:rsidRDefault="000235A5" w:rsidP="000235A5">
      <w:pPr>
        <w:pStyle w:val="RevisionNummerierungStufe1"/>
        <w:tabs>
          <w:tab w:val="clear" w:pos="425"/>
          <w:tab w:val="left" w:pos="850"/>
        </w:tabs>
        <w:ind w:left="850"/>
        <w:rPr>
          <w:color w:val="auto"/>
        </w:rPr>
      </w:pPr>
      <w:r>
        <w:rPr>
          <w:color w:val="auto"/>
        </w:rPr>
        <w:t>šířené obsahy,</w:t>
      </w:r>
    </w:p>
    <w:p w14:paraId="03117444" w14:textId="77777777" w:rsidR="000235A5" w:rsidRPr="001355C5" w:rsidRDefault="000235A5" w:rsidP="000235A5">
      <w:pPr>
        <w:pStyle w:val="RevisionNummerierungStufe1"/>
        <w:tabs>
          <w:tab w:val="clear" w:pos="425"/>
          <w:tab w:val="left" w:pos="850"/>
        </w:tabs>
        <w:ind w:left="850"/>
        <w:rPr>
          <w:color w:val="auto"/>
        </w:rPr>
      </w:pPr>
      <w:r>
        <w:rPr>
          <w:color w:val="auto"/>
        </w:rPr>
        <w:t>stížnosti na protiprávní obsahy,</w:t>
      </w:r>
    </w:p>
    <w:p w14:paraId="4FA602A2" w14:textId="77777777" w:rsidR="000235A5" w:rsidRPr="001355C5" w:rsidRDefault="000235A5" w:rsidP="000235A5">
      <w:pPr>
        <w:pStyle w:val="RevisionNummerierungStufe1"/>
        <w:tabs>
          <w:tab w:val="clear" w:pos="425"/>
          <w:tab w:val="left" w:pos="850"/>
        </w:tabs>
        <w:ind w:left="850"/>
        <w:rPr>
          <w:color w:val="auto"/>
        </w:rPr>
      </w:pPr>
      <w:r>
        <w:rPr>
          <w:color w:val="auto"/>
        </w:rPr>
        <w:t>uživatelská jména osob, které se podílely na šíření,</w:t>
      </w:r>
    </w:p>
    <w:p w14:paraId="2EBFE7F5" w14:textId="77777777" w:rsidR="000235A5" w:rsidRPr="001355C5" w:rsidRDefault="000235A5" w:rsidP="000235A5">
      <w:pPr>
        <w:pStyle w:val="RevisionNummerierungStufe1"/>
        <w:tabs>
          <w:tab w:val="clear" w:pos="425"/>
          <w:tab w:val="left" w:pos="850"/>
        </w:tabs>
        <w:ind w:left="850"/>
        <w:rPr>
          <w:color w:val="auto"/>
        </w:rPr>
      </w:pPr>
      <w:r>
        <w:rPr>
          <w:color w:val="auto"/>
        </w:rPr>
        <w:t xml:space="preserve">bližší okolnosti interakcí osob, které se podílely na šíření s ohledem na dané obsahy, a dále </w:t>
      </w:r>
    </w:p>
    <w:p w14:paraId="13326A17" w14:textId="77777777" w:rsidR="000235A5" w:rsidRPr="001355C5" w:rsidRDefault="000235A5" w:rsidP="000235A5">
      <w:pPr>
        <w:pStyle w:val="RevisionNummerierungStufe1"/>
        <w:tabs>
          <w:tab w:val="clear" w:pos="425"/>
          <w:tab w:val="left" w:pos="850"/>
        </w:tabs>
        <w:ind w:left="850"/>
        <w:rPr>
          <w:color w:val="auto"/>
        </w:rPr>
      </w:pPr>
      <w:r>
        <w:rPr>
          <w:color w:val="auto"/>
        </w:rPr>
        <w:t>cvičná data postupů pro automatizované rozpoznávání obsahů, které byly odstraněny nebo zablokovány, a údaje o fungování, účelu, kritériích a parametrech pro programování těchto postupů.</w:t>
      </w:r>
    </w:p>
    <w:p w14:paraId="101C9DCB" w14:textId="77777777" w:rsidR="000235A5" w:rsidRPr="001355C5" w:rsidRDefault="000235A5" w:rsidP="000235A5">
      <w:pPr>
        <w:pStyle w:val="RevisionJuristischerAbsatzFolgeabsatz"/>
        <w:ind w:left="425"/>
        <w:rPr>
          <w:color w:val="auto"/>
        </w:rPr>
      </w:pPr>
      <w:r>
        <w:rPr>
          <w:color w:val="auto"/>
        </w:rPr>
        <w:t>Údaje jsou předávány v anonymizované nebo alespoň pseudonymizované podobě, pokud je to možné, aniž by byl narušen účel výzkumu.</w:t>
      </w:r>
    </w:p>
    <w:p w14:paraId="34DE3962" w14:textId="77777777" w:rsidR="000235A5" w:rsidRPr="001355C5" w:rsidRDefault="000235A5" w:rsidP="000235A5">
      <w:pPr>
        <w:pStyle w:val="RevisionJuristischerAbsatz"/>
        <w:tabs>
          <w:tab w:val="clear" w:pos="850"/>
          <w:tab w:val="left" w:pos="1275"/>
        </w:tabs>
        <w:ind w:left="425"/>
        <w:rPr>
          <w:color w:val="auto"/>
        </w:rPr>
      </w:pPr>
      <w:bookmarkStart w:id="46" w:name="DQPErrorScope79FF66B4BF2AAB577F288FB6CF1"/>
      <w:bookmarkStart w:id="47" w:name="DQPErrorScopeC1E338F4EF7BAEE297990CB7C8C"/>
      <w:r>
        <w:rPr>
          <w:color w:val="auto"/>
        </w:rPr>
        <w:t xml:space="preserve">Výzkumný pracovník smí údaje zpracovávat výlučně pro účely záměru vědeckého výzkumu podle odstavce 3. Jsou-li zpracovávány zvláštní kategorie údajů ve smyslu čl. 9 odst. 1 nařízení Evropského parlamentu a Rady (EU) 2016/679 ze dne 27. dubna 2016 o ochraně fyzických osob v souvislosti se zpracováním osobních údajů a o volném pohybu těchto údajů a o zrušení směrnice 95/46/ES (obecné nařízení o ochraně osobních údajů) (Úř. věst. L 119 ze dne 4.5.2016, s. 1; L 314 ze dne 22.11.2016, s. 72; L 127 ze dne 23.5.2018, s. 2) v platném znění, je výzkumný pracovník povinen přijmout přiměřená a konkrétní opatření k ochraně zájmů dotčených osob podle § 22 odst. 2 bodu 2 spolkového zákona o ochraně údajů. Kromě výše uvedených opatření je třeba údaje ve smyslu čl. 9 odst. 1 nařízení (EU) 2016/679 anonymizovat, pokud to je vzhledem k účelu výzkumu možné. </w:t>
      </w:r>
      <w:bookmarkEnd w:id="46"/>
      <w:r>
        <w:rPr>
          <w:color w:val="auto"/>
        </w:rPr>
        <w:t xml:space="preserve"> Předpisy o ochraně údajů nad rámec těchto opatření jsou tímto nedotčeny.</w:t>
      </w:r>
      <w:bookmarkEnd w:id="47"/>
    </w:p>
    <w:p w14:paraId="4C4C26C3" w14:textId="77777777" w:rsidR="000235A5" w:rsidRPr="001355C5" w:rsidRDefault="000235A5" w:rsidP="000235A5">
      <w:pPr>
        <w:pStyle w:val="RevisionJuristischerAbsatz"/>
        <w:tabs>
          <w:tab w:val="clear" w:pos="850"/>
          <w:tab w:val="left" w:pos="1275"/>
        </w:tabs>
        <w:ind w:left="425"/>
        <w:rPr>
          <w:color w:val="auto"/>
        </w:rPr>
      </w:pPr>
      <w:bookmarkStart w:id="48" w:name="DQPErrorScopeAC32E6241B6A69F421D1D758892"/>
      <w:r>
        <w:rPr>
          <w:color w:val="auto"/>
        </w:rPr>
        <w:t>Provozovatel sociální sítě má vůči výzkumnému pracovníkovi nárok na kompenzaci výdajů v přiměřené výši, které provozovateli vznikly v souvislosti s poskytnutím informací podle odstavce 2. Při určování přiměřené výše je třeba zohlednit to, aby tyto náklady nepředstavovaly významnou překážku pro uplatňování nároku na poskytnutí informací. Přitom se analogicky uplatňuje § 287 odst. 1 občanského soudního řádu. Náklady způsobilé ke kompenzaci mohou činit maximálně 5 000 eur, kromě případů uvedených ve větě 5. Tuto částku lze překročit pouze tehdy, pokud poskytnutím informací vznikají výjimečně vysoké náklady. Po předložení koncepce ochranných opatření podle odstavce 4 může výzkumný pracovník od provozovatele požadovat, aby mu v přiměřené lhůtě předložil bezplatný odhad výdajů.“</w:t>
      </w:r>
      <w:bookmarkEnd w:id="48"/>
    </w:p>
    <w:p w14:paraId="2077EF98" w14:textId="77777777" w:rsidR="006945A0" w:rsidRPr="001355C5" w:rsidRDefault="006945A0" w:rsidP="008A1C13">
      <w:pPr>
        <w:pStyle w:val="NummerierungStufe1"/>
      </w:pPr>
      <w:r>
        <w:t>V § 6 se doplňují nové odstavce 3 až 6, které znějí:</w:t>
      </w:r>
    </w:p>
    <w:p w14:paraId="342F4B26" w14:textId="78C15233" w:rsidR="006945A0" w:rsidRPr="001355C5" w:rsidRDefault="006945A0" w:rsidP="00E53355">
      <w:pPr>
        <w:pStyle w:val="RevisionJuristischerAbsatzmanuell"/>
        <w:tabs>
          <w:tab w:val="clear" w:pos="850"/>
          <w:tab w:val="left" w:pos="1275"/>
        </w:tabs>
        <w:ind w:left="425" w:firstLine="350"/>
        <w:rPr>
          <w:color w:val="auto"/>
        </w:rPr>
      </w:pPr>
      <w:bookmarkStart w:id="49" w:name="DQPErrorScope597D29E458599F4A08C7EBFE817"/>
      <w:r>
        <w:rPr>
          <w:color w:val="auto"/>
        </w:rPr>
        <w:t>„(3)</w:t>
      </w:r>
      <w:r>
        <w:rPr>
          <w:color w:val="auto"/>
        </w:rPr>
        <w:tab/>
        <w:t>Na zprávy za období do 31. prosince 2021 včetně se použije § 2 zákona o zlepšení prosazování práva v sociálních sítích ze dne 1. září 2017 (Spolk. věst. I, s. 3352).</w:t>
      </w:r>
      <w:bookmarkEnd w:id="49"/>
    </w:p>
    <w:p w14:paraId="1562BBBC" w14:textId="77777777" w:rsidR="006945A0" w:rsidRPr="001355C5" w:rsidRDefault="006945A0" w:rsidP="00E53355">
      <w:pPr>
        <w:pStyle w:val="RevisionJuristischerAbsatzmanuell"/>
        <w:tabs>
          <w:tab w:val="clear" w:pos="850"/>
          <w:tab w:val="left" w:pos="1275"/>
        </w:tabs>
        <w:ind w:left="425"/>
        <w:rPr>
          <w:color w:val="auto"/>
        </w:rPr>
      </w:pPr>
      <w:r>
        <w:rPr>
          <w:color w:val="auto"/>
        </w:rPr>
        <w:t>(4)</w:t>
      </w:r>
      <w:r>
        <w:rPr>
          <w:color w:val="auto"/>
        </w:rPr>
        <w:tab/>
        <w:t>Zpráva podle § 3 odst. 9 má být původně předložena do 31. července 2022.</w:t>
      </w:r>
    </w:p>
    <w:p w14:paraId="07C8E75A" w14:textId="43A08265" w:rsidR="006945A0" w:rsidRPr="001355C5" w:rsidRDefault="006945A0" w:rsidP="00E53355">
      <w:pPr>
        <w:pStyle w:val="RevisionJuristischerAbsatzmanuell"/>
        <w:tabs>
          <w:tab w:val="clear" w:pos="850"/>
          <w:tab w:val="left" w:pos="1275"/>
        </w:tabs>
        <w:ind w:left="425"/>
        <w:rPr>
          <w:color w:val="auto"/>
        </w:rPr>
      </w:pPr>
      <w:bookmarkStart w:id="50" w:name="DQPErrorScope047B7994111A0D42104BD1C45D6"/>
      <w:r>
        <w:rPr>
          <w:color w:val="auto"/>
        </w:rPr>
        <w:lastRenderedPageBreak/>
        <w:t>(5)</w:t>
      </w:r>
      <w:r>
        <w:rPr>
          <w:color w:val="auto"/>
        </w:rPr>
        <w:tab/>
        <w:t>Pro subjekty regulované samoregulace, které již byly uznány dne 28. června 2021, se § 3 odst. 6 bod 3 použije do konce roku 2022, ve znění zákona o zlepšení prosazování práva v sociálních sítích ze dne 1. září 2017 (Spolk. věst. I, s. 3352).</w:t>
      </w:r>
      <w:bookmarkEnd w:id="50"/>
    </w:p>
    <w:p w14:paraId="4160292F" w14:textId="52712F5B" w:rsidR="006945A0" w:rsidRPr="001355C5" w:rsidRDefault="006945A0" w:rsidP="00E53355">
      <w:pPr>
        <w:pStyle w:val="RevisionJuristischerAbsatzmanuell"/>
        <w:tabs>
          <w:tab w:val="clear" w:pos="850"/>
          <w:tab w:val="left" w:pos="1275"/>
        </w:tabs>
        <w:ind w:left="425"/>
        <w:rPr>
          <w:color w:val="auto"/>
        </w:rPr>
      </w:pPr>
      <w:r>
        <w:rPr>
          <w:color w:val="auto"/>
        </w:rPr>
        <w:t>(6)</w:t>
      </w:r>
      <w:r>
        <w:rPr>
          <w:color w:val="auto"/>
        </w:rPr>
        <w:tab/>
        <w:t>Pro poskytovatele, kteří nejsou poskytovateli služeb platforem pro sdílení videonahrávek, se § 3b použije až ode dne 1. října 2021. V případě poskytovatelů služeb platforem pro sdílení videonahrávek se § 3b použije až ode dne 1. října 2021, pokud jde o obsah, který není videonahrávkou nebo vysíláním vytvořeným uživateli.“</w:t>
      </w:r>
    </w:p>
    <w:p w14:paraId="2118C079" w14:textId="440D3807" w:rsidR="00455A86" w:rsidRPr="001355C5" w:rsidRDefault="00B61AA0" w:rsidP="00B61AA0">
      <w:pPr>
        <w:pStyle w:val="ArtikelBezeichner"/>
        <w:numPr>
          <w:ilvl w:val="0"/>
          <w:numId w:val="0"/>
        </w:numPr>
      </w:pPr>
      <w:r>
        <w:t>Článek 2</w:t>
      </w:r>
    </w:p>
    <w:p w14:paraId="4D9CB7F9" w14:textId="77777777" w:rsidR="00455A86" w:rsidRPr="001355C5" w:rsidRDefault="00455A86" w:rsidP="00455A86">
      <w:pPr>
        <w:pStyle w:val="Artikelberschrift"/>
      </w:pPr>
      <w:r>
        <w:t>Z</w:t>
      </w:r>
      <w:bookmarkStart w:id="51" w:name="eNV_75EECEE39F6042299F02C89BB83ABA93_1"/>
      <w:bookmarkEnd w:id="51"/>
      <w:r>
        <w:t>měna zákona o telekomunikacích</w:t>
      </w:r>
    </w:p>
    <w:p w14:paraId="104AB961" w14:textId="56887D9A" w:rsidR="00455A86" w:rsidRPr="001355C5" w:rsidRDefault="00AC2CB9" w:rsidP="00FA30F0">
      <w:pPr>
        <w:pStyle w:val="JuristischerAbsatznichtnummeriert"/>
      </w:pPr>
      <w:r>
        <w:t>§ 14 zákona o registraci osob ze dne 26. února 2007 (Spolk. věst. I, s. 179), naposledy pozměněné článkem 12 zákona ze dne 30. března 2021 (Spolk. věst. I, s. 448, 1380), se mění takto:</w:t>
      </w:r>
    </w:p>
    <w:p w14:paraId="1DB683A0" w14:textId="77777777" w:rsidR="00FF2EC1" w:rsidRPr="001355C5" w:rsidRDefault="00FF2EC1" w:rsidP="00FF2EC1">
      <w:pPr>
        <w:pStyle w:val="NummerierungStufe1"/>
      </w:pPr>
      <w:r>
        <w:t>V odstavci 3 se doplňuje nová věta, která zní:</w:t>
      </w:r>
    </w:p>
    <w:p w14:paraId="7DE44C3D" w14:textId="77777777" w:rsidR="00FF2EC1" w:rsidRPr="001355C5" w:rsidRDefault="00FF2EC1" w:rsidP="00065020">
      <w:pPr>
        <w:pStyle w:val="RevisionJuristischerAbsatzFolgeabsatz"/>
        <w:ind w:left="425"/>
        <w:rPr>
          <w:color w:val="auto"/>
        </w:rPr>
      </w:pPr>
      <w:r>
        <w:rPr>
          <w:color w:val="auto"/>
        </w:rPr>
        <w:t>„V tomto rozsahu je povinen poskytnout informace poškozené straně.“</w:t>
      </w:r>
    </w:p>
    <w:p w14:paraId="3A4DCC6D" w14:textId="77777777" w:rsidR="00FF2EC1" w:rsidRPr="001355C5" w:rsidRDefault="00FF2EC1" w:rsidP="005D706D">
      <w:pPr>
        <w:pStyle w:val="NummerierungStufe1"/>
      </w:pPr>
      <w:r>
        <w:t>Za odstavec 4 věta 1 se vkládá nová věta, která zní:</w:t>
      </w:r>
    </w:p>
    <w:p w14:paraId="55A84CA2" w14:textId="77777777" w:rsidR="00AC2CB9" w:rsidRPr="001355C5" w:rsidRDefault="00065020" w:rsidP="00065020">
      <w:pPr>
        <w:pStyle w:val="RevisionJuristischerAbsatzFolgeabsatz"/>
        <w:ind w:left="425"/>
        <w:rPr>
          <w:color w:val="auto"/>
        </w:rPr>
      </w:pPr>
      <w:r>
        <w:rPr>
          <w:rStyle w:val="RevisionText"/>
          <w:color w:val="auto"/>
        </w:rPr>
        <w:t>„</w:t>
      </w:r>
      <w:r>
        <w:rPr>
          <w:color w:val="auto"/>
        </w:rPr>
        <w:t>Soud také rozhoduje o povinnosti poskytnout informace, pokud není žádost výslovně omezena na nařízení přípustnosti informací.</w:t>
      </w:r>
      <w:r>
        <w:rPr>
          <w:rStyle w:val="RevisionText"/>
          <w:color w:val="auto"/>
        </w:rPr>
        <w:t>“</w:t>
      </w:r>
    </w:p>
    <w:p w14:paraId="3490D74B" w14:textId="1817ADD9" w:rsidR="008157F4" w:rsidRDefault="00B61AA0" w:rsidP="00B61AA0">
      <w:pPr>
        <w:pStyle w:val="ArtikelBezeichner"/>
        <w:numPr>
          <w:ilvl w:val="0"/>
          <w:numId w:val="0"/>
        </w:numPr>
      </w:pPr>
      <w:r>
        <w:t>Článek 3</w:t>
      </w:r>
    </w:p>
    <w:p w14:paraId="33A01610" w14:textId="77777777" w:rsidR="008157F4" w:rsidRDefault="008157F4" w:rsidP="008157F4">
      <w:pPr>
        <w:pStyle w:val="Artikelberschrift"/>
      </w:pPr>
      <w:r>
        <w:t>Změna zákona o boji proti pravicovému extremismu a trestným činům z nenávisti</w:t>
      </w:r>
    </w:p>
    <w:p w14:paraId="1F7B3809" w14:textId="77777777" w:rsidR="008157F4" w:rsidRDefault="008157F4" w:rsidP="008157F4">
      <w:pPr>
        <w:pStyle w:val="JuristischerAbsatznichtnummeriert"/>
      </w:pPr>
      <w:r>
        <w:t>Ustanovení čl. 7 odst. 1 písm. b) a odst. 2 zákona o boji proti pravicovému extremismu a trestným činům z nenávisti ze dne 30. března 2021 (Spolk. věst. I, s. 441), ve znění článku 15 zákona ze dne 30. března 2021 (Spolk. věst. I, s. 448), se zrušuje.</w:t>
      </w:r>
    </w:p>
    <w:p w14:paraId="55216B0A" w14:textId="14079E9E" w:rsidR="006945A0" w:rsidRPr="006945A0" w:rsidRDefault="00B61AA0" w:rsidP="00B61AA0">
      <w:pPr>
        <w:pStyle w:val="ArtikelBezeichner"/>
        <w:numPr>
          <w:ilvl w:val="0"/>
          <w:numId w:val="0"/>
        </w:numPr>
      </w:pPr>
      <w:r>
        <w:t>Článek 4</w:t>
      </w:r>
    </w:p>
    <w:p w14:paraId="7E143A31" w14:textId="77777777" w:rsidR="006945A0" w:rsidRPr="006945A0" w:rsidRDefault="006945A0" w:rsidP="008A1C13">
      <w:pPr>
        <w:pStyle w:val="Artikelberschrift"/>
      </w:pPr>
      <w:r>
        <w:t>Nabytí účinnosti</w:t>
      </w:r>
    </w:p>
    <w:p w14:paraId="690968A7" w14:textId="29B2BF15" w:rsidR="006945A0" w:rsidRDefault="00065020" w:rsidP="0040116B">
      <w:pPr>
        <w:pStyle w:val="JuristischerAbsatznummeriert"/>
      </w:pPr>
      <w:r>
        <w:t>Tento zákon vstupuje v platnost dnem 28. června 2021, s výhradou odstavců 2 a 3.</w:t>
      </w:r>
    </w:p>
    <w:p w14:paraId="2900BC71" w14:textId="228CA322" w:rsidR="008157F4" w:rsidRPr="006945A0" w:rsidRDefault="00065020" w:rsidP="0040116B">
      <w:pPr>
        <w:pStyle w:val="JuristischerAbsatznummeriert"/>
      </w:pPr>
      <w:r>
        <w:t>V čl. 1 odst. 3 písm. b) dvojitém písmeni bb), § 3 odst. 2 bodu 5 zákona o prosazování sítě vstoupí v platnost dne 1. října 2021.</w:t>
      </w:r>
    </w:p>
    <w:p w14:paraId="1C49F280" w14:textId="77777777" w:rsidR="006945A0" w:rsidRPr="006945A0" w:rsidRDefault="006945A0" w:rsidP="0040116B">
      <w:pPr>
        <w:pStyle w:val="JuristischerAbsatznummeriert"/>
      </w:pPr>
      <w:r>
        <w:t>Dne 1. února 2022 vstoupí v platnost následující:</w:t>
      </w:r>
    </w:p>
    <w:p w14:paraId="5BE8DBDC" w14:textId="77777777" w:rsidR="006945A0" w:rsidRDefault="00065020" w:rsidP="0040116B">
      <w:pPr>
        <w:pStyle w:val="NummerierungStufe1"/>
      </w:pPr>
      <w:r>
        <w:t>čl. 1 odst. 4,</w:t>
      </w:r>
    </w:p>
    <w:p w14:paraId="0F476C14" w14:textId="77777777" w:rsidR="00065020" w:rsidRPr="006945A0" w:rsidRDefault="00065020" w:rsidP="0040116B">
      <w:pPr>
        <w:pStyle w:val="NummerierungStufe1"/>
      </w:pPr>
      <w:r>
        <w:lastRenderedPageBreak/>
        <w:t>čl. 1 odst. 6 písm. a), dvojité písmeno cc) a dd) a písm. b) a</w:t>
      </w:r>
    </w:p>
    <w:p w14:paraId="1354F279" w14:textId="496FF371" w:rsidR="006945A0" w:rsidRDefault="00065020" w:rsidP="008A1C13">
      <w:pPr>
        <w:pStyle w:val="NummerierungStufe1"/>
      </w:pPr>
      <w:r>
        <w:t>čl. 1 odst. 9.</w:t>
      </w:r>
    </w:p>
    <w:p w14:paraId="66DB0DDD" w14:textId="2616A163" w:rsidR="00524B83" w:rsidRDefault="00524B83" w:rsidP="00524B83">
      <w:pPr>
        <w:pStyle w:val="JuristischerAbsatzFolgeabsatz"/>
      </w:pPr>
    </w:p>
    <w:p w14:paraId="7DA3ED88" w14:textId="15B9A40C" w:rsidR="00524B83" w:rsidRPr="00524B83" w:rsidRDefault="00524B83" w:rsidP="00524B83">
      <w:pPr>
        <w:pStyle w:val="JuristischerAbsatzFolgeabsatz"/>
      </w:pPr>
      <w:r>
        <w:t>Práva Spolkové rady podle ústavy jsou zachována.</w:t>
      </w:r>
    </w:p>
    <w:p w14:paraId="6630C8D5" w14:textId="21074584" w:rsidR="00524B83" w:rsidRPr="00524B83" w:rsidRDefault="00524B83" w:rsidP="00524B83">
      <w:pPr>
        <w:pStyle w:val="JuristischerAbsatzFolgeabsatz"/>
      </w:pPr>
      <w:r>
        <w:t>Výše uvedený zákon se provádí. Zveřejní se ve Spolkovém věstníku.</w:t>
      </w:r>
    </w:p>
    <w:p w14:paraId="789581D2" w14:textId="77777777" w:rsidR="00524B83" w:rsidRPr="00B61AA0" w:rsidRDefault="00524B83" w:rsidP="00524B83">
      <w:pPr>
        <w:pStyle w:val="JuristischerAbsatzFolgeabsatz"/>
      </w:pPr>
      <w:r>
        <w:t>V Berlíně, dne 3. června 2021</w:t>
      </w:r>
    </w:p>
    <w:p w14:paraId="1AA24B74" w14:textId="77777777" w:rsidR="00524B83" w:rsidRPr="005E6D78" w:rsidRDefault="00524B83" w:rsidP="00524B83">
      <w:pPr>
        <w:pStyle w:val="JuristischerAbsatzFolgeabsatz"/>
        <w:jc w:val="center"/>
        <w:rPr>
          <w:spacing w:val="50"/>
        </w:rPr>
      </w:pPr>
      <w:r w:rsidRPr="005E6D78">
        <w:rPr>
          <w:spacing w:val="50"/>
        </w:rPr>
        <w:t>Spolkový prezident</w:t>
      </w:r>
    </w:p>
    <w:p w14:paraId="5F3565D9" w14:textId="77777777" w:rsidR="00524B83" w:rsidRPr="005E6D78" w:rsidRDefault="00524B83" w:rsidP="00524B83">
      <w:pPr>
        <w:pStyle w:val="JuristischerAbsatzFolgeabsatz"/>
        <w:jc w:val="center"/>
        <w:rPr>
          <w:spacing w:val="50"/>
        </w:rPr>
      </w:pPr>
      <w:r w:rsidRPr="005E6D78">
        <w:rPr>
          <w:spacing w:val="50"/>
        </w:rPr>
        <w:t>Steinmeier</w:t>
      </w:r>
    </w:p>
    <w:p w14:paraId="1E912554" w14:textId="77777777" w:rsidR="00524B83" w:rsidRPr="005E6D78" w:rsidRDefault="00524B83" w:rsidP="00524B83">
      <w:pPr>
        <w:pStyle w:val="JuristischerAbsatzFolgeabsatz"/>
        <w:jc w:val="center"/>
        <w:rPr>
          <w:spacing w:val="50"/>
        </w:rPr>
      </w:pPr>
      <w:r w:rsidRPr="005E6D78">
        <w:rPr>
          <w:spacing w:val="50"/>
        </w:rPr>
        <w:t>Spolková kancléřka</w:t>
      </w:r>
    </w:p>
    <w:p w14:paraId="4151C5C8" w14:textId="77777777" w:rsidR="00524B83" w:rsidRPr="005E6D78" w:rsidRDefault="00524B83" w:rsidP="00524B83">
      <w:pPr>
        <w:pStyle w:val="JuristischerAbsatzFolgeabsatz"/>
        <w:jc w:val="center"/>
        <w:rPr>
          <w:spacing w:val="50"/>
        </w:rPr>
      </w:pPr>
      <w:r w:rsidRPr="005E6D78">
        <w:rPr>
          <w:spacing w:val="50"/>
        </w:rPr>
        <w:t>Dr. Angela Merkelová</w:t>
      </w:r>
    </w:p>
    <w:p w14:paraId="791D6152" w14:textId="77777777" w:rsidR="00524B83" w:rsidRPr="005E6D78" w:rsidRDefault="00524B83" w:rsidP="00524B83">
      <w:pPr>
        <w:pStyle w:val="JuristischerAbsatzFolgeabsatz"/>
        <w:jc w:val="center"/>
        <w:rPr>
          <w:spacing w:val="50"/>
        </w:rPr>
      </w:pPr>
      <w:r w:rsidRPr="005E6D78">
        <w:rPr>
          <w:spacing w:val="50"/>
        </w:rPr>
        <w:t>Spolková ministryně</w:t>
      </w:r>
    </w:p>
    <w:p w14:paraId="772B748E" w14:textId="77777777" w:rsidR="00524B83" w:rsidRPr="005E6D78" w:rsidRDefault="00524B83" w:rsidP="00524B83">
      <w:pPr>
        <w:pStyle w:val="JuristischerAbsatzFolgeabsatz"/>
        <w:jc w:val="center"/>
        <w:rPr>
          <w:spacing w:val="50"/>
        </w:rPr>
      </w:pPr>
      <w:r w:rsidRPr="005E6D78">
        <w:rPr>
          <w:spacing w:val="50"/>
        </w:rPr>
        <w:t>pro spravedlnost a ochranu spotřebitelů</w:t>
      </w:r>
    </w:p>
    <w:p w14:paraId="4D3A1799" w14:textId="59236FD5" w:rsidR="00524B83" w:rsidRPr="005E6D78" w:rsidRDefault="00524B83" w:rsidP="00524B83">
      <w:pPr>
        <w:pStyle w:val="JuristischerAbsatzFolgeabsatz"/>
        <w:jc w:val="center"/>
        <w:rPr>
          <w:spacing w:val="50"/>
        </w:rPr>
      </w:pPr>
      <w:r w:rsidRPr="005E6D78">
        <w:rPr>
          <w:spacing w:val="50"/>
        </w:rPr>
        <w:t>Christine Lambrechtová</w:t>
      </w:r>
    </w:p>
    <w:sectPr w:rsidR="00524B83" w:rsidRPr="005E6D78" w:rsidSect="005C4BDB">
      <w:headerReference w:type="default" r:id="rId8"/>
      <w:headerReference w:type="first" r:id="rId9"/>
      <w:pgSz w:w="11907" w:h="16839"/>
      <w:pgMar w:top="1134" w:right="141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D7C4A" w14:textId="77777777" w:rsidR="00AA1D66" w:rsidRDefault="00AA1D66" w:rsidP="005D1540">
      <w:pPr>
        <w:spacing w:before="0" w:after="0"/>
      </w:pPr>
      <w:r>
        <w:separator/>
      </w:r>
    </w:p>
  </w:endnote>
  <w:endnote w:type="continuationSeparator" w:id="0">
    <w:p w14:paraId="02F8052E" w14:textId="77777777" w:rsidR="00AA1D66" w:rsidRDefault="00AA1D66" w:rsidP="005D154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Fett">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93D2E" w14:textId="77777777" w:rsidR="00AA1D66" w:rsidRDefault="00AA1D66" w:rsidP="005D1540">
      <w:pPr>
        <w:spacing w:before="0" w:after="0"/>
      </w:pPr>
      <w:r>
        <w:separator/>
      </w:r>
    </w:p>
  </w:footnote>
  <w:footnote w:type="continuationSeparator" w:id="0">
    <w:p w14:paraId="56D1B458" w14:textId="77777777" w:rsidR="00AA1D66" w:rsidRDefault="00AA1D66" w:rsidP="005D1540">
      <w:pPr>
        <w:spacing w:before="0" w:after="0"/>
      </w:pPr>
      <w:r>
        <w:continuationSeparator/>
      </w:r>
    </w:p>
  </w:footnote>
  <w:footnote w:id="1">
    <w:p w14:paraId="7E745A61" w14:textId="77777777" w:rsidR="00861858" w:rsidRDefault="00861858">
      <w:pPr>
        <w:pStyle w:val="Fotnotstext"/>
      </w:pPr>
      <w:r>
        <w:rPr>
          <w:rStyle w:val="Fotnotsreferens"/>
        </w:rPr>
        <w:footnoteRef/>
      </w:r>
      <w:r>
        <w:tab/>
        <w:t>Tento zákon slouží k provedení směrnice Evropského parlamentu a Rady (EU) 2018/1808 ze dne 14. listopadu 2018, kterou se mění směrnice 2010/13/EU o koordinaci některých právních a správních předpisů členských států upravujících poskytování audiovizuálních mediálních služeb (směrnice o audiovizuálních mediálních službách) s ohledem na měnící se situaci na trhu (Úř. věst. L 303, 28.11.2018, s. 69).</w:t>
      </w:r>
    </w:p>
  </w:footnote>
  <w:footnote w:id="2">
    <w:p w14:paraId="50BC2B1B" w14:textId="77777777" w:rsidR="00861858" w:rsidRDefault="00861858">
      <w:pPr>
        <w:pStyle w:val="Fotnotstext"/>
      </w:pPr>
      <w:r>
        <w:rPr>
          <w:rStyle w:val="Fotnotsreferens"/>
        </w:rPr>
        <w:footnoteRef/>
      </w:r>
      <w:r>
        <w:tab/>
      </w:r>
      <w:r>
        <w:t xml:space="preserve">Oznámeno </w:t>
      </w:r>
      <w:r>
        <w:t>podle směrnice Evropského parlamentu a Rady (EU) 2015/1535 ze dne 9. září 2015 o informačním postupu v oblasti technických předpisů a předpisů pro služby informační společnosti (Úř. věst. L 241 ze dne 17.9.2015, s.1).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9B8B9" w14:textId="2FBE0525" w:rsidR="00861858" w:rsidRPr="005C4BDB" w:rsidRDefault="005C4BDB" w:rsidP="005C4BDB">
    <w:pPr>
      <w:pStyle w:val="Sidhuvud"/>
    </w:pPr>
    <w:r>
      <w:tab/>
      <w:t xml:space="preserve">- </w:t>
    </w:r>
    <w:r>
      <w:fldChar w:fldCharType="begin"/>
    </w:r>
    <w:r>
      <w:instrText xml:space="preserve"> PAGE  \* MERGEFORMAT </w:instrText>
    </w:r>
    <w:r>
      <w:fldChar w:fldCharType="separate"/>
    </w:r>
    <w:r>
      <w:t>14</w:t>
    </w:r>
    <w:r>
      <w:fldChar w:fldCharType="end"/>
    </w:r>
    <w:r>
      <w:t xml:space="preserve"> -</w:t>
    </w:r>
    <w:r>
      <w:tab/>
    </w:r>
    <w:r>
      <w:rPr>
        <w:sz w:val="18"/>
      </w:rPr>
      <w:t>Poslední aktualizace: 17. června 2021 15:26 hod.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7F533" w14:textId="5901EB4C" w:rsidR="001355C5" w:rsidRPr="005C4BDB" w:rsidRDefault="005C4BDB" w:rsidP="005C4BDB">
    <w:pPr>
      <w:pStyle w:val="Sidhuvud"/>
    </w:pPr>
    <w:r>
      <w:tab/>
    </w:r>
    <w:r>
      <w:tab/>
    </w:r>
    <w:r>
      <w:rPr>
        <w:sz w:val="18"/>
      </w:rPr>
      <w:t xml:space="preserve">Verze: </w:t>
    </w:r>
    <w:r>
      <w:rPr>
        <w:sz w:val="18"/>
      </w:rPr>
      <w:t>17. června 2021 15:26 hod.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3D2A0F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DA601CE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21B0C8E2"/>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53FAEF36"/>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223A917E"/>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46967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2D821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28236F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0FAB1AE"/>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F85A41A0"/>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11" w15:restartNumberingAfterBreak="0">
    <w:nsid w:val="0755749D"/>
    <w:multiLevelType w:val="singleLevel"/>
    <w:tmpl w:val="E7089F24"/>
    <w:name w:val="Revision Eingangsformel Aufzählung (Stammdokument)"/>
    <w:lvl w:ilvl="0">
      <w:start w:val="1"/>
      <w:numFmt w:val="bullet"/>
      <w:lvlRestart w:val="0"/>
      <w:pStyle w:val="RevisionEingangsformelAufzhlungStammdokument"/>
      <w:lvlText w:val="–"/>
      <w:lvlJc w:val="left"/>
      <w:pPr>
        <w:tabs>
          <w:tab w:val="num" w:pos="425"/>
        </w:tabs>
        <w:ind w:left="425" w:hanging="425"/>
      </w:pPr>
    </w:lvl>
  </w:abstractNum>
  <w:abstractNum w:abstractNumId="12" w15:restartNumberingAfterBreak="0">
    <w:nsid w:val="0B72339F"/>
    <w:multiLevelType w:val="hybridMultilevel"/>
    <w:tmpl w:val="56DE17FA"/>
    <w:lvl w:ilvl="0" w:tplc="6172DD86">
      <w:start w:val="1"/>
      <w:numFmt w:val="lowerLetter"/>
      <w:pStyle w:val="BMJNummerierung2"/>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16E6F82"/>
    <w:multiLevelType w:val="multilevel"/>
    <w:tmpl w:val="DE120870"/>
    <w:name w:val="Anlage Überschriften"/>
    <w:lvl w:ilvl="0">
      <w:start w:val="1"/>
      <w:numFmt w:val="decimal"/>
      <w:lvlRestart w:val="0"/>
      <w:pStyle w:val="Rubrik1"/>
      <w:suff w:val="nothing"/>
      <w:lvlText w:val=""/>
      <w:lvlJc w:val="left"/>
      <w:pPr>
        <w:ind w:left="720" w:hanging="720"/>
      </w:pPr>
    </w:lvl>
    <w:lvl w:ilvl="1">
      <w:start w:val="1"/>
      <w:numFmt w:val="decimal"/>
      <w:pStyle w:val="Rubrik2"/>
      <w:suff w:val="nothing"/>
      <w:lvlText w:val=""/>
      <w:lvlJc w:val="left"/>
      <w:pPr>
        <w:tabs>
          <w:tab w:val="num" w:pos="0"/>
        </w:tabs>
        <w:ind w:left="0" w:firstLine="0"/>
      </w:pPr>
    </w:lvl>
    <w:lvl w:ilvl="2">
      <w:start w:val="1"/>
      <w:numFmt w:val="decimal"/>
      <w:pStyle w:val="Rubrik3"/>
      <w:suff w:val="nothing"/>
      <w:lvlText w:val=""/>
      <w:lvlJc w:val="left"/>
      <w:pPr>
        <w:tabs>
          <w:tab w:val="num" w:pos="-20"/>
        </w:tabs>
        <w:ind w:left="0" w:firstLine="0"/>
      </w:pPr>
    </w:lvl>
    <w:lvl w:ilvl="3">
      <w:start w:val="1"/>
      <w:numFmt w:val="decimal"/>
      <w:pStyle w:val="Rubrik4"/>
      <w:suff w:val="nothing"/>
      <w:lvlText w:val=""/>
      <w:lvlJc w:val="left"/>
      <w:pPr>
        <w:tabs>
          <w:tab w:val="num" w:pos="0"/>
        </w:tabs>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15" w15:restartNumberingAfterBreak="0">
    <w:nsid w:val="13E85297"/>
    <w:multiLevelType w:val="multilevel"/>
    <w:tmpl w:val="E946E098"/>
    <w:name w:val="Artikel"/>
    <w:lvl w:ilvl="0">
      <w:start w:val="1"/>
      <w:numFmt w:val="decimal"/>
      <w:lvlRestart w:val="0"/>
      <w:pStyle w:val="ArtikelBezeichner"/>
      <w:suff w:val="nothing"/>
      <w:lvlText w:val="Artikel %1"/>
      <w:lvlJc w:val="left"/>
      <w:pPr>
        <w:ind w:left="720" w:hanging="720"/>
      </w:pPr>
    </w:lvl>
    <w:lvl w:ilvl="1">
      <w:start w:val="1"/>
      <w:numFmt w:val="decimal"/>
      <w:pStyle w:val="ParagraphBezeichner"/>
      <w:suff w:val="nothing"/>
      <w:lvlText w:val="§ %2"/>
      <w:lvlJc w:val="left"/>
      <w:pPr>
        <w:tabs>
          <w:tab w:val="num" w:pos="0"/>
        </w:tabs>
        <w:ind w:left="0" w:firstLine="0"/>
      </w:pPr>
    </w:lvl>
    <w:lvl w:ilvl="2">
      <w:start w:val="1"/>
      <w:numFmt w:val="decimal"/>
      <w:pStyle w:val="JuristischerAbsatznummeriert"/>
      <w:lvlText w:val="(%3)"/>
      <w:lvlJc w:val="left"/>
      <w:pPr>
        <w:tabs>
          <w:tab w:val="num" w:pos="850"/>
        </w:tabs>
        <w:ind w:left="0" w:firstLine="425"/>
      </w:pPr>
    </w:lvl>
    <w:lvl w:ilvl="3">
      <w:start w:val="1"/>
      <w:numFmt w:val="decimal"/>
      <w:pStyle w:val="NummerierungStufe1"/>
      <w:lvlText w:val="%4."/>
      <w:lvlJc w:val="left"/>
      <w:pPr>
        <w:tabs>
          <w:tab w:val="num" w:pos="425"/>
        </w:tabs>
        <w:ind w:left="425" w:hanging="425"/>
      </w:pPr>
    </w:lvl>
    <w:lvl w:ilvl="4">
      <w:start w:val="1"/>
      <w:numFmt w:val="lowerLetter"/>
      <w:pStyle w:val="NummerierungStufe2"/>
      <w:lvlText w:val="%5)"/>
      <w:lvlJc w:val="left"/>
      <w:pPr>
        <w:tabs>
          <w:tab w:val="num" w:pos="850"/>
        </w:tabs>
        <w:ind w:left="850" w:hanging="425"/>
      </w:pPr>
    </w:lvl>
    <w:lvl w:ilvl="5">
      <w:start w:val="1"/>
      <w:numFmt w:val="lowerLetter"/>
      <w:pStyle w:val="NummerierungStufe3"/>
      <w:lvlText w:val="%6%6)"/>
      <w:lvlJc w:val="left"/>
      <w:pPr>
        <w:tabs>
          <w:tab w:val="num" w:pos="1276"/>
        </w:tabs>
        <w:ind w:left="1276" w:hanging="426"/>
      </w:pPr>
    </w:lvl>
    <w:lvl w:ilvl="6">
      <w:start w:val="1"/>
      <w:numFmt w:val="lowerLetter"/>
      <w:pStyle w:val="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17" w15:restartNumberingAfterBreak="0">
    <w:nsid w:val="18D56528"/>
    <w:multiLevelType w:val="singleLevel"/>
    <w:tmpl w:val="31561192"/>
    <w:name w:val="Revision Aufzählung (Stufe 1)"/>
    <w:lvl w:ilvl="0">
      <w:start w:val="1"/>
      <w:numFmt w:val="bullet"/>
      <w:lvlRestart w:val="0"/>
      <w:pStyle w:val="RevisionAufzhlungStufe1"/>
      <w:lvlText w:val="–"/>
      <w:lvlJc w:val="left"/>
      <w:pPr>
        <w:tabs>
          <w:tab w:val="num" w:pos="425"/>
        </w:tabs>
        <w:ind w:left="425" w:hanging="425"/>
      </w:pPr>
    </w:lvl>
  </w:abstractNum>
  <w:abstractNum w:abstractNumId="18" w15:restartNumberingAfterBreak="0">
    <w:nsid w:val="29876190"/>
    <w:multiLevelType w:val="multilevel"/>
    <w:tmpl w:val="903A7594"/>
    <w:name w:val="Revision eNorm Liste"/>
    <w:lvl w:ilvl="0">
      <w:start w:val="1"/>
      <w:numFmt w:val="decimal"/>
      <w:lvlRestart w:val="0"/>
      <w:pStyle w:val="RevisionListeStufe1"/>
      <w:lvlText w:val="%1."/>
      <w:lvlJc w:val="left"/>
      <w:pPr>
        <w:tabs>
          <w:tab w:val="num" w:pos="425"/>
        </w:tabs>
        <w:ind w:left="425" w:hanging="425"/>
      </w:pPr>
    </w:lvl>
    <w:lvl w:ilvl="1">
      <w:start w:val="1"/>
      <w:numFmt w:val="none"/>
      <w:pStyle w:val="RevisionListeFolgeabsatzStufe1"/>
      <w:lvlText w:val=""/>
      <w:lvlJc w:val="left"/>
      <w:pPr>
        <w:tabs>
          <w:tab w:val="num" w:pos="425"/>
        </w:tabs>
        <w:ind w:left="425" w:hanging="425"/>
      </w:pPr>
    </w:lvl>
    <w:lvl w:ilvl="2">
      <w:start w:val="1"/>
      <w:numFmt w:val="lowerLetter"/>
      <w:pStyle w:val="RevisionListeStufe2"/>
      <w:lvlText w:val="%3)"/>
      <w:lvlJc w:val="left"/>
      <w:pPr>
        <w:tabs>
          <w:tab w:val="num" w:pos="850"/>
        </w:tabs>
        <w:ind w:left="850" w:hanging="425"/>
      </w:pPr>
    </w:lvl>
    <w:lvl w:ilvl="3">
      <w:start w:val="1"/>
      <w:numFmt w:val="none"/>
      <w:pStyle w:val="RevisionListeFolgeabsatzStufe2"/>
      <w:lvlText w:val=""/>
      <w:lvlJc w:val="left"/>
      <w:pPr>
        <w:tabs>
          <w:tab w:val="num" w:pos="850"/>
        </w:tabs>
        <w:ind w:left="850" w:hanging="850"/>
      </w:pPr>
    </w:lvl>
    <w:lvl w:ilvl="4">
      <w:start w:val="1"/>
      <w:numFmt w:val="lowerLetter"/>
      <w:pStyle w:val="RevisionListeStufe3"/>
      <w:lvlText w:val="%5%5)"/>
      <w:lvlJc w:val="left"/>
      <w:pPr>
        <w:tabs>
          <w:tab w:val="num" w:pos="1276"/>
        </w:tabs>
        <w:ind w:left="1276" w:hanging="426"/>
      </w:pPr>
    </w:lvl>
    <w:lvl w:ilvl="5">
      <w:start w:val="1"/>
      <w:numFmt w:val="none"/>
      <w:pStyle w:val="RevisionListeFolgeabsatzStufe3"/>
      <w:lvlText w:val=""/>
      <w:lvlJc w:val="left"/>
      <w:pPr>
        <w:tabs>
          <w:tab w:val="num" w:pos="1276"/>
        </w:tabs>
        <w:ind w:left="1276" w:hanging="1276"/>
      </w:pPr>
    </w:lvl>
    <w:lvl w:ilvl="6">
      <w:start w:val="1"/>
      <w:numFmt w:val="lowerLetter"/>
      <w:pStyle w:val="RevisionListeStufe4"/>
      <w:lvlText w:val="%7%7%7)"/>
      <w:lvlJc w:val="left"/>
      <w:pPr>
        <w:tabs>
          <w:tab w:val="num" w:pos="1984"/>
        </w:tabs>
        <w:ind w:left="1984" w:hanging="708"/>
      </w:pPr>
    </w:lvl>
    <w:lvl w:ilvl="7">
      <w:start w:val="1"/>
      <w:numFmt w:val="none"/>
      <w:pStyle w:val="Revision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19" w15:restartNumberingAfterBreak="0">
    <w:nsid w:val="29EE59AC"/>
    <w:multiLevelType w:val="singleLevel"/>
    <w:tmpl w:val="E4DEC6AC"/>
    <w:name w:val="Revision Aufzählung (Stufe 4)"/>
    <w:lvl w:ilvl="0">
      <w:start w:val="1"/>
      <w:numFmt w:val="bullet"/>
      <w:lvlRestart w:val="0"/>
      <w:pStyle w:val="RevisionAufzhlungStufe4"/>
      <w:lvlText w:val="–"/>
      <w:lvlJc w:val="left"/>
      <w:pPr>
        <w:tabs>
          <w:tab w:val="num" w:pos="1701"/>
        </w:tabs>
        <w:ind w:left="1701" w:hanging="425"/>
      </w:pPr>
    </w:lvl>
  </w:abstractNum>
  <w:abstractNum w:abstractNumId="20" w15:restartNumberingAfterBreak="0">
    <w:nsid w:val="2A1A5DFC"/>
    <w:multiLevelType w:val="hybridMultilevel"/>
    <w:tmpl w:val="F126E36A"/>
    <w:lvl w:ilvl="0" w:tplc="B8FE647A">
      <w:start w:val="1"/>
      <w:numFmt w:val="bullet"/>
      <w:pStyle w:val="BMJAufzhlung2"/>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AF3799A"/>
    <w:multiLevelType w:val="multilevel"/>
    <w:tmpl w:val="2904DFB2"/>
    <w:name w:val="Ebenen Einzelvorschriften Überschriften"/>
    <w:lvl w:ilvl="0">
      <w:start w:val="1"/>
      <w:numFmt w:val="decimal"/>
      <w:lvlRestart w:val="0"/>
      <w:pStyle w:val="Buchberschrift"/>
      <w:suff w:val="nothing"/>
      <w:lvlText w:val=""/>
      <w:lvlJc w:val="left"/>
      <w:pPr>
        <w:ind w:left="0" w:firstLine="0"/>
      </w:pPr>
    </w:lvl>
    <w:lvl w:ilvl="1">
      <w:start w:val="1"/>
      <w:numFmt w:val="decimal"/>
      <w:pStyle w:val="Teilberschrift"/>
      <w:suff w:val="nothing"/>
      <w:lvlText w:val=""/>
      <w:lvlJc w:val="left"/>
      <w:pPr>
        <w:tabs>
          <w:tab w:val="num" w:pos="0"/>
        </w:tabs>
        <w:ind w:left="0" w:firstLine="0"/>
      </w:pPr>
    </w:lvl>
    <w:lvl w:ilvl="2">
      <w:start w:val="1"/>
      <w:numFmt w:val="decimal"/>
      <w:pStyle w:val="Kapitelberschrift"/>
      <w:suff w:val="nothing"/>
      <w:lvlText w:val=""/>
      <w:lvlJc w:val="left"/>
      <w:pPr>
        <w:tabs>
          <w:tab w:val="num" w:pos="0"/>
        </w:tabs>
        <w:ind w:left="0" w:firstLine="0"/>
      </w:pPr>
    </w:lvl>
    <w:lvl w:ilvl="3">
      <w:start w:val="1"/>
      <w:numFmt w:val="decimal"/>
      <w:pStyle w:val="Abschnittberschrift"/>
      <w:suff w:val="nothing"/>
      <w:lvlText w:val=""/>
      <w:lvlJc w:val="left"/>
      <w:pPr>
        <w:tabs>
          <w:tab w:val="num" w:pos="0"/>
        </w:tabs>
        <w:ind w:left="0" w:firstLine="0"/>
      </w:pPr>
    </w:lvl>
    <w:lvl w:ilvl="4">
      <w:start w:val="1"/>
      <w:numFmt w:val="decimal"/>
      <w:pStyle w:val="Unterabschnittberschrift"/>
      <w:suff w:val="nothing"/>
      <w:lvlText w:val=""/>
      <w:lvlJc w:val="left"/>
      <w:pPr>
        <w:tabs>
          <w:tab w:val="num" w:pos="0"/>
        </w:tabs>
        <w:ind w:left="0" w:firstLine="0"/>
      </w:pPr>
    </w:lvl>
    <w:lvl w:ilvl="5">
      <w:start w:val="1"/>
      <w:numFmt w:val="decimal"/>
      <w:pStyle w:val="Titelberschrift"/>
      <w:suff w:val="nothing"/>
      <w:lvlText w:val=""/>
      <w:lvlJc w:val="left"/>
      <w:pPr>
        <w:tabs>
          <w:tab w:val="num" w:pos="0"/>
        </w:tabs>
        <w:ind w:left="0" w:firstLine="0"/>
      </w:pPr>
    </w:lvl>
    <w:lvl w:ilvl="6">
      <w:start w:val="1"/>
      <w:numFmt w:val="decimal"/>
      <w:pStyle w:val="Untertitelberschrift"/>
      <w:suff w:val="nothing"/>
      <w:lvlText w:val=""/>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CCD60E8"/>
    <w:multiLevelType w:val="multilevel"/>
    <w:tmpl w:val="0BB8E9BE"/>
    <w:styleLink w:val="ListeBMJalphanumerisch"/>
    <w:lvl w:ilvl="0">
      <w:start w:val="1"/>
      <w:numFmt w:val="upperLetter"/>
      <w:lvlText w:val="%1."/>
      <w:lvlJc w:val="left"/>
      <w:pPr>
        <w:ind w:left="425" w:hanging="425"/>
      </w:pPr>
      <w:rPr>
        <w:rFonts w:hint="default"/>
      </w:rPr>
    </w:lvl>
    <w:lvl w:ilvl="1">
      <w:start w:val="1"/>
      <w:numFmt w:val="upperRoman"/>
      <w:lvlText w:val="%2."/>
      <w:lvlJc w:val="left"/>
      <w:pPr>
        <w:ind w:left="425" w:hanging="425"/>
      </w:pPr>
      <w:rPr>
        <w:rFonts w:hint="default"/>
      </w:rPr>
    </w:lvl>
    <w:lvl w:ilvl="2">
      <w:start w:val="1"/>
      <w:numFmt w:val="decimal"/>
      <w:lvlText w:val="%3."/>
      <w:lvlJc w:val="left"/>
      <w:pPr>
        <w:ind w:left="425" w:hanging="425"/>
      </w:pPr>
      <w:rPr>
        <w:rFonts w:hint="default"/>
      </w:rPr>
    </w:lvl>
    <w:lvl w:ilvl="3">
      <w:start w:val="1"/>
      <w:numFmt w:val="lowerLetter"/>
      <w:lvlText w:val="%4)"/>
      <w:lvlJc w:val="left"/>
      <w:pPr>
        <w:ind w:left="425" w:hanging="425"/>
      </w:pPr>
      <w:rPr>
        <w:rFonts w:hint="default"/>
      </w:rPr>
    </w:lvl>
    <w:lvl w:ilvl="4">
      <w:start w:val="27"/>
      <w:numFmt w:val="lowerLetter"/>
      <w:lvlText w:val="%5)"/>
      <w:lvlJc w:val="left"/>
      <w:pPr>
        <w:ind w:left="425" w:hanging="425"/>
      </w:pPr>
      <w:rPr>
        <w:rFonts w:hint="default"/>
      </w:rPr>
    </w:lvl>
    <w:lvl w:ilvl="5">
      <w:start w:val="1"/>
      <w:numFmt w:val="decimal"/>
      <w:lvlText w:val="(%6)"/>
      <w:lvlJc w:val="left"/>
      <w:pPr>
        <w:ind w:left="425" w:hanging="425"/>
      </w:pPr>
      <w:rPr>
        <w:rFonts w:hint="default"/>
      </w:rPr>
    </w:lvl>
    <w:lvl w:ilvl="6">
      <w:start w:val="1"/>
      <w:numFmt w:val="lowerLetter"/>
      <w:lvlText w:val="%7)"/>
      <w:lvlJc w:val="left"/>
      <w:pPr>
        <w:ind w:left="425" w:hanging="425"/>
      </w:pPr>
      <w:rPr>
        <w:rFonts w:ascii="Symbol" w:hAnsi="Symbol"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23"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24" w15:restartNumberingAfterBreak="0">
    <w:nsid w:val="34834BD9"/>
    <w:multiLevelType w:val="multilevel"/>
    <w:tmpl w:val="D756B3C2"/>
    <w:name w:val="Anlage Bezeichner (nummeriert)"/>
    <w:lvl w:ilvl="0">
      <w:start w:val="1"/>
      <w:numFmt w:val="decimal"/>
      <w:lvlRestart w:val="0"/>
      <w:pStyle w:val="AnlageBezeichnernummeriert"/>
      <w:suff w:val="nothing"/>
      <w:lvlText w:val="Anlage %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7C41A6C"/>
    <w:multiLevelType w:val="singleLevel"/>
    <w:tmpl w:val="EB0E2D88"/>
    <w:name w:val="Revision Aufzählung (Stufe 5)"/>
    <w:lvl w:ilvl="0">
      <w:start w:val="1"/>
      <w:numFmt w:val="bullet"/>
      <w:lvlRestart w:val="0"/>
      <w:pStyle w:val="RevisionAufzhlungStufe5"/>
      <w:lvlText w:val="–"/>
      <w:lvlJc w:val="left"/>
      <w:pPr>
        <w:tabs>
          <w:tab w:val="num" w:pos="2126"/>
        </w:tabs>
        <w:ind w:left="2126" w:hanging="425"/>
      </w:pPr>
    </w:lvl>
  </w:abstractNum>
  <w:abstractNum w:abstractNumId="26" w15:restartNumberingAfterBreak="0">
    <w:nsid w:val="42015960"/>
    <w:multiLevelType w:val="singleLevel"/>
    <w:tmpl w:val="1CE4D9C0"/>
    <w:name w:val="Eingangsformel Aufzählung (Änderungsdokument)"/>
    <w:lvl w:ilvl="0">
      <w:start w:val="1"/>
      <w:numFmt w:val="bullet"/>
      <w:lvlRestart w:val="0"/>
      <w:pStyle w:val="EingangsformelAufzhlungnderungsdokument"/>
      <w:lvlText w:val="–"/>
      <w:lvlJc w:val="left"/>
      <w:pPr>
        <w:tabs>
          <w:tab w:val="num" w:pos="425"/>
        </w:tabs>
        <w:ind w:left="425" w:hanging="425"/>
      </w:pPr>
    </w:lvl>
  </w:abstractNum>
  <w:abstractNum w:abstractNumId="27" w15:restartNumberingAfterBreak="0">
    <w:nsid w:val="424F18EB"/>
    <w:multiLevelType w:val="multilevel"/>
    <w:tmpl w:val="53C03C46"/>
    <w:styleLink w:val="ListeBMJnumerisch"/>
    <w:lvl w:ilvl="0">
      <w:start w:val="1"/>
      <w:numFmt w:val="decimal"/>
      <w:pStyle w:val="BMJ1numerisch"/>
      <w:lvlText w:val="%1."/>
      <w:lvlJc w:val="left"/>
      <w:pPr>
        <w:tabs>
          <w:tab w:val="num" w:pos="397"/>
        </w:tabs>
        <w:ind w:left="397" w:hanging="397"/>
      </w:pPr>
      <w:rPr>
        <w:rFonts w:hint="default"/>
      </w:rPr>
    </w:lvl>
    <w:lvl w:ilvl="1">
      <w:start w:val="1"/>
      <w:numFmt w:val="decimal"/>
      <w:pStyle w:val="BMJ2numerisch"/>
      <w:lvlText w:val="%1.%2."/>
      <w:lvlJc w:val="left"/>
      <w:pPr>
        <w:tabs>
          <w:tab w:val="num" w:pos="454"/>
        </w:tabs>
        <w:ind w:left="454" w:hanging="454"/>
      </w:pPr>
      <w:rPr>
        <w:rFonts w:hint="default"/>
      </w:rPr>
    </w:lvl>
    <w:lvl w:ilvl="2">
      <w:start w:val="1"/>
      <w:numFmt w:val="decimal"/>
      <w:pStyle w:val="BMJ3numerisch"/>
      <w:lvlText w:val="%1.%2.%3."/>
      <w:lvlJc w:val="left"/>
      <w:pPr>
        <w:tabs>
          <w:tab w:val="num" w:pos="794"/>
        </w:tabs>
        <w:ind w:left="794" w:hanging="794"/>
      </w:pPr>
      <w:rPr>
        <w:rFonts w:hint="default"/>
      </w:rPr>
    </w:lvl>
    <w:lvl w:ilvl="3">
      <w:start w:val="1"/>
      <w:numFmt w:val="decimal"/>
      <w:pStyle w:val="BMJ4numerisch"/>
      <w:lvlText w:val="%1.%2.%3.%4."/>
      <w:lvlJc w:val="left"/>
      <w:pPr>
        <w:tabs>
          <w:tab w:val="num" w:pos="964"/>
        </w:tabs>
        <w:ind w:left="964" w:hanging="964"/>
      </w:pPr>
      <w:rPr>
        <w:rFonts w:hint="default"/>
      </w:rPr>
    </w:lvl>
    <w:lvl w:ilvl="4">
      <w:start w:val="1"/>
      <w:numFmt w:val="decimal"/>
      <w:pStyle w:val="BMJ5numerisch"/>
      <w:lvlText w:val="%1.%2.%3.%4.%5."/>
      <w:lvlJc w:val="left"/>
      <w:pPr>
        <w:tabs>
          <w:tab w:val="num" w:pos="1304"/>
        </w:tabs>
        <w:ind w:left="1304" w:hanging="1304"/>
      </w:pPr>
      <w:rPr>
        <w:rFonts w:hint="default"/>
      </w:rPr>
    </w:lvl>
    <w:lvl w:ilvl="5">
      <w:start w:val="1"/>
      <w:numFmt w:val="decimal"/>
      <w:pStyle w:val="BMJ6numerisch"/>
      <w:lvlText w:val="%1.%2.%3.%4.%5.%6."/>
      <w:lvlJc w:val="left"/>
      <w:pPr>
        <w:tabs>
          <w:tab w:val="num" w:pos="1474"/>
        </w:tabs>
        <w:ind w:left="1474" w:hanging="1474"/>
      </w:pPr>
      <w:rPr>
        <w:rFonts w:hint="default"/>
      </w:rPr>
    </w:lvl>
    <w:lvl w:ilvl="6">
      <w:start w:val="1"/>
      <w:numFmt w:val="decimal"/>
      <w:pStyle w:val="BMJ7numerisch"/>
      <w:lvlText w:val="%1.%2.%3.%4.%5.%6.%7."/>
      <w:lvlJc w:val="left"/>
      <w:pPr>
        <w:tabs>
          <w:tab w:val="num" w:pos="1701"/>
        </w:tabs>
        <w:ind w:left="1701" w:hanging="1701"/>
      </w:pPr>
      <w:rPr>
        <w:rFonts w:hint="default"/>
      </w:rPr>
    </w:lvl>
    <w:lvl w:ilvl="7">
      <w:start w:val="1"/>
      <w:numFmt w:val="decimal"/>
      <w:pStyle w:val="BMJ8numerisch"/>
      <w:lvlText w:val="%1.%2.%3.%4.%5.%6.%7.%8."/>
      <w:lvlJc w:val="left"/>
      <w:pPr>
        <w:tabs>
          <w:tab w:val="num" w:pos="1871"/>
        </w:tabs>
        <w:ind w:left="1871" w:hanging="1871"/>
      </w:pPr>
      <w:rPr>
        <w:rFonts w:hint="default"/>
      </w:rPr>
    </w:lvl>
    <w:lvl w:ilvl="8">
      <w:start w:val="1"/>
      <w:numFmt w:val="decimal"/>
      <w:pStyle w:val="BMJ9numerisch"/>
      <w:lvlText w:val="%1.%2.%3.%4.%5.%6.%7.%8.%9."/>
      <w:lvlJc w:val="left"/>
      <w:pPr>
        <w:tabs>
          <w:tab w:val="num" w:pos="2211"/>
        </w:tabs>
        <w:ind w:left="2211" w:hanging="2211"/>
      </w:pPr>
      <w:rPr>
        <w:rFonts w:hint="default"/>
      </w:rPr>
    </w:lvl>
  </w:abstractNum>
  <w:abstractNum w:abstractNumId="28" w15:restartNumberingAfterBreak="0">
    <w:nsid w:val="45E05348"/>
    <w:multiLevelType w:val="singleLevel"/>
    <w:tmpl w:val="733EA768"/>
    <w:name w:val="Revision Aufzählung (Stufe 2)"/>
    <w:lvl w:ilvl="0">
      <w:start w:val="1"/>
      <w:numFmt w:val="bullet"/>
      <w:lvlRestart w:val="0"/>
      <w:pStyle w:val="RevisionAufzhlungStufe2"/>
      <w:lvlText w:val="–"/>
      <w:lvlJc w:val="left"/>
      <w:pPr>
        <w:tabs>
          <w:tab w:val="num" w:pos="850"/>
        </w:tabs>
        <w:ind w:left="850" w:hanging="425"/>
      </w:pPr>
    </w:lvl>
  </w:abstractNum>
  <w:abstractNum w:abstractNumId="29" w15:restartNumberingAfterBreak="0">
    <w:nsid w:val="4D451F88"/>
    <w:multiLevelType w:val="multilevel"/>
    <w:tmpl w:val="53C03C46"/>
    <w:numStyleLink w:val="ListeBMJnumerisch"/>
  </w:abstractNum>
  <w:abstractNum w:abstractNumId="30" w15:restartNumberingAfterBreak="0">
    <w:nsid w:val="50910653"/>
    <w:multiLevelType w:val="multilevel"/>
    <w:tmpl w:val="0108F78E"/>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0DE293B"/>
    <w:multiLevelType w:val="hybridMultilevel"/>
    <w:tmpl w:val="7772BBBC"/>
    <w:lvl w:ilvl="0" w:tplc="7D221678">
      <w:start w:val="1"/>
      <w:numFmt w:val="bullet"/>
      <w:pStyle w:val="BMJAufzhlung1"/>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33" w15:restartNumberingAfterBreak="0">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34" w15:restartNumberingAfterBreak="0">
    <w:nsid w:val="5FC13D86"/>
    <w:multiLevelType w:val="multilevel"/>
    <w:tmpl w:val="3DA2C87C"/>
    <w:lvl w:ilvl="0">
      <w:start w:val="1"/>
      <w:numFmt w:val="upperLetter"/>
      <w:pStyle w:val="BMJ1alphanumerisch"/>
      <w:lvlText w:val="%1."/>
      <w:lvlJc w:val="left"/>
      <w:pPr>
        <w:ind w:left="425" w:hanging="425"/>
      </w:pPr>
      <w:rPr>
        <w:rFonts w:hint="default"/>
      </w:rPr>
    </w:lvl>
    <w:lvl w:ilvl="1">
      <w:start w:val="1"/>
      <w:numFmt w:val="upperRoman"/>
      <w:pStyle w:val="BMJ2alphanumerisch"/>
      <w:lvlText w:val="%2."/>
      <w:lvlJc w:val="left"/>
      <w:pPr>
        <w:ind w:left="425" w:hanging="425"/>
      </w:pPr>
      <w:rPr>
        <w:rFonts w:hint="default"/>
      </w:rPr>
    </w:lvl>
    <w:lvl w:ilvl="2">
      <w:start w:val="1"/>
      <w:numFmt w:val="decimal"/>
      <w:pStyle w:val="BMJ3alphanumerisch"/>
      <w:lvlText w:val="%3."/>
      <w:lvlJc w:val="left"/>
      <w:pPr>
        <w:ind w:left="425" w:hanging="425"/>
      </w:pPr>
      <w:rPr>
        <w:rFonts w:hint="default"/>
      </w:rPr>
    </w:lvl>
    <w:lvl w:ilvl="3">
      <w:start w:val="1"/>
      <w:numFmt w:val="lowerLetter"/>
      <w:pStyle w:val="BMJ4alphanumerisch"/>
      <w:lvlText w:val="%4)"/>
      <w:lvlJc w:val="left"/>
      <w:pPr>
        <w:ind w:left="425" w:hanging="425"/>
      </w:pPr>
      <w:rPr>
        <w:rFonts w:hint="default"/>
      </w:rPr>
    </w:lvl>
    <w:lvl w:ilvl="4">
      <w:start w:val="27"/>
      <w:numFmt w:val="lowerLetter"/>
      <w:pStyle w:val="BMJ5alphanumerisch"/>
      <w:lvlText w:val="%5)"/>
      <w:lvlJc w:val="left"/>
      <w:pPr>
        <w:ind w:left="425" w:hanging="425"/>
      </w:pPr>
      <w:rPr>
        <w:rFonts w:hint="default"/>
      </w:rPr>
    </w:lvl>
    <w:lvl w:ilvl="5">
      <w:start w:val="1"/>
      <w:numFmt w:val="decimal"/>
      <w:pStyle w:val="BMJ6alphanumerisch"/>
      <w:lvlText w:val="(%6)"/>
      <w:lvlJc w:val="left"/>
      <w:pPr>
        <w:ind w:left="425" w:hanging="425"/>
      </w:pPr>
      <w:rPr>
        <w:rFonts w:hint="default"/>
      </w:rPr>
    </w:lvl>
    <w:lvl w:ilvl="6">
      <w:start w:val="1"/>
      <w:numFmt w:val="lowerLetter"/>
      <w:pStyle w:val="BMJ7alphanumerisch"/>
      <w:lvlText w:val="%7)"/>
      <w:lvlJc w:val="left"/>
      <w:pPr>
        <w:ind w:left="425" w:hanging="425"/>
      </w:pPr>
      <w:rPr>
        <w:rFonts w:ascii="Symbol" w:hAnsi="Symbol"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35" w15:restartNumberingAfterBreak="0">
    <w:nsid w:val="5FED6052"/>
    <w:multiLevelType w:val="multilevel"/>
    <w:tmpl w:val="99C217B4"/>
    <w:name w:val="Begründung Überschrift"/>
    <w:lvl w:ilvl="0">
      <w:start w:val="1"/>
      <w:numFmt w:val="upperRoman"/>
      <w:lvlRestart w:val="0"/>
      <w:pStyle w:val="berschriftrmischBegrndung"/>
      <w:lvlText w:val="%1."/>
      <w:lvlJc w:val="left"/>
      <w:pPr>
        <w:tabs>
          <w:tab w:val="num" w:pos="709"/>
        </w:tabs>
        <w:ind w:left="709" w:hanging="709"/>
      </w:pPr>
    </w:lvl>
    <w:lvl w:ilvl="1">
      <w:start w:val="1"/>
      <w:numFmt w:val="decimal"/>
      <w:pStyle w:val="berschriftarabischBegrndung"/>
      <w:lvlText w:val="%2."/>
      <w:lvlJc w:val="left"/>
      <w:pPr>
        <w:tabs>
          <w:tab w:val="num" w:pos="425"/>
        </w:tabs>
        <w:ind w:left="425" w:hanging="425"/>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0F26547"/>
    <w:multiLevelType w:val="multilevel"/>
    <w:tmpl w:val="8DB290FE"/>
    <w:name w:val="Anlage Bezeichner (nicht nummeriert)"/>
    <w:lvl w:ilvl="0">
      <w:start w:val="1"/>
      <w:numFmt w:val="decimal"/>
      <w:lvlRestart w:val="0"/>
      <w:pStyle w:val="AnlageBezeichnernichtnummeriert"/>
      <w:suff w:val="nothing"/>
      <w:lvlText w:val="Anlage"/>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38" w15:restartNumberingAfterBreak="0">
    <w:nsid w:val="66993AE0"/>
    <w:multiLevelType w:val="multilevel"/>
    <w:tmpl w:val="D19AA6BE"/>
    <w:name w:val="Ebenen Einzelvorschriften"/>
    <w:lvl w:ilvl="0">
      <w:start w:val="1"/>
      <w:numFmt w:val="decimal"/>
      <w:lvlRestart w:val="0"/>
      <w:pStyle w:val="BuchBezeichner"/>
      <w:suff w:val="nothing"/>
      <w:lvlText w:val="Buch %1"/>
      <w:lvlJc w:val="left"/>
      <w:pPr>
        <w:ind w:left="0" w:firstLine="0"/>
      </w:pPr>
    </w:lvl>
    <w:lvl w:ilvl="1">
      <w:start w:val="1"/>
      <w:numFmt w:val="decimal"/>
      <w:pStyle w:val="TeilBezeichner"/>
      <w:suff w:val="nothing"/>
      <w:lvlText w:val="Teil %2"/>
      <w:lvlJc w:val="left"/>
      <w:pPr>
        <w:tabs>
          <w:tab w:val="num" w:pos="0"/>
        </w:tabs>
        <w:ind w:left="0" w:firstLine="0"/>
      </w:pPr>
    </w:lvl>
    <w:lvl w:ilvl="2">
      <w:start w:val="1"/>
      <w:numFmt w:val="decimal"/>
      <w:pStyle w:val="KapitelBezeichner"/>
      <w:suff w:val="nothing"/>
      <w:lvlText w:val="Kapitel %3"/>
      <w:lvlJc w:val="left"/>
      <w:pPr>
        <w:tabs>
          <w:tab w:val="num" w:pos="0"/>
        </w:tabs>
        <w:ind w:left="0" w:firstLine="0"/>
      </w:pPr>
    </w:lvl>
    <w:lvl w:ilvl="3">
      <w:start w:val="1"/>
      <w:numFmt w:val="decimal"/>
      <w:pStyle w:val="AbschnittBezeichner"/>
      <w:suff w:val="nothing"/>
      <w:lvlText w:val="Abschnitt %4"/>
      <w:lvlJc w:val="left"/>
      <w:pPr>
        <w:tabs>
          <w:tab w:val="num" w:pos="0"/>
        </w:tabs>
        <w:ind w:left="0" w:firstLine="0"/>
      </w:pPr>
    </w:lvl>
    <w:lvl w:ilvl="4">
      <w:start w:val="1"/>
      <w:numFmt w:val="decimal"/>
      <w:pStyle w:val="UnterabschnittBezeichner"/>
      <w:suff w:val="nothing"/>
      <w:lvlText w:val="Unterabschnitt %5"/>
      <w:lvlJc w:val="left"/>
      <w:pPr>
        <w:tabs>
          <w:tab w:val="num" w:pos="0"/>
        </w:tabs>
        <w:ind w:left="0" w:firstLine="0"/>
      </w:pPr>
    </w:lvl>
    <w:lvl w:ilvl="5">
      <w:start w:val="1"/>
      <w:numFmt w:val="decimal"/>
      <w:pStyle w:val="TitelBezeichner"/>
      <w:suff w:val="nothing"/>
      <w:lvlText w:val="Titel %6"/>
      <w:lvlJc w:val="left"/>
      <w:pPr>
        <w:tabs>
          <w:tab w:val="num" w:pos="0"/>
        </w:tabs>
        <w:ind w:left="0" w:firstLine="0"/>
      </w:pPr>
    </w:lvl>
    <w:lvl w:ilvl="6">
      <w:start w:val="1"/>
      <w:numFmt w:val="decimal"/>
      <w:pStyle w:val="UntertitelBezeichner"/>
      <w:suff w:val="nothing"/>
      <w:lvlText w:val="Untertitel %7"/>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EAE5ADE"/>
    <w:multiLevelType w:val="singleLevel"/>
    <w:tmpl w:val="D4484570"/>
    <w:name w:val="Eingangsformel Aufzählung (Stammdokument)"/>
    <w:lvl w:ilvl="0">
      <w:start w:val="1"/>
      <w:numFmt w:val="bullet"/>
      <w:lvlRestart w:val="0"/>
      <w:pStyle w:val="EingangsformelAufzhlungStammdokument"/>
      <w:lvlText w:val="–"/>
      <w:lvlJc w:val="left"/>
      <w:pPr>
        <w:tabs>
          <w:tab w:val="num" w:pos="425"/>
        </w:tabs>
        <w:ind w:left="425" w:hanging="425"/>
      </w:pPr>
    </w:lvl>
  </w:abstractNum>
  <w:abstractNum w:abstractNumId="40" w15:restartNumberingAfterBreak="0">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41" w15:restartNumberingAfterBreak="0">
    <w:nsid w:val="751206C8"/>
    <w:multiLevelType w:val="hybridMultilevel"/>
    <w:tmpl w:val="9F06130A"/>
    <w:lvl w:ilvl="0" w:tplc="B3045818">
      <w:start w:val="1"/>
      <w:numFmt w:val="decimal"/>
      <w:pStyle w:val="BMJNummerierung1"/>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27"/>
    </w:lvlOverride>
    <w:lvlOverride w:ilvl="5">
      <w:startOverride w:val="1"/>
    </w:lvlOverride>
    <w:lvlOverride w:ilvl="6">
      <w:startOverride w:val="1"/>
    </w:lvlOverride>
    <w:lvlOverride w:ilvl="7">
      <w:startOverride w:val="1"/>
    </w:lvlOverride>
    <w:lvlOverride w:ilvl="8">
      <w:startOverride w:val="1"/>
    </w:lvlOverride>
  </w:num>
  <w:num w:numId="10">
    <w:abstractNumId w:val="31"/>
  </w:num>
  <w:num w:numId="11">
    <w:abstractNumId w:val="20"/>
  </w:num>
  <w:num w:numId="12">
    <w:abstractNumId w:val="41"/>
  </w:num>
  <w:num w:numId="13">
    <w:abstractNumId w:val="12"/>
  </w:num>
  <w:num w:numId="14">
    <w:abstractNumId w:val="27"/>
  </w:num>
  <w:num w:numId="15">
    <w:abstractNumId w:val="29"/>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33"/>
  </w:num>
  <w:num w:numId="22">
    <w:abstractNumId w:val="42"/>
  </w:num>
  <w:num w:numId="23">
    <w:abstractNumId w:val="32"/>
  </w:num>
  <w:num w:numId="24">
    <w:abstractNumId w:val="14"/>
  </w:num>
  <w:num w:numId="25">
    <w:abstractNumId w:val="23"/>
  </w:num>
  <w:num w:numId="26">
    <w:abstractNumId w:val="10"/>
  </w:num>
  <w:num w:numId="27">
    <w:abstractNumId w:val="40"/>
  </w:num>
  <w:num w:numId="28">
    <w:abstractNumId w:val="24"/>
  </w:num>
  <w:num w:numId="29">
    <w:abstractNumId w:val="36"/>
  </w:num>
  <w:num w:numId="30">
    <w:abstractNumId w:val="13"/>
  </w:num>
  <w:num w:numId="31">
    <w:abstractNumId w:val="30"/>
  </w:num>
  <w:num w:numId="32">
    <w:abstractNumId w:val="18"/>
  </w:num>
  <w:num w:numId="33">
    <w:abstractNumId w:val="17"/>
  </w:num>
  <w:num w:numId="34">
    <w:abstractNumId w:val="28"/>
  </w:num>
  <w:num w:numId="35">
    <w:abstractNumId w:val="37"/>
  </w:num>
  <w:num w:numId="36">
    <w:abstractNumId w:val="19"/>
  </w:num>
  <w:num w:numId="37">
    <w:abstractNumId w:val="25"/>
  </w:num>
  <w:num w:numId="38">
    <w:abstractNumId w:val="11"/>
  </w:num>
  <w:num w:numId="39">
    <w:abstractNumId w:val="26"/>
  </w:num>
  <w:num w:numId="40">
    <w:abstractNumId w:val="15"/>
  </w:num>
  <w:num w:numId="41">
    <w:abstractNumId w:val="39"/>
  </w:num>
  <w:num w:numId="42">
    <w:abstractNumId w:val="38"/>
  </w:num>
  <w:num w:numId="43">
    <w:abstractNumId w:val="21"/>
  </w:num>
  <w:num w:numId="44">
    <w:abstractNumId w:val="35"/>
  </w:num>
  <w:num w:numId="45">
    <w:abstractNumId w:val="9"/>
  </w:num>
  <w:num w:numId="46">
    <w:abstractNumId w:val="7"/>
  </w:num>
  <w:num w:numId="47">
    <w:abstractNumId w:val="6"/>
  </w:num>
  <w:num w:numId="48">
    <w:abstractNumId w:val="5"/>
  </w:num>
  <w:num w:numId="49">
    <w:abstractNumId w:val="4"/>
  </w:num>
  <w:num w:numId="50">
    <w:abstractNumId w:val="8"/>
  </w:num>
  <w:num w:numId="51">
    <w:abstractNumId w:val="3"/>
  </w:num>
  <w:num w:numId="52">
    <w:abstractNumId w:val="2"/>
  </w:num>
  <w:num w:numId="53">
    <w:abstractNumId w:val="1"/>
  </w:num>
  <w:num w:numId="54">
    <w:abstractNumId w:val="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efehlsHistorie_Befehl01" w:val="eNorm Dokument öffnen [5441ms] [Main] [eNormCommandLocal::BasicCommands.PrepareENormDocForOpen]"/>
    <w:docVar w:name="BefehlsHistorie_Befehl02" w:val="Zum ersten Platzhalter im Dokument navigieren [387ms] [Main] [eNormCommandLocal::PlatzhalterCommands.GotoFirstMarkerInDocument]"/>
    <w:docVar w:name="BefehlsHistorie_Befehl03" w:val="Aktualisierung der Strukturanzeige [1777ms] [Main] [eNormCommandLocal::DynamicStructureCheck.UpdateStructure]"/>
    <w:docVar w:name="BefehlsHistorie_BefehlsZähler" w:val="3"/>
    <w:docVar w:name="BefehlsKontext_SpeichernOOXML_Maximum" w:val="293ms"/>
    <w:docVar w:name="BefehlsKontext_SpeichernOOXML_Schnitt" w:val="293ms"/>
    <w:docVar w:name="BMJ" w:val="True"/>
    <w:docVar w:name="CUSTOMER" w:val="8"/>
    <w:docVar w:name="DQCDateTime" w:val="29.04.2021 12:06:27"/>
    <w:docVar w:name="DQCDuration" w:val="25324ms"/>
    <w:docVar w:name="DQCPart_Begruendung" w:val="2"/>
    <w:docVar w:name="DQCPart_Dokument" w:val="0"/>
    <w:docVar w:name="DQCPart_Regelungsteil" w:val="0"/>
    <w:docVar w:name="DQCPart_Vorblatt" w:val="2"/>
    <w:docVar w:name="DQCResult_Aenderungsbefehl" w:val="0;6;0"/>
    <w:docVar w:name="DQCResult_Binnenverweise" w:val="0;0;0"/>
    <w:docVar w:name="DQCResult_Citations" w:val="0;0;0"/>
    <w:docVar w:name="DQCResult_EinzelneRegelungsteile" w:val="0;0;0"/>
    <w:docVar w:name="DQCResult_EmbeddedObjects" w:val="0;0;0"/>
    <w:docVar w:name="DQCResult_Gliederung" w:val="0;3;0"/>
    <w:docVar w:name="DQCResult_Graphics" w:val="0;0;0"/>
    <w:docVar w:name="DQCResult_Marker" w:val="0;0;0"/>
    <w:docVar w:name="DQCResult_Metadata" w:val="0;0;0"/>
    <w:docVar w:name="DQCResult_ModifiedCharFormat" w:val="0;2;0"/>
    <w:docVar w:name="DQCResult_ModifiedMargins" w:val="0;0;0"/>
    <w:docVar w:name="DQCResult_ModifiedNumbering" w:val="0;0;0"/>
    <w:docVar w:name="DQCResult_StructureCheck" w:val="0;0;0"/>
    <w:docVar w:name="DQCResult_SuperfluousWhitespace" w:val="1;0;0"/>
    <w:docVar w:name="DQCResult_TermsAndDiction" w:val="0;21;0"/>
    <w:docVar w:name="DQCResult_Verweise" w:val="0;0;0"/>
    <w:docVar w:name="DQCWithWarnings" w:val="1"/>
    <w:docVar w:name="eNV_014D67E831A54E84AE69F682494D2210_Struct" w:val="§ 1 Nummer 3 Buchstabe a;2;Struktur:1/0/3/1;CheckSums:-1/-1/-1/-1;eNV_014D67E831A54E84AE69F682494D2210_1@@2"/>
    <w:docVar w:name="eNV_02766DCDDD0C451696CD2CA9BA8F5F05_Struct" w:val="Artikel 1;6;Struktur:1;CheckSums:-1;eNV_02766DCDDD0C451696CD2CA9BA8F5F05_1@@2"/>
    <w:docVar w:name="eNV_04FF9BB8F8AA4AA7A9BF1B042E4A5062_Struct" w:val="§ 1 Nummer 7;2;Struktur:1/0/7;CheckSums:-1/-1/-1;eNV_04FF9BB8F8AA4AA7A9BF1B042E4A5062_1@@2"/>
    <w:docVar w:name="eNV_1071D66C7A3A4E78904AD55041E5495E_Struct" w:val="§ 1 Nummer 3;2;Struktur:1/0/3;CheckSums:-1/-1/-1;eNV_1071D66C7A3A4E78904AD55041E5495E_1@@2"/>
    <w:docVar w:name="eNV_1889E279CDC24205B0D826D1A9874907_Struct" w:val="§ 1 Nummer 2 Buchstabe e;2;Struktur:1/0/2/5;CheckSums:-1/-1/-1/-1;eNV_1889E279CDC24205B0D826D1A9874907_1@@2"/>
    <w:docVar w:name="eNV_1BD0FCD066BB4ADDA24D31C7AFEE9D76_Struct" w:val="§ 1 Nummer 3 Buchstabe c;2;Struktur:1/0/3/3;CheckSums:-1/-1/-1/-1;eNV_1BD0FCD066BB4ADDA24D31C7AFEE9D76_1@@2"/>
    <w:docVar w:name="eNV_24B3038AC4B7485CA5CBE49ECF8FDA5B_Struct" w:val="§ 1 Nummer 4;2;Struktur:1/0/4;CheckSums:-1/-1/-1;eNV_24B3038AC4B7485CA5CBE49ECF8FDA5B_1@@2"/>
    <w:docVar w:name="eNV_2647B04F6BD44C27A403E05A83BEA7BB_Struct" w:val="§ 1 Nummer 3 Buchstabe d;2;Struktur:1/0/3/4;CheckSums:-1/-1/-1/-1;eNV_2647B04F6BD44C27A403E05A83BEA7BB_1@@2"/>
    <w:docVar w:name="eNV_29BA89EA1BB2430697A4687983AABC93_Struct" w:val="§ 1 Nummer 3 Buchstabe b;2;Struktur:1/0/3/2;CheckSums:-1/-1/-1/-1;eNV_29BA89EA1BB2430697A4687983AABC93_1@@2"/>
    <w:docVar w:name="eNV_3CAAC48361F44D8E911B82392C79CDB9_Struct" w:val="§ 1 Nummer 2 Buchstabe d;2;Struktur:1/0/2/4;CheckSums:-1/-1/-1/-1;eNV_3CAAC48361F44D8E911B82392C79CDB9_1@@2"/>
    <w:docVar w:name="eNV_3E636D0696654433A043B1B7569C9D97_Struct" w:val="Doppelbuchstabe aa;2;Struktur:-1/-1/-1/-1/1;CheckSums:-1/-1/-1/-1/-1;eNV_3E636D0696654433A043B1B7569C9D97_1@@2"/>
    <w:docVar w:name="eNV_60D697455DC24545A44B582DB9DD08B2_Struct" w:val="§ 1 Nummer 3 Buchstabe b Doppelbuchstabe cc;2;Struktur:1/0/3/2/3;CheckSums:-1/-1/-1/-1/-1;eNV_60D697455DC24545A44B582DB9DD08B2_1@@2"/>
    <w:docVar w:name="eNV_6C01AF3269F54A25937775F5B1921A82_Struct" w:val="Nummer 1;2;Struktur:-1/-1/1;CheckSums:-1/-1/-1;eNV_6C01AF3269F54A25937775F5B1921A82_1@@2"/>
    <w:docVar w:name="eNV_75EECEE39F6042299F02C89BB83ABA93_Struct" w:val="Artikel 2;6;Struktur:2;CheckSums:-1;eNV_75EECEE39F6042299F02C89BB83ABA93_1@@2"/>
    <w:docVar w:name="eNV_9291AE4B799844E98739D68DE9F55F7C_Struct" w:val="§ 1 Nummer 7 Buchstabe b;2;Struktur:1/0/7/2;CheckSums:-1/-1/-1/-1;eNV_9291AE4B799844E98739D68DE9F55F7C_1@@2"/>
    <w:docVar w:name="eNV_95D0B1FF82E643548E19CDBF244405BA_Struct" w:val="§ 1 Nummer 3 Buchstabe c Doppelbuchstabe bb;2;Struktur:1/0/3/3/2;CheckSums:-1/-1/-1/-1/-1;eNV_95D0B1FF82E643548E19CDBF244405BA_1@@2"/>
    <w:docVar w:name="eNV_A046EE5AEBEA464FAE833AB96FE70968_Struct" w:val="Doppelbuchstabe aa;2;Struktur:-1/-1/-1/-1/1;CheckSums:-1/-1/-1/-1/-1;eNV_A046EE5AEBEA464FAE833AB96FE70968_1@@2"/>
    <w:docVar w:name="eNV_A229260ADBAD40DA94136732C7C55FAD_Struct" w:val="Dreifachbuchstabe aaa;2;Struktur:-1/-1/-1/-1/-1/1;CheckSums:-1/-1/-1/-1/-1/-1;eNV_A229260ADBAD40DA94136732C7C55FAD_1@@2"/>
    <w:docVar w:name="eNV_AA497B5665EC42C9B75BFB79F4C3AEB3_Struct" w:val="§ 1 Nummer 3 Buchstabe b Doppelbuchstabe aa;2;Struktur:1/0/3/2/1;CheckSums:-1/-1/-1/-1/-1;eNV_AA497B5665EC42C9B75BFB79F4C3AEB3_1@@2"/>
    <w:docVar w:name="eNV_B7E77CF81DF546509590876B6BA20344_Struct" w:val="§ 1 Nummer 2 Buchstabe f;2;Struktur:1/0/2/6;CheckSums:-1/-1/-1/-1;eNV_B7E77CF81DF546509590876B6BA20344_1@@2"/>
    <w:docVar w:name="eNV_C4D4FB87EB23484289627BC27807BCE5_Struct" w:val="§ 1 Nummer 2 Buchstabe a;2;Struktur:1/0/2/1;CheckSums:-1/-1/-1/-1;eNV_C4D4FB87EB23484289627BC27807BCE5_1@@2"/>
    <w:docVar w:name="eNV_C577E052D4584A18A8AFB1A777664717_Struct" w:val="Dreifachbuchstabe bbb;2;Struktur:-1/-1/-1/-1/-1/2;CheckSums:-1/-1/-1/-1/-1/-1;eNV_C577E052D4584A18A8AFB1A777664717_1@@2"/>
    <w:docVar w:name="eNV_C9EC0596544E46D7A0B4712CAE7C00B0_Struct" w:val="Doppelbuchstabe aa;2;Struktur:-1/-1/-1/-1/1;CheckSums:-1/-1/-1/-1/-1;eNV_C9EC0596544E46D7A0B4712CAE7C00B0_1@@2"/>
    <w:docVar w:name="eNV_C9F4E65DC72A4A318587B7B03101C3D9_Struct" w:val="§ 1 Nummer 3 Buchstabe e;2;Struktur:1/0/3/5;CheckSums:-1/-1/-1/-1;eNV_C9F4E65DC72A4A318587B7B03101C3D9_1@@2"/>
    <w:docVar w:name="eNV_C9F55B4BE97741478F2249B607AE3168_Struct" w:val="§ 1 Nummer 5;2;Struktur:1/0/5;CheckSums:-1/-1/-1;eNV_C9F55B4BE97741478F2249B607AE3168_1@@2"/>
    <w:docVar w:name="eNV_CD5A7E96D5134342A11A35189CB5E6D5_Struct" w:val="Doppelbuchstabe bb;2;Struktur:-1/-1/-1/-1/2;CheckSums:-1/-1/-1/-1/-1;eNV_CD5A7E96D5134342A11A35189CB5E6D5_1@@2"/>
    <w:docVar w:name="eNV_E1BA476FCB764ADDB48639E0A11B9ED4_Struct" w:val="§ 1 Nummer 2 Buchstabe b;2;Struktur:1/0/2/2;CheckSums:-1/-1/-1/-1;eNV_E1BA476FCB764ADDB48639E0A11B9ED4_1@@2"/>
    <w:docVar w:name="eNV_E3C684370782471181B2BC0D2620E1BC_Struct" w:val="§ 1 Nummer 8;2;Struktur:1/0/8;CheckSums:-1/-1/-1;eNV_E3C684370782471181B2BC0D2620E1BC_1@@2"/>
    <w:docVar w:name="eNV_E6DE02647D4D48EA8EC2D351BB8C0943_Struct" w:val="§ 1 Nummer 6;2;Struktur:1/0/6;CheckSums:-1/-1/-1;eNV_E6DE02647D4D48EA8EC2D351BB8C0943_1@@2"/>
    <w:docVar w:name="eNV_E8E53DE82E5F4774950097C7BE3BDB55_Struct" w:val="§ 1 Nummer 5 Buchstabe a;2;Struktur:1/0/5/1;CheckSums:-1/-1/-1/-1;eNV_E8E53DE82E5F4774950097C7BE3BDB55_1@@2"/>
    <w:docVar w:name="eNV_ECCE8084956041488F37F91682FA7EA5_Struct" w:val="Artikel 3;6;Struktur:3;CheckSums:-1;eNV_ECCE8084956041488F37F91682FA7EA5_1@@2"/>
    <w:docVar w:name="eNV_EEB47693F91D4F2B9784901065243950_Struct" w:val="§ 1 Nummer 3 Buchstabe b Doppelbuchstabe bb;2;Struktur:1/0/3/2/2;CheckSums:-1/-1/-1/-1/-1;eNV_EEB47693F91D4F2B9784901065243950_1@@2"/>
    <w:docVar w:name="eNV_F184275CB3ED43BBAC3DB3FE735A86E0_Struct" w:val="§ 1 Nummer 2;2;Struktur:1/0/2;CheckSums:-1/-1/-1;eNV_F184275CB3ED43BBAC3DB3FE735A86E0_1@@2"/>
    <w:docVar w:name="eNV_F1BD62BAB8A24907A434AC4AC5AA1BD4_Struct" w:val="§ 1 Nummer 5 Buchstabe b;2;Struktur:1/0/5/2;CheckSums:-1/-1/-1/-1;eNV_F1BD62BAB8A24907A434AC4AC5AA1BD4_1@@2"/>
    <w:docVar w:name="eNV_F70A720BD02C436A9E59F78C4D2CC3D5_Struct" w:val="§ 1 Nummer 2 Buchstabe c;2;Struktur:1/0/2/3;CheckSums:-1/-1/-1/-1;eNV_F70A720BD02C436A9E59F78C4D2CC3D5_1@@2"/>
    <w:docVar w:name="eNV_FE6D31F203874E4C8EEC616DEBA99F3C_Struct" w:val="§ 1 Nummer 7 Buchstabe a;2;Struktur:1/0/7/1;CheckSums:-1/-1/-1/-1;eNV_FE6D31F203874E4C8EEC616DEBA99F3C_1@@2"/>
    <w:docVar w:name="LW_DocType" w:val="AENDER"/>
    <w:docVar w:name="LWCons_Langue" w:val="DE"/>
  </w:docVars>
  <w:rsids>
    <w:rsidRoot w:val="00E83886"/>
    <w:rsid w:val="00000B97"/>
    <w:rsid w:val="00000BFD"/>
    <w:rsid w:val="00001862"/>
    <w:rsid w:val="000029E8"/>
    <w:rsid w:val="00002B29"/>
    <w:rsid w:val="00004226"/>
    <w:rsid w:val="0000487A"/>
    <w:rsid w:val="00005284"/>
    <w:rsid w:val="00011739"/>
    <w:rsid w:val="000125D5"/>
    <w:rsid w:val="000135E3"/>
    <w:rsid w:val="00013B30"/>
    <w:rsid w:val="000142A8"/>
    <w:rsid w:val="000149C6"/>
    <w:rsid w:val="0001714C"/>
    <w:rsid w:val="000203F7"/>
    <w:rsid w:val="00021688"/>
    <w:rsid w:val="000222EF"/>
    <w:rsid w:val="000226F5"/>
    <w:rsid w:val="00022B43"/>
    <w:rsid w:val="000235A5"/>
    <w:rsid w:val="00023F9B"/>
    <w:rsid w:val="0002575A"/>
    <w:rsid w:val="000260CB"/>
    <w:rsid w:val="00026210"/>
    <w:rsid w:val="00027E24"/>
    <w:rsid w:val="00030AE4"/>
    <w:rsid w:val="00030FC3"/>
    <w:rsid w:val="0003628B"/>
    <w:rsid w:val="00036754"/>
    <w:rsid w:val="00041DA2"/>
    <w:rsid w:val="0004340B"/>
    <w:rsid w:val="0004430B"/>
    <w:rsid w:val="0005002A"/>
    <w:rsid w:val="00052F0E"/>
    <w:rsid w:val="000535D0"/>
    <w:rsid w:val="00056F24"/>
    <w:rsid w:val="00060FCE"/>
    <w:rsid w:val="00061C0D"/>
    <w:rsid w:val="00064716"/>
    <w:rsid w:val="00064961"/>
    <w:rsid w:val="00065020"/>
    <w:rsid w:val="0006517C"/>
    <w:rsid w:val="00066393"/>
    <w:rsid w:val="00066F78"/>
    <w:rsid w:val="00070558"/>
    <w:rsid w:val="00070E97"/>
    <w:rsid w:val="0007149F"/>
    <w:rsid w:val="00072BA3"/>
    <w:rsid w:val="000746D3"/>
    <w:rsid w:val="0007471C"/>
    <w:rsid w:val="00074CDF"/>
    <w:rsid w:val="00076314"/>
    <w:rsid w:val="0007799B"/>
    <w:rsid w:val="000822D2"/>
    <w:rsid w:val="0008388B"/>
    <w:rsid w:val="00084580"/>
    <w:rsid w:val="000877B3"/>
    <w:rsid w:val="00092488"/>
    <w:rsid w:val="00093C0D"/>
    <w:rsid w:val="000A05D0"/>
    <w:rsid w:val="000A336F"/>
    <w:rsid w:val="000A403D"/>
    <w:rsid w:val="000A5E86"/>
    <w:rsid w:val="000B476D"/>
    <w:rsid w:val="000B4861"/>
    <w:rsid w:val="000B5126"/>
    <w:rsid w:val="000B6BAC"/>
    <w:rsid w:val="000B770D"/>
    <w:rsid w:val="000C09CB"/>
    <w:rsid w:val="000C2AEB"/>
    <w:rsid w:val="000C3AF3"/>
    <w:rsid w:val="000C67F3"/>
    <w:rsid w:val="000C6C89"/>
    <w:rsid w:val="000D4021"/>
    <w:rsid w:val="000D6F7B"/>
    <w:rsid w:val="000E1AD4"/>
    <w:rsid w:val="000E1FA6"/>
    <w:rsid w:val="000E2AA5"/>
    <w:rsid w:val="000E2F07"/>
    <w:rsid w:val="000E5BC1"/>
    <w:rsid w:val="000E65B3"/>
    <w:rsid w:val="000E7957"/>
    <w:rsid w:val="000F1BE0"/>
    <w:rsid w:val="000F7EE0"/>
    <w:rsid w:val="001028A6"/>
    <w:rsid w:val="001130A7"/>
    <w:rsid w:val="00115323"/>
    <w:rsid w:val="001201FF"/>
    <w:rsid w:val="001205F9"/>
    <w:rsid w:val="00126C00"/>
    <w:rsid w:val="00130920"/>
    <w:rsid w:val="001318B0"/>
    <w:rsid w:val="001323B8"/>
    <w:rsid w:val="00134C8F"/>
    <w:rsid w:val="001355C5"/>
    <w:rsid w:val="00141CA6"/>
    <w:rsid w:val="00142AC8"/>
    <w:rsid w:val="001463D2"/>
    <w:rsid w:val="00150B3A"/>
    <w:rsid w:val="00152FF5"/>
    <w:rsid w:val="00153CC3"/>
    <w:rsid w:val="00154198"/>
    <w:rsid w:val="001555D5"/>
    <w:rsid w:val="0015630F"/>
    <w:rsid w:val="0016324D"/>
    <w:rsid w:val="001658B0"/>
    <w:rsid w:val="001730B6"/>
    <w:rsid w:val="001748ED"/>
    <w:rsid w:val="0017663C"/>
    <w:rsid w:val="00180BDC"/>
    <w:rsid w:val="0018480A"/>
    <w:rsid w:val="00184B81"/>
    <w:rsid w:val="001868CA"/>
    <w:rsid w:val="001871C5"/>
    <w:rsid w:val="00187ACA"/>
    <w:rsid w:val="001937AF"/>
    <w:rsid w:val="001A0BA6"/>
    <w:rsid w:val="001A2C42"/>
    <w:rsid w:val="001A3937"/>
    <w:rsid w:val="001A446F"/>
    <w:rsid w:val="001B0D8E"/>
    <w:rsid w:val="001B5632"/>
    <w:rsid w:val="001C076D"/>
    <w:rsid w:val="001C1AA2"/>
    <w:rsid w:val="001C3992"/>
    <w:rsid w:val="001C4BC8"/>
    <w:rsid w:val="001C54E1"/>
    <w:rsid w:val="001C70A1"/>
    <w:rsid w:val="001C7A99"/>
    <w:rsid w:val="001D3B02"/>
    <w:rsid w:val="001D56C5"/>
    <w:rsid w:val="001D5975"/>
    <w:rsid w:val="001D7CF9"/>
    <w:rsid w:val="001E094B"/>
    <w:rsid w:val="001E0A06"/>
    <w:rsid w:val="001E2A4F"/>
    <w:rsid w:val="001E3334"/>
    <w:rsid w:val="001E3B38"/>
    <w:rsid w:val="001E437D"/>
    <w:rsid w:val="001E56BA"/>
    <w:rsid w:val="001E6FD4"/>
    <w:rsid w:val="001F15A2"/>
    <w:rsid w:val="001F190E"/>
    <w:rsid w:val="001F1F05"/>
    <w:rsid w:val="001F598A"/>
    <w:rsid w:val="00200260"/>
    <w:rsid w:val="002007B2"/>
    <w:rsid w:val="002037BC"/>
    <w:rsid w:val="00203A68"/>
    <w:rsid w:val="00206BD2"/>
    <w:rsid w:val="00206E84"/>
    <w:rsid w:val="00207AD5"/>
    <w:rsid w:val="002107D6"/>
    <w:rsid w:val="0021204F"/>
    <w:rsid w:val="0021222D"/>
    <w:rsid w:val="0021459C"/>
    <w:rsid w:val="00220B74"/>
    <w:rsid w:val="0022102F"/>
    <w:rsid w:val="0022109C"/>
    <w:rsid w:val="00221106"/>
    <w:rsid w:val="00221F38"/>
    <w:rsid w:val="002225FD"/>
    <w:rsid w:val="00222B8C"/>
    <w:rsid w:val="0022331C"/>
    <w:rsid w:val="0022405C"/>
    <w:rsid w:val="002247EA"/>
    <w:rsid w:val="002261C0"/>
    <w:rsid w:val="00226CC9"/>
    <w:rsid w:val="00226EB4"/>
    <w:rsid w:val="00227B2E"/>
    <w:rsid w:val="00231F80"/>
    <w:rsid w:val="00232797"/>
    <w:rsid w:val="00234E83"/>
    <w:rsid w:val="00235F2B"/>
    <w:rsid w:val="00237846"/>
    <w:rsid w:val="00242AC7"/>
    <w:rsid w:val="002468EC"/>
    <w:rsid w:val="00247057"/>
    <w:rsid w:val="00253EF2"/>
    <w:rsid w:val="002541F5"/>
    <w:rsid w:val="00255219"/>
    <w:rsid w:val="00255762"/>
    <w:rsid w:val="0025616E"/>
    <w:rsid w:val="0026329A"/>
    <w:rsid w:val="002652AA"/>
    <w:rsid w:val="00265B2C"/>
    <w:rsid w:val="00266765"/>
    <w:rsid w:val="00271D47"/>
    <w:rsid w:val="00272020"/>
    <w:rsid w:val="0027258D"/>
    <w:rsid w:val="00277257"/>
    <w:rsid w:val="0027788C"/>
    <w:rsid w:val="0028057B"/>
    <w:rsid w:val="00280D6A"/>
    <w:rsid w:val="0028184A"/>
    <w:rsid w:val="00282234"/>
    <w:rsid w:val="00283241"/>
    <w:rsid w:val="00284C48"/>
    <w:rsid w:val="0028765E"/>
    <w:rsid w:val="00287DFF"/>
    <w:rsid w:val="0029017D"/>
    <w:rsid w:val="00290DBF"/>
    <w:rsid w:val="00295187"/>
    <w:rsid w:val="002B001F"/>
    <w:rsid w:val="002B1FCE"/>
    <w:rsid w:val="002B2FB1"/>
    <w:rsid w:val="002B3991"/>
    <w:rsid w:val="002B431C"/>
    <w:rsid w:val="002B4B76"/>
    <w:rsid w:val="002B50D8"/>
    <w:rsid w:val="002B5122"/>
    <w:rsid w:val="002B6935"/>
    <w:rsid w:val="002C5C85"/>
    <w:rsid w:val="002D0FE2"/>
    <w:rsid w:val="002D1297"/>
    <w:rsid w:val="002D39F2"/>
    <w:rsid w:val="002E3D41"/>
    <w:rsid w:val="002E5517"/>
    <w:rsid w:val="002F2ED2"/>
    <w:rsid w:val="002F38E2"/>
    <w:rsid w:val="002F5084"/>
    <w:rsid w:val="002F6D0D"/>
    <w:rsid w:val="00300F58"/>
    <w:rsid w:val="0030128E"/>
    <w:rsid w:val="00302B09"/>
    <w:rsid w:val="0030304A"/>
    <w:rsid w:val="00305DBD"/>
    <w:rsid w:val="00310FDF"/>
    <w:rsid w:val="003169A8"/>
    <w:rsid w:val="0032020B"/>
    <w:rsid w:val="00321605"/>
    <w:rsid w:val="003237A2"/>
    <w:rsid w:val="00324498"/>
    <w:rsid w:val="00324C4D"/>
    <w:rsid w:val="00325F59"/>
    <w:rsid w:val="00330094"/>
    <w:rsid w:val="00330160"/>
    <w:rsid w:val="00331D06"/>
    <w:rsid w:val="00331DA8"/>
    <w:rsid w:val="00340D2D"/>
    <w:rsid w:val="00340EE5"/>
    <w:rsid w:val="003417AD"/>
    <w:rsid w:val="00343845"/>
    <w:rsid w:val="00343DBD"/>
    <w:rsid w:val="00347CFE"/>
    <w:rsid w:val="0035151A"/>
    <w:rsid w:val="003518A6"/>
    <w:rsid w:val="00354F24"/>
    <w:rsid w:val="00364C41"/>
    <w:rsid w:val="00365368"/>
    <w:rsid w:val="0036695D"/>
    <w:rsid w:val="003701D0"/>
    <w:rsid w:val="003748BA"/>
    <w:rsid w:val="003764C3"/>
    <w:rsid w:val="003768E4"/>
    <w:rsid w:val="003818B0"/>
    <w:rsid w:val="00382AD2"/>
    <w:rsid w:val="00382B89"/>
    <w:rsid w:val="003869B3"/>
    <w:rsid w:val="00386D14"/>
    <w:rsid w:val="00387D06"/>
    <w:rsid w:val="00392332"/>
    <w:rsid w:val="0039538A"/>
    <w:rsid w:val="003A17AA"/>
    <w:rsid w:val="003A401C"/>
    <w:rsid w:val="003A4063"/>
    <w:rsid w:val="003A5929"/>
    <w:rsid w:val="003A6658"/>
    <w:rsid w:val="003B0B10"/>
    <w:rsid w:val="003B1D17"/>
    <w:rsid w:val="003B72B2"/>
    <w:rsid w:val="003C0B63"/>
    <w:rsid w:val="003C0E19"/>
    <w:rsid w:val="003C2DC8"/>
    <w:rsid w:val="003C63D2"/>
    <w:rsid w:val="003C6BE2"/>
    <w:rsid w:val="003C6E31"/>
    <w:rsid w:val="003D081C"/>
    <w:rsid w:val="003D18F4"/>
    <w:rsid w:val="003D215C"/>
    <w:rsid w:val="003D22E2"/>
    <w:rsid w:val="003D6C68"/>
    <w:rsid w:val="003E04BA"/>
    <w:rsid w:val="003E0D92"/>
    <w:rsid w:val="003E4228"/>
    <w:rsid w:val="003E6C7B"/>
    <w:rsid w:val="003E6CE6"/>
    <w:rsid w:val="003F05DF"/>
    <w:rsid w:val="003F0736"/>
    <w:rsid w:val="003F0FFD"/>
    <w:rsid w:val="003F1107"/>
    <w:rsid w:val="003F3C24"/>
    <w:rsid w:val="003F402B"/>
    <w:rsid w:val="003F4F4D"/>
    <w:rsid w:val="003F5FDE"/>
    <w:rsid w:val="003F6172"/>
    <w:rsid w:val="0040116B"/>
    <w:rsid w:val="00406568"/>
    <w:rsid w:val="00410A7F"/>
    <w:rsid w:val="0041137A"/>
    <w:rsid w:val="004174C6"/>
    <w:rsid w:val="00417D03"/>
    <w:rsid w:val="00417DFD"/>
    <w:rsid w:val="00420B90"/>
    <w:rsid w:val="004256B4"/>
    <w:rsid w:val="00425B24"/>
    <w:rsid w:val="00430612"/>
    <w:rsid w:val="004334F6"/>
    <w:rsid w:val="004353F0"/>
    <w:rsid w:val="004354B0"/>
    <w:rsid w:val="00440A43"/>
    <w:rsid w:val="004420C8"/>
    <w:rsid w:val="00443D95"/>
    <w:rsid w:val="00445656"/>
    <w:rsid w:val="00446F39"/>
    <w:rsid w:val="0044741B"/>
    <w:rsid w:val="00447B0B"/>
    <w:rsid w:val="00450990"/>
    <w:rsid w:val="00450DB5"/>
    <w:rsid w:val="004557BC"/>
    <w:rsid w:val="00455A86"/>
    <w:rsid w:val="0045671C"/>
    <w:rsid w:val="004568AE"/>
    <w:rsid w:val="004635D0"/>
    <w:rsid w:val="004654FD"/>
    <w:rsid w:val="004669F0"/>
    <w:rsid w:val="00467C1A"/>
    <w:rsid w:val="00470B42"/>
    <w:rsid w:val="0047281C"/>
    <w:rsid w:val="00474691"/>
    <w:rsid w:val="0047553F"/>
    <w:rsid w:val="00480795"/>
    <w:rsid w:val="00480F07"/>
    <w:rsid w:val="00481611"/>
    <w:rsid w:val="0048329A"/>
    <w:rsid w:val="00484D27"/>
    <w:rsid w:val="004859A5"/>
    <w:rsid w:val="00486A0E"/>
    <w:rsid w:val="00487BD1"/>
    <w:rsid w:val="004924F7"/>
    <w:rsid w:val="00494DCB"/>
    <w:rsid w:val="00495B60"/>
    <w:rsid w:val="0049740C"/>
    <w:rsid w:val="004979EF"/>
    <w:rsid w:val="004A0C5A"/>
    <w:rsid w:val="004A167D"/>
    <w:rsid w:val="004A3336"/>
    <w:rsid w:val="004A3D63"/>
    <w:rsid w:val="004A65F2"/>
    <w:rsid w:val="004B1EAF"/>
    <w:rsid w:val="004B36D9"/>
    <w:rsid w:val="004B3951"/>
    <w:rsid w:val="004B7160"/>
    <w:rsid w:val="004B7B54"/>
    <w:rsid w:val="004C11BB"/>
    <w:rsid w:val="004C2588"/>
    <w:rsid w:val="004C44DE"/>
    <w:rsid w:val="004C5829"/>
    <w:rsid w:val="004C737B"/>
    <w:rsid w:val="004C7947"/>
    <w:rsid w:val="004C7ACF"/>
    <w:rsid w:val="004D1006"/>
    <w:rsid w:val="004D2B75"/>
    <w:rsid w:val="004D543D"/>
    <w:rsid w:val="004E1CA6"/>
    <w:rsid w:val="004E23E0"/>
    <w:rsid w:val="004E33E8"/>
    <w:rsid w:val="004E5037"/>
    <w:rsid w:val="004F19D8"/>
    <w:rsid w:val="004F1EF9"/>
    <w:rsid w:val="004F6B94"/>
    <w:rsid w:val="005013C1"/>
    <w:rsid w:val="005024B8"/>
    <w:rsid w:val="005027B0"/>
    <w:rsid w:val="00503960"/>
    <w:rsid w:val="005040E1"/>
    <w:rsid w:val="0050573B"/>
    <w:rsid w:val="00505E43"/>
    <w:rsid w:val="00506A34"/>
    <w:rsid w:val="0050737C"/>
    <w:rsid w:val="005109A2"/>
    <w:rsid w:val="00510B9D"/>
    <w:rsid w:val="00512D12"/>
    <w:rsid w:val="00512DAE"/>
    <w:rsid w:val="00514371"/>
    <w:rsid w:val="0051510A"/>
    <w:rsid w:val="005151DB"/>
    <w:rsid w:val="00516163"/>
    <w:rsid w:val="00516310"/>
    <w:rsid w:val="0051695A"/>
    <w:rsid w:val="00523138"/>
    <w:rsid w:val="00523F7B"/>
    <w:rsid w:val="00524B83"/>
    <w:rsid w:val="00527846"/>
    <w:rsid w:val="00527E5B"/>
    <w:rsid w:val="00532564"/>
    <w:rsid w:val="005325BF"/>
    <w:rsid w:val="00532E0F"/>
    <w:rsid w:val="00533529"/>
    <w:rsid w:val="00533609"/>
    <w:rsid w:val="00533F03"/>
    <w:rsid w:val="00536A3C"/>
    <w:rsid w:val="00541389"/>
    <w:rsid w:val="00541677"/>
    <w:rsid w:val="00541F75"/>
    <w:rsid w:val="005423AB"/>
    <w:rsid w:val="005460A7"/>
    <w:rsid w:val="00546884"/>
    <w:rsid w:val="005468C2"/>
    <w:rsid w:val="0054747C"/>
    <w:rsid w:val="00547984"/>
    <w:rsid w:val="00550DE9"/>
    <w:rsid w:val="005511EE"/>
    <w:rsid w:val="005522DA"/>
    <w:rsid w:val="00554440"/>
    <w:rsid w:val="00555256"/>
    <w:rsid w:val="005552C9"/>
    <w:rsid w:val="00555348"/>
    <w:rsid w:val="00557BF7"/>
    <w:rsid w:val="00560EA4"/>
    <w:rsid w:val="00563B4D"/>
    <w:rsid w:val="00565385"/>
    <w:rsid w:val="00565D57"/>
    <w:rsid w:val="00566465"/>
    <w:rsid w:val="005714AC"/>
    <w:rsid w:val="005722C6"/>
    <w:rsid w:val="00575297"/>
    <w:rsid w:val="00576D42"/>
    <w:rsid w:val="00577755"/>
    <w:rsid w:val="00580DBD"/>
    <w:rsid w:val="005854E1"/>
    <w:rsid w:val="00590C15"/>
    <w:rsid w:val="0059254E"/>
    <w:rsid w:val="005930C2"/>
    <w:rsid w:val="005934C0"/>
    <w:rsid w:val="00593701"/>
    <w:rsid w:val="00597CBF"/>
    <w:rsid w:val="005A10BC"/>
    <w:rsid w:val="005A5965"/>
    <w:rsid w:val="005A66D8"/>
    <w:rsid w:val="005B0C0E"/>
    <w:rsid w:val="005B14B9"/>
    <w:rsid w:val="005B32DB"/>
    <w:rsid w:val="005B4A44"/>
    <w:rsid w:val="005B677C"/>
    <w:rsid w:val="005C48C8"/>
    <w:rsid w:val="005C4BDB"/>
    <w:rsid w:val="005C5A66"/>
    <w:rsid w:val="005C6655"/>
    <w:rsid w:val="005D118E"/>
    <w:rsid w:val="005D1540"/>
    <w:rsid w:val="005D4FEE"/>
    <w:rsid w:val="005D62D9"/>
    <w:rsid w:val="005D6FC7"/>
    <w:rsid w:val="005D706D"/>
    <w:rsid w:val="005D7781"/>
    <w:rsid w:val="005E0AEC"/>
    <w:rsid w:val="005E27CB"/>
    <w:rsid w:val="005E4C37"/>
    <w:rsid w:val="005E5F89"/>
    <w:rsid w:val="005E6D78"/>
    <w:rsid w:val="005F0B0A"/>
    <w:rsid w:val="005F4EB6"/>
    <w:rsid w:val="00601B45"/>
    <w:rsid w:val="00602151"/>
    <w:rsid w:val="00603C7E"/>
    <w:rsid w:val="00604ACB"/>
    <w:rsid w:val="006055DA"/>
    <w:rsid w:val="00605BB0"/>
    <w:rsid w:val="00605E53"/>
    <w:rsid w:val="006116C7"/>
    <w:rsid w:val="0061738B"/>
    <w:rsid w:val="00623332"/>
    <w:rsid w:val="006240BC"/>
    <w:rsid w:val="00626B97"/>
    <w:rsid w:val="006301B9"/>
    <w:rsid w:val="00630512"/>
    <w:rsid w:val="0063201B"/>
    <w:rsid w:val="006343BD"/>
    <w:rsid w:val="0063481C"/>
    <w:rsid w:val="00641F12"/>
    <w:rsid w:val="006432C7"/>
    <w:rsid w:val="00643970"/>
    <w:rsid w:val="006445C7"/>
    <w:rsid w:val="00644AD2"/>
    <w:rsid w:val="006465AD"/>
    <w:rsid w:val="006468F7"/>
    <w:rsid w:val="006501CC"/>
    <w:rsid w:val="006502C6"/>
    <w:rsid w:val="00654A16"/>
    <w:rsid w:val="00657D1F"/>
    <w:rsid w:val="00662A10"/>
    <w:rsid w:val="00662E94"/>
    <w:rsid w:val="00662EF1"/>
    <w:rsid w:val="0066559C"/>
    <w:rsid w:val="006658C9"/>
    <w:rsid w:val="00666FEB"/>
    <w:rsid w:val="00672680"/>
    <w:rsid w:val="0067721A"/>
    <w:rsid w:val="00677983"/>
    <w:rsid w:val="0068340B"/>
    <w:rsid w:val="006866B0"/>
    <w:rsid w:val="0068712E"/>
    <w:rsid w:val="006940A1"/>
    <w:rsid w:val="006945A0"/>
    <w:rsid w:val="006A29BC"/>
    <w:rsid w:val="006A31C2"/>
    <w:rsid w:val="006A356C"/>
    <w:rsid w:val="006A535E"/>
    <w:rsid w:val="006A76DB"/>
    <w:rsid w:val="006B014F"/>
    <w:rsid w:val="006B0944"/>
    <w:rsid w:val="006B1C31"/>
    <w:rsid w:val="006B2529"/>
    <w:rsid w:val="006B3E33"/>
    <w:rsid w:val="006B53DD"/>
    <w:rsid w:val="006B68A8"/>
    <w:rsid w:val="006C0504"/>
    <w:rsid w:val="006C36B7"/>
    <w:rsid w:val="006C3C6F"/>
    <w:rsid w:val="006C6086"/>
    <w:rsid w:val="006C6CF4"/>
    <w:rsid w:val="006D0B4D"/>
    <w:rsid w:val="006D1FCE"/>
    <w:rsid w:val="006D22CC"/>
    <w:rsid w:val="006D2824"/>
    <w:rsid w:val="006D4626"/>
    <w:rsid w:val="006D5944"/>
    <w:rsid w:val="006D59B2"/>
    <w:rsid w:val="006E2FBD"/>
    <w:rsid w:val="006E5062"/>
    <w:rsid w:val="006F0049"/>
    <w:rsid w:val="006F34CB"/>
    <w:rsid w:val="006F37FA"/>
    <w:rsid w:val="006F43A1"/>
    <w:rsid w:val="006F4EB9"/>
    <w:rsid w:val="006F59FA"/>
    <w:rsid w:val="006F60EC"/>
    <w:rsid w:val="006F621F"/>
    <w:rsid w:val="006F73FF"/>
    <w:rsid w:val="007061F1"/>
    <w:rsid w:val="007068D4"/>
    <w:rsid w:val="007142D2"/>
    <w:rsid w:val="007238B1"/>
    <w:rsid w:val="00727E13"/>
    <w:rsid w:val="00730150"/>
    <w:rsid w:val="007316EF"/>
    <w:rsid w:val="00732E9E"/>
    <w:rsid w:val="007354A4"/>
    <w:rsid w:val="007413B2"/>
    <w:rsid w:val="007414BD"/>
    <w:rsid w:val="007418C8"/>
    <w:rsid w:val="00742A0F"/>
    <w:rsid w:val="00742C69"/>
    <w:rsid w:val="007437B5"/>
    <w:rsid w:val="0075392F"/>
    <w:rsid w:val="007570A4"/>
    <w:rsid w:val="007573D6"/>
    <w:rsid w:val="0076009D"/>
    <w:rsid w:val="007616EE"/>
    <w:rsid w:val="00763254"/>
    <w:rsid w:val="007640B2"/>
    <w:rsid w:val="007643A8"/>
    <w:rsid w:val="00764BC2"/>
    <w:rsid w:val="00765AE7"/>
    <w:rsid w:val="0077002C"/>
    <w:rsid w:val="00770A30"/>
    <w:rsid w:val="00771D76"/>
    <w:rsid w:val="007726BC"/>
    <w:rsid w:val="00781042"/>
    <w:rsid w:val="00781A1C"/>
    <w:rsid w:val="00784109"/>
    <w:rsid w:val="00784B78"/>
    <w:rsid w:val="00787DAF"/>
    <w:rsid w:val="00790EC4"/>
    <w:rsid w:val="0079470C"/>
    <w:rsid w:val="00795DF7"/>
    <w:rsid w:val="007A039E"/>
    <w:rsid w:val="007A559F"/>
    <w:rsid w:val="007A7877"/>
    <w:rsid w:val="007B02AB"/>
    <w:rsid w:val="007B2146"/>
    <w:rsid w:val="007B3527"/>
    <w:rsid w:val="007B3B19"/>
    <w:rsid w:val="007B3CC6"/>
    <w:rsid w:val="007B4AFF"/>
    <w:rsid w:val="007C0127"/>
    <w:rsid w:val="007C1B95"/>
    <w:rsid w:val="007C2BE3"/>
    <w:rsid w:val="007C3921"/>
    <w:rsid w:val="007C41F0"/>
    <w:rsid w:val="007C4BE8"/>
    <w:rsid w:val="007D0CD7"/>
    <w:rsid w:val="007D0D70"/>
    <w:rsid w:val="007D271D"/>
    <w:rsid w:val="007D5AC3"/>
    <w:rsid w:val="007E1B4C"/>
    <w:rsid w:val="007E6A11"/>
    <w:rsid w:val="007F0C8C"/>
    <w:rsid w:val="007F1D4B"/>
    <w:rsid w:val="007F6E94"/>
    <w:rsid w:val="00800164"/>
    <w:rsid w:val="00806E78"/>
    <w:rsid w:val="00807BF4"/>
    <w:rsid w:val="00807F0E"/>
    <w:rsid w:val="00810BB1"/>
    <w:rsid w:val="008122A1"/>
    <w:rsid w:val="00813D2E"/>
    <w:rsid w:val="00815100"/>
    <w:rsid w:val="008157F4"/>
    <w:rsid w:val="00820D6F"/>
    <w:rsid w:val="00823BF1"/>
    <w:rsid w:val="0082769B"/>
    <w:rsid w:val="00830DB2"/>
    <w:rsid w:val="008331B2"/>
    <w:rsid w:val="0083494B"/>
    <w:rsid w:val="0083523F"/>
    <w:rsid w:val="00837D0B"/>
    <w:rsid w:val="00843D7C"/>
    <w:rsid w:val="00846008"/>
    <w:rsid w:val="00847B9D"/>
    <w:rsid w:val="00850275"/>
    <w:rsid w:val="00855F6C"/>
    <w:rsid w:val="008565C4"/>
    <w:rsid w:val="00857272"/>
    <w:rsid w:val="00860237"/>
    <w:rsid w:val="00861858"/>
    <w:rsid w:val="008645C4"/>
    <w:rsid w:val="008652A0"/>
    <w:rsid w:val="008656F9"/>
    <w:rsid w:val="00871055"/>
    <w:rsid w:val="00871664"/>
    <w:rsid w:val="00874100"/>
    <w:rsid w:val="00874A05"/>
    <w:rsid w:val="00874CD3"/>
    <w:rsid w:val="008763AC"/>
    <w:rsid w:val="00876568"/>
    <w:rsid w:val="00876620"/>
    <w:rsid w:val="00877FA9"/>
    <w:rsid w:val="00882DDE"/>
    <w:rsid w:val="00883C6E"/>
    <w:rsid w:val="00885FE2"/>
    <w:rsid w:val="008862E6"/>
    <w:rsid w:val="00886C17"/>
    <w:rsid w:val="008879CF"/>
    <w:rsid w:val="0089024F"/>
    <w:rsid w:val="00890997"/>
    <w:rsid w:val="008909D1"/>
    <w:rsid w:val="00890EBA"/>
    <w:rsid w:val="008921E1"/>
    <w:rsid w:val="00892542"/>
    <w:rsid w:val="008932A8"/>
    <w:rsid w:val="008938C9"/>
    <w:rsid w:val="0089557D"/>
    <w:rsid w:val="00895C41"/>
    <w:rsid w:val="00895E08"/>
    <w:rsid w:val="0089774E"/>
    <w:rsid w:val="008A1A87"/>
    <w:rsid w:val="008A1C13"/>
    <w:rsid w:val="008A25F6"/>
    <w:rsid w:val="008A2AA4"/>
    <w:rsid w:val="008A2FC0"/>
    <w:rsid w:val="008A3551"/>
    <w:rsid w:val="008A6931"/>
    <w:rsid w:val="008A766D"/>
    <w:rsid w:val="008A7D27"/>
    <w:rsid w:val="008B0038"/>
    <w:rsid w:val="008B6249"/>
    <w:rsid w:val="008B7905"/>
    <w:rsid w:val="008C55B9"/>
    <w:rsid w:val="008C65DD"/>
    <w:rsid w:val="008D18EA"/>
    <w:rsid w:val="008D1FC5"/>
    <w:rsid w:val="008D410D"/>
    <w:rsid w:val="008D5457"/>
    <w:rsid w:val="008D6348"/>
    <w:rsid w:val="008D6E45"/>
    <w:rsid w:val="008D7819"/>
    <w:rsid w:val="008D7B40"/>
    <w:rsid w:val="008E07D9"/>
    <w:rsid w:val="008E140B"/>
    <w:rsid w:val="008E1FE4"/>
    <w:rsid w:val="008E3DFD"/>
    <w:rsid w:val="008E4C54"/>
    <w:rsid w:val="008E59F5"/>
    <w:rsid w:val="008E67B1"/>
    <w:rsid w:val="008E7132"/>
    <w:rsid w:val="008F2495"/>
    <w:rsid w:val="008F2B21"/>
    <w:rsid w:val="008F5E6D"/>
    <w:rsid w:val="008F63FE"/>
    <w:rsid w:val="008F710E"/>
    <w:rsid w:val="008F791D"/>
    <w:rsid w:val="009006FD"/>
    <w:rsid w:val="0090218C"/>
    <w:rsid w:val="0090243B"/>
    <w:rsid w:val="009043CB"/>
    <w:rsid w:val="0090700C"/>
    <w:rsid w:val="00910335"/>
    <w:rsid w:val="00915897"/>
    <w:rsid w:val="00916AA8"/>
    <w:rsid w:val="00921DF6"/>
    <w:rsid w:val="00921E16"/>
    <w:rsid w:val="00922A84"/>
    <w:rsid w:val="009267D4"/>
    <w:rsid w:val="00926906"/>
    <w:rsid w:val="00927852"/>
    <w:rsid w:val="0093038C"/>
    <w:rsid w:val="009308FD"/>
    <w:rsid w:val="00935558"/>
    <w:rsid w:val="00935D3D"/>
    <w:rsid w:val="00936034"/>
    <w:rsid w:val="009459F1"/>
    <w:rsid w:val="009473E0"/>
    <w:rsid w:val="00950AED"/>
    <w:rsid w:val="00950FB3"/>
    <w:rsid w:val="00951270"/>
    <w:rsid w:val="009545A0"/>
    <w:rsid w:val="009611DD"/>
    <w:rsid w:val="009635BF"/>
    <w:rsid w:val="009651C6"/>
    <w:rsid w:val="0096542A"/>
    <w:rsid w:val="0096555D"/>
    <w:rsid w:val="00967509"/>
    <w:rsid w:val="0096790D"/>
    <w:rsid w:val="00970B17"/>
    <w:rsid w:val="00970B5B"/>
    <w:rsid w:val="00971461"/>
    <w:rsid w:val="00971EB4"/>
    <w:rsid w:val="009721A7"/>
    <w:rsid w:val="00972341"/>
    <w:rsid w:val="00975B04"/>
    <w:rsid w:val="00977972"/>
    <w:rsid w:val="00980166"/>
    <w:rsid w:val="00980A88"/>
    <w:rsid w:val="00981346"/>
    <w:rsid w:val="00983F01"/>
    <w:rsid w:val="00986693"/>
    <w:rsid w:val="0098689C"/>
    <w:rsid w:val="0098690A"/>
    <w:rsid w:val="00987661"/>
    <w:rsid w:val="0098798D"/>
    <w:rsid w:val="009920AA"/>
    <w:rsid w:val="00994A60"/>
    <w:rsid w:val="0099624E"/>
    <w:rsid w:val="009A0259"/>
    <w:rsid w:val="009A104D"/>
    <w:rsid w:val="009A5A02"/>
    <w:rsid w:val="009A5E06"/>
    <w:rsid w:val="009B1C4C"/>
    <w:rsid w:val="009B1C5D"/>
    <w:rsid w:val="009B2742"/>
    <w:rsid w:val="009C00A8"/>
    <w:rsid w:val="009C08F3"/>
    <w:rsid w:val="009C0E4C"/>
    <w:rsid w:val="009C28A4"/>
    <w:rsid w:val="009C30FC"/>
    <w:rsid w:val="009C349B"/>
    <w:rsid w:val="009C3C3B"/>
    <w:rsid w:val="009D0916"/>
    <w:rsid w:val="009D1DB5"/>
    <w:rsid w:val="009D1EFD"/>
    <w:rsid w:val="009E3D67"/>
    <w:rsid w:val="009E7361"/>
    <w:rsid w:val="009E736B"/>
    <w:rsid w:val="009E76D6"/>
    <w:rsid w:val="009E7D5E"/>
    <w:rsid w:val="009E7D6E"/>
    <w:rsid w:val="009E7EF3"/>
    <w:rsid w:val="009F62DD"/>
    <w:rsid w:val="009F6860"/>
    <w:rsid w:val="00A017C7"/>
    <w:rsid w:val="00A01E1D"/>
    <w:rsid w:val="00A05645"/>
    <w:rsid w:val="00A100C9"/>
    <w:rsid w:val="00A11F9F"/>
    <w:rsid w:val="00A147E3"/>
    <w:rsid w:val="00A15B24"/>
    <w:rsid w:val="00A17567"/>
    <w:rsid w:val="00A203C8"/>
    <w:rsid w:val="00A22988"/>
    <w:rsid w:val="00A230B7"/>
    <w:rsid w:val="00A23594"/>
    <w:rsid w:val="00A23F48"/>
    <w:rsid w:val="00A301D7"/>
    <w:rsid w:val="00A302FE"/>
    <w:rsid w:val="00A3242E"/>
    <w:rsid w:val="00A326F9"/>
    <w:rsid w:val="00A32A2A"/>
    <w:rsid w:val="00A37647"/>
    <w:rsid w:val="00A41680"/>
    <w:rsid w:val="00A43531"/>
    <w:rsid w:val="00A46F15"/>
    <w:rsid w:val="00A51AA0"/>
    <w:rsid w:val="00A524ED"/>
    <w:rsid w:val="00A5288E"/>
    <w:rsid w:val="00A52CB3"/>
    <w:rsid w:val="00A54719"/>
    <w:rsid w:val="00A55B52"/>
    <w:rsid w:val="00A57E8E"/>
    <w:rsid w:val="00A57EE4"/>
    <w:rsid w:val="00A60E4B"/>
    <w:rsid w:val="00A61D4D"/>
    <w:rsid w:val="00A61DA5"/>
    <w:rsid w:val="00A64BA8"/>
    <w:rsid w:val="00A654E3"/>
    <w:rsid w:val="00A67537"/>
    <w:rsid w:val="00A70833"/>
    <w:rsid w:val="00A7245E"/>
    <w:rsid w:val="00A744EB"/>
    <w:rsid w:val="00A76F3C"/>
    <w:rsid w:val="00A82D5A"/>
    <w:rsid w:val="00A83111"/>
    <w:rsid w:val="00A834AA"/>
    <w:rsid w:val="00A86AED"/>
    <w:rsid w:val="00A92B8B"/>
    <w:rsid w:val="00A92EB2"/>
    <w:rsid w:val="00AA0B09"/>
    <w:rsid w:val="00AA1D66"/>
    <w:rsid w:val="00AA1ED9"/>
    <w:rsid w:val="00AA3DB5"/>
    <w:rsid w:val="00AA49EE"/>
    <w:rsid w:val="00AA5B4F"/>
    <w:rsid w:val="00AB0D79"/>
    <w:rsid w:val="00AB4155"/>
    <w:rsid w:val="00AB504F"/>
    <w:rsid w:val="00AC0250"/>
    <w:rsid w:val="00AC0FE4"/>
    <w:rsid w:val="00AC1193"/>
    <w:rsid w:val="00AC22B6"/>
    <w:rsid w:val="00AC24A8"/>
    <w:rsid w:val="00AC2CB9"/>
    <w:rsid w:val="00AC77F9"/>
    <w:rsid w:val="00AD09F5"/>
    <w:rsid w:val="00AD0A3F"/>
    <w:rsid w:val="00AD2CA4"/>
    <w:rsid w:val="00AD52F5"/>
    <w:rsid w:val="00AD64FF"/>
    <w:rsid w:val="00AD6A2D"/>
    <w:rsid w:val="00AE00EE"/>
    <w:rsid w:val="00AE072B"/>
    <w:rsid w:val="00AE1BCB"/>
    <w:rsid w:val="00AE2573"/>
    <w:rsid w:val="00AE356F"/>
    <w:rsid w:val="00AF0724"/>
    <w:rsid w:val="00AF124E"/>
    <w:rsid w:val="00AF45CC"/>
    <w:rsid w:val="00AF72FC"/>
    <w:rsid w:val="00B00AD4"/>
    <w:rsid w:val="00B06308"/>
    <w:rsid w:val="00B104A6"/>
    <w:rsid w:val="00B12457"/>
    <w:rsid w:val="00B129F5"/>
    <w:rsid w:val="00B12A71"/>
    <w:rsid w:val="00B13D0E"/>
    <w:rsid w:val="00B14080"/>
    <w:rsid w:val="00B152DE"/>
    <w:rsid w:val="00B1693B"/>
    <w:rsid w:val="00B177D1"/>
    <w:rsid w:val="00B17E86"/>
    <w:rsid w:val="00B21A3C"/>
    <w:rsid w:val="00B2540B"/>
    <w:rsid w:val="00B26395"/>
    <w:rsid w:val="00B2640F"/>
    <w:rsid w:val="00B27BB7"/>
    <w:rsid w:val="00B27DC2"/>
    <w:rsid w:val="00B3135F"/>
    <w:rsid w:val="00B32668"/>
    <w:rsid w:val="00B34D81"/>
    <w:rsid w:val="00B355DA"/>
    <w:rsid w:val="00B403B9"/>
    <w:rsid w:val="00B413E5"/>
    <w:rsid w:val="00B43644"/>
    <w:rsid w:val="00B43A15"/>
    <w:rsid w:val="00B45005"/>
    <w:rsid w:val="00B45026"/>
    <w:rsid w:val="00B462CD"/>
    <w:rsid w:val="00B46A34"/>
    <w:rsid w:val="00B52756"/>
    <w:rsid w:val="00B52C47"/>
    <w:rsid w:val="00B538B4"/>
    <w:rsid w:val="00B53CF0"/>
    <w:rsid w:val="00B5400A"/>
    <w:rsid w:val="00B55DE6"/>
    <w:rsid w:val="00B5725D"/>
    <w:rsid w:val="00B60471"/>
    <w:rsid w:val="00B61AA0"/>
    <w:rsid w:val="00B65155"/>
    <w:rsid w:val="00B65C79"/>
    <w:rsid w:val="00B677C2"/>
    <w:rsid w:val="00B72F9B"/>
    <w:rsid w:val="00B736BA"/>
    <w:rsid w:val="00B7779D"/>
    <w:rsid w:val="00B832A9"/>
    <w:rsid w:val="00B8660F"/>
    <w:rsid w:val="00B90065"/>
    <w:rsid w:val="00B91062"/>
    <w:rsid w:val="00B92E36"/>
    <w:rsid w:val="00B932A2"/>
    <w:rsid w:val="00B93375"/>
    <w:rsid w:val="00B93FB2"/>
    <w:rsid w:val="00B9411F"/>
    <w:rsid w:val="00B95EB5"/>
    <w:rsid w:val="00BA050E"/>
    <w:rsid w:val="00BA064B"/>
    <w:rsid w:val="00BA0A59"/>
    <w:rsid w:val="00BA274F"/>
    <w:rsid w:val="00BA5436"/>
    <w:rsid w:val="00BA6892"/>
    <w:rsid w:val="00BA6F6D"/>
    <w:rsid w:val="00BB02DC"/>
    <w:rsid w:val="00BB0D60"/>
    <w:rsid w:val="00BB2692"/>
    <w:rsid w:val="00BB3636"/>
    <w:rsid w:val="00BB456F"/>
    <w:rsid w:val="00BB4BD2"/>
    <w:rsid w:val="00BB6818"/>
    <w:rsid w:val="00BB6EC5"/>
    <w:rsid w:val="00BC0303"/>
    <w:rsid w:val="00BC109E"/>
    <w:rsid w:val="00BC1485"/>
    <w:rsid w:val="00BC15A0"/>
    <w:rsid w:val="00BC2ACA"/>
    <w:rsid w:val="00BC2E28"/>
    <w:rsid w:val="00BC2F00"/>
    <w:rsid w:val="00BC3017"/>
    <w:rsid w:val="00BC525C"/>
    <w:rsid w:val="00BD1804"/>
    <w:rsid w:val="00BD4A37"/>
    <w:rsid w:val="00BD57F8"/>
    <w:rsid w:val="00BD5D3F"/>
    <w:rsid w:val="00BD5F1E"/>
    <w:rsid w:val="00BD6C2C"/>
    <w:rsid w:val="00BD74BF"/>
    <w:rsid w:val="00BE01D3"/>
    <w:rsid w:val="00BE08ED"/>
    <w:rsid w:val="00BE13DB"/>
    <w:rsid w:val="00BE305C"/>
    <w:rsid w:val="00BE3801"/>
    <w:rsid w:val="00BE43F7"/>
    <w:rsid w:val="00BE4434"/>
    <w:rsid w:val="00BF27CC"/>
    <w:rsid w:val="00C018B0"/>
    <w:rsid w:val="00C01F7F"/>
    <w:rsid w:val="00C0366E"/>
    <w:rsid w:val="00C050DD"/>
    <w:rsid w:val="00C0679A"/>
    <w:rsid w:val="00C16CBB"/>
    <w:rsid w:val="00C175D3"/>
    <w:rsid w:val="00C20142"/>
    <w:rsid w:val="00C21421"/>
    <w:rsid w:val="00C21E48"/>
    <w:rsid w:val="00C22ED5"/>
    <w:rsid w:val="00C2595B"/>
    <w:rsid w:val="00C272B3"/>
    <w:rsid w:val="00C30844"/>
    <w:rsid w:val="00C30AC7"/>
    <w:rsid w:val="00C376F6"/>
    <w:rsid w:val="00C37E49"/>
    <w:rsid w:val="00C42EAB"/>
    <w:rsid w:val="00C45E75"/>
    <w:rsid w:val="00C509AC"/>
    <w:rsid w:val="00C535E7"/>
    <w:rsid w:val="00C5699C"/>
    <w:rsid w:val="00C56C99"/>
    <w:rsid w:val="00C606DE"/>
    <w:rsid w:val="00C62077"/>
    <w:rsid w:val="00C645CA"/>
    <w:rsid w:val="00C64946"/>
    <w:rsid w:val="00C718DA"/>
    <w:rsid w:val="00C71943"/>
    <w:rsid w:val="00C723AA"/>
    <w:rsid w:val="00C7339D"/>
    <w:rsid w:val="00C7535A"/>
    <w:rsid w:val="00C75A85"/>
    <w:rsid w:val="00C76127"/>
    <w:rsid w:val="00C80F84"/>
    <w:rsid w:val="00C8172A"/>
    <w:rsid w:val="00C81E1A"/>
    <w:rsid w:val="00C874AC"/>
    <w:rsid w:val="00C87DB0"/>
    <w:rsid w:val="00CA1C39"/>
    <w:rsid w:val="00CA2AC8"/>
    <w:rsid w:val="00CA31E4"/>
    <w:rsid w:val="00CA424A"/>
    <w:rsid w:val="00CA4B2A"/>
    <w:rsid w:val="00CB0BB5"/>
    <w:rsid w:val="00CB0CB7"/>
    <w:rsid w:val="00CC2D2B"/>
    <w:rsid w:val="00CC32FD"/>
    <w:rsid w:val="00CC3E8B"/>
    <w:rsid w:val="00CC6F08"/>
    <w:rsid w:val="00CD0D15"/>
    <w:rsid w:val="00CD17B6"/>
    <w:rsid w:val="00CD20BF"/>
    <w:rsid w:val="00CD4547"/>
    <w:rsid w:val="00CD55BC"/>
    <w:rsid w:val="00CD7A84"/>
    <w:rsid w:val="00CE245D"/>
    <w:rsid w:val="00CE291E"/>
    <w:rsid w:val="00CF37E8"/>
    <w:rsid w:val="00CF4789"/>
    <w:rsid w:val="00CF7805"/>
    <w:rsid w:val="00D00747"/>
    <w:rsid w:val="00D01ED6"/>
    <w:rsid w:val="00D04406"/>
    <w:rsid w:val="00D06389"/>
    <w:rsid w:val="00D10950"/>
    <w:rsid w:val="00D109A2"/>
    <w:rsid w:val="00D10FA3"/>
    <w:rsid w:val="00D14D44"/>
    <w:rsid w:val="00D222D8"/>
    <w:rsid w:val="00D23035"/>
    <w:rsid w:val="00D2614D"/>
    <w:rsid w:val="00D268B7"/>
    <w:rsid w:val="00D30A3E"/>
    <w:rsid w:val="00D3169A"/>
    <w:rsid w:val="00D31989"/>
    <w:rsid w:val="00D31A36"/>
    <w:rsid w:val="00D358FD"/>
    <w:rsid w:val="00D36D11"/>
    <w:rsid w:val="00D409C8"/>
    <w:rsid w:val="00D45199"/>
    <w:rsid w:val="00D452C6"/>
    <w:rsid w:val="00D45D0A"/>
    <w:rsid w:val="00D5000F"/>
    <w:rsid w:val="00D51274"/>
    <w:rsid w:val="00D53933"/>
    <w:rsid w:val="00D54D8C"/>
    <w:rsid w:val="00D563DB"/>
    <w:rsid w:val="00D56E4F"/>
    <w:rsid w:val="00D63D6D"/>
    <w:rsid w:val="00D6421F"/>
    <w:rsid w:val="00D65EC9"/>
    <w:rsid w:val="00D65F0B"/>
    <w:rsid w:val="00D725B4"/>
    <w:rsid w:val="00D73926"/>
    <w:rsid w:val="00D73F99"/>
    <w:rsid w:val="00D80C85"/>
    <w:rsid w:val="00D81325"/>
    <w:rsid w:val="00D81F20"/>
    <w:rsid w:val="00D8449F"/>
    <w:rsid w:val="00D84681"/>
    <w:rsid w:val="00D87514"/>
    <w:rsid w:val="00D92AF2"/>
    <w:rsid w:val="00D93332"/>
    <w:rsid w:val="00D944BB"/>
    <w:rsid w:val="00D96391"/>
    <w:rsid w:val="00DA00AE"/>
    <w:rsid w:val="00DA048C"/>
    <w:rsid w:val="00DA7EEC"/>
    <w:rsid w:val="00DB0F1F"/>
    <w:rsid w:val="00DB207F"/>
    <w:rsid w:val="00DB51F9"/>
    <w:rsid w:val="00DB5656"/>
    <w:rsid w:val="00DC1381"/>
    <w:rsid w:val="00DC17F6"/>
    <w:rsid w:val="00DC1BCC"/>
    <w:rsid w:val="00DC3DF6"/>
    <w:rsid w:val="00DC43C7"/>
    <w:rsid w:val="00DC4F31"/>
    <w:rsid w:val="00DC61CF"/>
    <w:rsid w:val="00DC63DB"/>
    <w:rsid w:val="00DC64C1"/>
    <w:rsid w:val="00DD04F8"/>
    <w:rsid w:val="00DD1C05"/>
    <w:rsid w:val="00DD4259"/>
    <w:rsid w:val="00DD47CD"/>
    <w:rsid w:val="00DD523C"/>
    <w:rsid w:val="00DE0035"/>
    <w:rsid w:val="00DE5224"/>
    <w:rsid w:val="00DE632C"/>
    <w:rsid w:val="00DE663C"/>
    <w:rsid w:val="00DF0C7F"/>
    <w:rsid w:val="00DF10A4"/>
    <w:rsid w:val="00DF73F9"/>
    <w:rsid w:val="00DF77AF"/>
    <w:rsid w:val="00DF7BC4"/>
    <w:rsid w:val="00E0062E"/>
    <w:rsid w:val="00E01936"/>
    <w:rsid w:val="00E112F4"/>
    <w:rsid w:val="00E11559"/>
    <w:rsid w:val="00E13949"/>
    <w:rsid w:val="00E13ADE"/>
    <w:rsid w:val="00E17F88"/>
    <w:rsid w:val="00E2639A"/>
    <w:rsid w:val="00E332F8"/>
    <w:rsid w:val="00E342ED"/>
    <w:rsid w:val="00E364C6"/>
    <w:rsid w:val="00E36EB7"/>
    <w:rsid w:val="00E3743C"/>
    <w:rsid w:val="00E37E10"/>
    <w:rsid w:val="00E4043D"/>
    <w:rsid w:val="00E40C42"/>
    <w:rsid w:val="00E43EFE"/>
    <w:rsid w:val="00E44D2A"/>
    <w:rsid w:val="00E461C4"/>
    <w:rsid w:val="00E476F0"/>
    <w:rsid w:val="00E52363"/>
    <w:rsid w:val="00E53355"/>
    <w:rsid w:val="00E53401"/>
    <w:rsid w:val="00E53B58"/>
    <w:rsid w:val="00E54B08"/>
    <w:rsid w:val="00E54EBB"/>
    <w:rsid w:val="00E63F30"/>
    <w:rsid w:val="00E67EE9"/>
    <w:rsid w:val="00E73DD7"/>
    <w:rsid w:val="00E756B5"/>
    <w:rsid w:val="00E76B98"/>
    <w:rsid w:val="00E776ED"/>
    <w:rsid w:val="00E80868"/>
    <w:rsid w:val="00E822CA"/>
    <w:rsid w:val="00E8255C"/>
    <w:rsid w:val="00E83886"/>
    <w:rsid w:val="00E83CBF"/>
    <w:rsid w:val="00E84EAD"/>
    <w:rsid w:val="00E86F0A"/>
    <w:rsid w:val="00E92475"/>
    <w:rsid w:val="00E9325D"/>
    <w:rsid w:val="00E94587"/>
    <w:rsid w:val="00E94ACD"/>
    <w:rsid w:val="00EA44E1"/>
    <w:rsid w:val="00EA5E06"/>
    <w:rsid w:val="00EA6D58"/>
    <w:rsid w:val="00EA7937"/>
    <w:rsid w:val="00EB0FE1"/>
    <w:rsid w:val="00EB5290"/>
    <w:rsid w:val="00EC6E5D"/>
    <w:rsid w:val="00ED24C8"/>
    <w:rsid w:val="00ED2F30"/>
    <w:rsid w:val="00ED7491"/>
    <w:rsid w:val="00EE0641"/>
    <w:rsid w:val="00EE1035"/>
    <w:rsid w:val="00EE22CF"/>
    <w:rsid w:val="00EE3CCD"/>
    <w:rsid w:val="00EE3F64"/>
    <w:rsid w:val="00EE58B0"/>
    <w:rsid w:val="00EE61EE"/>
    <w:rsid w:val="00EF17B7"/>
    <w:rsid w:val="00EF60DE"/>
    <w:rsid w:val="00EF70F3"/>
    <w:rsid w:val="00F005F0"/>
    <w:rsid w:val="00F007B3"/>
    <w:rsid w:val="00F01D7B"/>
    <w:rsid w:val="00F051CA"/>
    <w:rsid w:val="00F125C6"/>
    <w:rsid w:val="00F141BF"/>
    <w:rsid w:val="00F14E0A"/>
    <w:rsid w:val="00F158A2"/>
    <w:rsid w:val="00F22090"/>
    <w:rsid w:val="00F226C2"/>
    <w:rsid w:val="00F246DD"/>
    <w:rsid w:val="00F25D3A"/>
    <w:rsid w:val="00F26719"/>
    <w:rsid w:val="00F27FF1"/>
    <w:rsid w:val="00F33E11"/>
    <w:rsid w:val="00F34282"/>
    <w:rsid w:val="00F34362"/>
    <w:rsid w:val="00F34AF1"/>
    <w:rsid w:val="00F354AC"/>
    <w:rsid w:val="00F36013"/>
    <w:rsid w:val="00F36CA5"/>
    <w:rsid w:val="00F36F52"/>
    <w:rsid w:val="00F376E0"/>
    <w:rsid w:val="00F4691B"/>
    <w:rsid w:val="00F52B3C"/>
    <w:rsid w:val="00F534F0"/>
    <w:rsid w:val="00F54A5D"/>
    <w:rsid w:val="00F55418"/>
    <w:rsid w:val="00F55F19"/>
    <w:rsid w:val="00F605EB"/>
    <w:rsid w:val="00F640E6"/>
    <w:rsid w:val="00F676C2"/>
    <w:rsid w:val="00F706C6"/>
    <w:rsid w:val="00F710FC"/>
    <w:rsid w:val="00F73392"/>
    <w:rsid w:val="00F73F43"/>
    <w:rsid w:val="00F74CC4"/>
    <w:rsid w:val="00F765E6"/>
    <w:rsid w:val="00F7772D"/>
    <w:rsid w:val="00F828FC"/>
    <w:rsid w:val="00F82F72"/>
    <w:rsid w:val="00F84B41"/>
    <w:rsid w:val="00F85B00"/>
    <w:rsid w:val="00F86A78"/>
    <w:rsid w:val="00F87D01"/>
    <w:rsid w:val="00F9088A"/>
    <w:rsid w:val="00F9088E"/>
    <w:rsid w:val="00F9382C"/>
    <w:rsid w:val="00F94A8E"/>
    <w:rsid w:val="00F94D4B"/>
    <w:rsid w:val="00F96BBB"/>
    <w:rsid w:val="00FA1008"/>
    <w:rsid w:val="00FA2040"/>
    <w:rsid w:val="00FA24E5"/>
    <w:rsid w:val="00FA30F0"/>
    <w:rsid w:val="00FA5347"/>
    <w:rsid w:val="00FA5487"/>
    <w:rsid w:val="00FA567B"/>
    <w:rsid w:val="00FB4780"/>
    <w:rsid w:val="00FB6FD1"/>
    <w:rsid w:val="00FC02C7"/>
    <w:rsid w:val="00FC1075"/>
    <w:rsid w:val="00FC3C39"/>
    <w:rsid w:val="00FC77EA"/>
    <w:rsid w:val="00FD1FA8"/>
    <w:rsid w:val="00FD2509"/>
    <w:rsid w:val="00FD3F5B"/>
    <w:rsid w:val="00FD4C84"/>
    <w:rsid w:val="00FD5209"/>
    <w:rsid w:val="00FD552B"/>
    <w:rsid w:val="00FD71CC"/>
    <w:rsid w:val="00FE06FA"/>
    <w:rsid w:val="00FE16F0"/>
    <w:rsid w:val="00FE3CD5"/>
    <w:rsid w:val="00FE3DC4"/>
    <w:rsid w:val="00FE4A37"/>
    <w:rsid w:val="00FF2EC1"/>
    <w:rsid w:val="00FF49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7CA7E"/>
  <w15:docId w15:val="{35A7781C-18A7-459E-A5CC-FD54A9258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240" w:lineRule="auto"/>
      <w:jc w:val="both"/>
    </w:pPr>
    <w:rPr>
      <w:rFonts w:ascii="Arial" w:hAnsi="Arial" w:cs="Arial"/>
    </w:rPr>
  </w:style>
  <w:style w:type="paragraph" w:styleId="Rubrik1">
    <w:name w:val="heading 1"/>
    <w:basedOn w:val="Normal"/>
    <w:next w:val="Text"/>
    <w:link w:val="Rubrik1Char"/>
    <w:uiPriority w:val="9"/>
    <w:qFormat/>
    <w:rsid w:val="00CB23B3"/>
    <w:pPr>
      <w:keepNext/>
      <w:numPr>
        <w:numId w:val="30"/>
      </w:numPr>
      <w:spacing w:before="240" w:after="60"/>
      <w:outlineLvl w:val="0"/>
    </w:pPr>
    <w:rPr>
      <w:rFonts w:eastAsiaTheme="majorEastAsia"/>
      <w:b/>
      <w:bCs/>
      <w:kern w:val="32"/>
      <w:szCs w:val="28"/>
    </w:rPr>
  </w:style>
  <w:style w:type="paragraph" w:styleId="Rubrik2">
    <w:name w:val="heading 2"/>
    <w:basedOn w:val="Normal"/>
    <w:next w:val="Text"/>
    <w:link w:val="Rubrik2Char"/>
    <w:uiPriority w:val="9"/>
    <w:semiHidden/>
    <w:unhideWhenUsed/>
    <w:qFormat/>
    <w:rsid w:val="00CB23B3"/>
    <w:pPr>
      <w:keepNext/>
      <w:numPr>
        <w:ilvl w:val="1"/>
        <w:numId w:val="30"/>
      </w:numPr>
      <w:spacing w:before="240" w:after="60"/>
      <w:outlineLvl w:val="1"/>
    </w:pPr>
    <w:rPr>
      <w:rFonts w:eastAsiaTheme="majorEastAsia"/>
      <w:b/>
      <w:bCs/>
      <w:i/>
      <w:szCs w:val="26"/>
    </w:rPr>
  </w:style>
  <w:style w:type="paragraph" w:styleId="Rubrik3">
    <w:name w:val="heading 3"/>
    <w:basedOn w:val="Normal"/>
    <w:next w:val="Text"/>
    <w:link w:val="Rubrik3Char"/>
    <w:uiPriority w:val="9"/>
    <w:semiHidden/>
    <w:unhideWhenUsed/>
    <w:qFormat/>
    <w:rsid w:val="00CB23B3"/>
    <w:pPr>
      <w:keepNext/>
      <w:numPr>
        <w:ilvl w:val="2"/>
        <w:numId w:val="30"/>
      </w:numPr>
      <w:spacing w:before="240" w:after="60"/>
      <w:outlineLvl w:val="2"/>
    </w:pPr>
    <w:rPr>
      <w:rFonts w:eastAsiaTheme="majorEastAsia"/>
      <w:b/>
      <w:bCs/>
    </w:rPr>
  </w:style>
  <w:style w:type="paragraph" w:styleId="Rubrik4">
    <w:name w:val="heading 4"/>
    <w:basedOn w:val="Normal"/>
    <w:next w:val="Text"/>
    <w:link w:val="Rubrik4Char"/>
    <w:uiPriority w:val="9"/>
    <w:semiHidden/>
    <w:unhideWhenUsed/>
    <w:qFormat/>
    <w:rsid w:val="00CB23B3"/>
    <w:pPr>
      <w:keepNext/>
      <w:numPr>
        <w:ilvl w:val="3"/>
        <w:numId w:val="30"/>
      </w:numPr>
      <w:spacing w:before="240" w:after="60"/>
      <w:outlineLvl w:val="3"/>
    </w:pPr>
    <w:rPr>
      <w:rFonts w:eastAsiaTheme="majorEastAsia"/>
      <w:b/>
      <w:bCs/>
      <w:i/>
      <w:iCs/>
    </w:rPr>
  </w:style>
  <w:style w:type="paragraph" w:styleId="Rubrik5">
    <w:name w:val="heading 5"/>
    <w:basedOn w:val="Normal"/>
    <w:next w:val="Normal"/>
    <w:link w:val="Rubrik5Char"/>
    <w:uiPriority w:val="9"/>
    <w:semiHidden/>
    <w:unhideWhenUsed/>
    <w:qFormat/>
    <w:rsid w:val="00635B49"/>
    <w:pPr>
      <w:keepNext/>
      <w:keepLines/>
      <w:spacing w:before="40" w:after="0"/>
      <w:outlineLvl w:val="4"/>
    </w:pPr>
    <w:rPr>
      <w:rFonts w:asciiTheme="majorHAnsi" w:eastAsiaTheme="majorEastAsia" w:hAnsiTheme="majorHAnsi" w:cstheme="majorBidi"/>
      <w:color w:val="365F91" w:themeColor="accent1" w:themeShade="BF"/>
    </w:rPr>
  </w:style>
  <w:style w:type="paragraph" w:styleId="Rubrik6">
    <w:name w:val="heading 6"/>
    <w:basedOn w:val="Normal"/>
    <w:next w:val="Normal"/>
    <w:link w:val="Rubrik6Char"/>
    <w:uiPriority w:val="9"/>
    <w:semiHidden/>
    <w:unhideWhenUsed/>
    <w:qFormat/>
    <w:rsid w:val="00635B49"/>
    <w:pPr>
      <w:keepNext/>
      <w:keepLines/>
      <w:spacing w:before="40" w:after="0"/>
      <w:outlineLvl w:val="5"/>
    </w:pPr>
    <w:rPr>
      <w:rFonts w:asciiTheme="majorHAnsi" w:eastAsiaTheme="majorEastAsia" w:hAnsiTheme="majorHAnsi" w:cstheme="majorBidi"/>
      <w:color w:val="243F60" w:themeColor="accent1" w:themeShade="7F"/>
    </w:rPr>
  </w:style>
  <w:style w:type="paragraph" w:styleId="Rubrik7">
    <w:name w:val="heading 7"/>
    <w:basedOn w:val="Normal"/>
    <w:next w:val="Normal"/>
    <w:link w:val="Rubrik7Char"/>
    <w:uiPriority w:val="9"/>
    <w:semiHidden/>
    <w:unhideWhenUsed/>
    <w:qFormat/>
    <w:rsid w:val="00635B49"/>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Rubrik8">
    <w:name w:val="heading 8"/>
    <w:basedOn w:val="Normal"/>
    <w:next w:val="Normal"/>
    <w:link w:val="Rubrik8Char"/>
    <w:uiPriority w:val="9"/>
    <w:semiHidden/>
    <w:unhideWhenUsed/>
    <w:qFormat/>
    <w:rsid w:val="00635B4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unhideWhenUsed/>
    <w:qFormat/>
    <w:rsid w:val="00635B4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uiPriority w:val="99"/>
    <w:rsid w:val="00E83886"/>
    <w:rPr>
      <w:color w:val="0000FF"/>
      <w:u w:val="single"/>
    </w:rPr>
  </w:style>
  <w:style w:type="character" w:styleId="Kommentarsreferens">
    <w:name w:val="annotation reference"/>
    <w:basedOn w:val="Standardstycketeckensnitt"/>
    <w:uiPriority w:val="99"/>
    <w:semiHidden/>
    <w:unhideWhenUsed/>
    <w:rsid w:val="00876620"/>
    <w:rPr>
      <w:sz w:val="16"/>
      <w:szCs w:val="16"/>
    </w:rPr>
  </w:style>
  <w:style w:type="paragraph" w:customStyle="1" w:styleId="Standard1">
    <w:name w:val="Standard1"/>
    <w:basedOn w:val="Normal"/>
    <w:rsid w:val="00AA0B09"/>
    <w:pPr>
      <w:spacing w:before="100" w:beforeAutospacing="1" w:after="100" w:afterAutospacing="1"/>
      <w:jc w:val="left"/>
    </w:pPr>
    <w:rPr>
      <w:rFonts w:ascii="Times New Roman" w:eastAsia="Times New Roman" w:hAnsi="Times New Roman" w:cs="Times New Roman"/>
      <w:sz w:val="24"/>
      <w:szCs w:val="24"/>
      <w:lang w:eastAsia="de-DE"/>
    </w:rPr>
  </w:style>
  <w:style w:type="paragraph" w:styleId="Revision">
    <w:name w:val="Revision"/>
    <w:hidden/>
    <w:uiPriority w:val="99"/>
    <w:semiHidden/>
    <w:rsid w:val="00654A16"/>
    <w:pPr>
      <w:spacing w:after="0" w:line="240" w:lineRule="auto"/>
    </w:pPr>
    <w:rPr>
      <w:rFonts w:ascii="Arial" w:hAnsi="Arial" w:cs="Arial"/>
    </w:rPr>
  </w:style>
  <w:style w:type="table" w:styleId="Tabellrutnt">
    <w:name w:val="Table Grid"/>
    <w:basedOn w:val="Normaltabell"/>
    <w:uiPriority w:val="59"/>
    <w:rsid w:val="006240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tabell"/>
    <w:next w:val="Tabellrutnt"/>
    <w:uiPriority w:val="59"/>
    <w:rsid w:val="00B65155"/>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tabell"/>
    <w:next w:val="Tabellrutnt"/>
    <w:uiPriority w:val="59"/>
    <w:rsid w:val="000C6C89"/>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schrift51">
    <w:name w:val="Überschrift 51"/>
    <w:basedOn w:val="Normal"/>
    <w:next w:val="Normal"/>
    <w:uiPriority w:val="9"/>
    <w:semiHidden/>
    <w:unhideWhenUsed/>
    <w:qFormat/>
    <w:rsid w:val="00DF0C7F"/>
    <w:pPr>
      <w:keepNext/>
      <w:keepLines/>
      <w:spacing w:before="200" w:after="0" w:line="360" w:lineRule="auto"/>
      <w:jc w:val="left"/>
      <w:outlineLvl w:val="4"/>
    </w:pPr>
    <w:rPr>
      <w:rFonts w:eastAsia="Times New Roman" w:cs="Times New Roman"/>
      <w:color w:val="243F60"/>
    </w:rPr>
  </w:style>
  <w:style w:type="paragraph" w:customStyle="1" w:styleId="berschrift61">
    <w:name w:val="Überschrift 61"/>
    <w:basedOn w:val="Normal"/>
    <w:next w:val="Normal"/>
    <w:uiPriority w:val="9"/>
    <w:semiHidden/>
    <w:unhideWhenUsed/>
    <w:qFormat/>
    <w:rsid w:val="00DF0C7F"/>
    <w:pPr>
      <w:keepNext/>
      <w:keepLines/>
      <w:spacing w:before="200" w:after="0" w:line="360" w:lineRule="auto"/>
      <w:jc w:val="left"/>
      <w:outlineLvl w:val="5"/>
    </w:pPr>
    <w:rPr>
      <w:rFonts w:eastAsia="Times New Roman" w:cs="Times New Roman"/>
      <w:i/>
      <w:iCs/>
      <w:color w:val="243F60"/>
    </w:rPr>
  </w:style>
  <w:style w:type="paragraph" w:customStyle="1" w:styleId="berschrift71">
    <w:name w:val="Überschrift 71"/>
    <w:basedOn w:val="Normal"/>
    <w:next w:val="Normal"/>
    <w:uiPriority w:val="9"/>
    <w:semiHidden/>
    <w:unhideWhenUsed/>
    <w:qFormat/>
    <w:rsid w:val="00DF0C7F"/>
    <w:pPr>
      <w:keepNext/>
      <w:keepLines/>
      <w:spacing w:before="200" w:after="0" w:line="360" w:lineRule="auto"/>
      <w:jc w:val="left"/>
      <w:outlineLvl w:val="6"/>
    </w:pPr>
    <w:rPr>
      <w:rFonts w:eastAsia="Times New Roman" w:cs="Times New Roman"/>
      <w:i/>
      <w:iCs/>
      <w:color w:val="404040"/>
    </w:rPr>
  </w:style>
  <w:style w:type="paragraph" w:customStyle="1" w:styleId="berschrift81">
    <w:name w:val="Überschrift 81"/>
    <w:basedOn w:val="Normal"/>
    <w:next w:val="Normal"/>
    <w:uiPriority w:val="9"/>
    <w:semiHidden/>
    <w:unhideWhenUsed/>
    <w:qFormat/>
    <w:rsid w:val="00DF0C7F"/>
    <w:pPr>
      <w:keepNext/>
      <w:keepLines/>
      <w:spacing w:before="200" w:after="0" w:line="360" w:lineRule="auto"/>
      <w:jc w:val="left"/>
      <w:outlineLvl w:val="7"/>
    </w:pPr>
    <w:rPr>
      <w:rFonts w:eastAsia="Times New Roman" w:cs="Times New Roman"/>
      <w:color w:val="404040"/>
      <w:sz w:val="20"/>
      <w:szCs w:val="20"/>
    </w:rPr>
  </w:style>
  <w:style w:type="paragraph" w:customStyle="1" w:styleId="berschrift91">
    <w:name w:val="Überschrift 91"/>
    <w:basedOn w:val="Normal"/>
    <w:next w:val="Normal"/>
    <w:uiPriority w:val="9"/>
    <w:semiHidden/>
    <w:unhideWhenUsed/>
    <w:qFormat/>
    <w:rsid w:val="00DF0C7F"/>
    <w:pPr>
      <w:keepNext/>
      <w:keepLines/>
      <w:spacing w:before="200" w:after="0" w:line="360" w:lineRule="auto"/>
      <w:jc w:val="left"/>
      <w:outlineLvl w:val="8"/>
    </w:pPr>
    <w:rPr>
      <w:rFonts w:eastAsia="Times New Roman" w:cs="Times New Roman"/>
      <w:i/>
      <w:iCs/>
      <w:color w:val="404040"/>
      <w:sz w:val="20"/>
      <w:szCs w:val="20"/>
    </w:rPr>
  </w:style>
  <w:style w:type="numbering" w:customStyle="1" w:styleId="KeineListe1">
    <w:name w:val="Keine Liste1"/>
    <w:next w:val="Ingenlista"/>
    <w:uiPriority w:val="99"/>
    <w:semiHidden/>
    <w:unhideWhenUsed/>
    <w:rsid w:val="00DF0C7F"/>
  </w:style>
  <w:style w:type="numbering" w:customStyle="1" w:styleId="ListeBMJalphanumerisch">
    <w:name w:val="Liste_BMJ_alphanumerisch"/>
    <w:uiPriority w:val="99"/>
    <w:rsid w:val="00DF0C7F"/>
    <w:pPr>
      <w:numPr>
        <w:numId w:val="8"/>
      </w:numPr>
    </w:pPr>
  </w:style>
  <w:style w:type="paragraph" w:customStyle="1" w:styleId="BMJ7alphanumerisch">
    <w:name w:val="BMJ_Ü7_alphanumerisch"/>
    <w:basedOn w:val="BMJberschrift15Zeilig"/>
    <w:next w:val="BMJStandard15Zeile"/>
    <w:uiPriority w:val="2"/>
    <w:qFormat/>
    <w:rsid w:val="00DF0C7F"/>
    <w:pPr>
      <w:numPr>
        <w:ilvl w:val="6"/>
        <w:numId w:val="9"/>
      </w:numPr>
      <w:tabs>
        <w:tab w:val="num" w:pos="2126"/>
      </w:tabs>
      <w:ind w:left="2126"/>
    </w:pPr>
  </w:style>
  <w:style w:type="paragraph" w:customStyle="1" w:styleId="BMJStandard15Zeile">
    <w:name w:val="BMJ_Standard_1.5Zeile"/>
    <w:basedOn w:val="Normal"/>
    <w:qFormat/>
    <w:rsid w:val="00DF0C7F"/>
    <w:pPr>
      <w:spacing w:line="360" w:lineRule="auto"/>
      <w:jc w:val="left"/>
    </w:pPr>
    <w:rPr>
      <w:rFonts w:cs="Times New Roman"/>
    </w:rPr>
  </w:style>
  <w:style w:type="paragraph" w:customStyle="1" w:styleId="BMJ2alphanumerisch">
    <w:name w:val="BMJ_Ü2_alphanumerisch"/>
    <w:basedOn w:val="BMJberschrift15Zeilig"/>
    <w:next w:val="BMJStandard15Zeile"/>
    <w:uiPriority w:val="2"/>
    <w:qFormat/>
    <w:rsid w:val="00DF0C7F"/>
    <w:pPr>
      <w:numPr>
        <w:ilvl w:val="1"/>
        <w:numId w:val="9"/>
      </w:numPr>
      <w:tabs>
        <w:tab w:val="num" w:pos="2126"/>
      </w:tabs>
      <w:ind w:left="2126"/>
    </w:pPr>
    <w:rPr>
      <w:b/>
    </w:rPr>
  </w:style>
  <w:style w:type="paragraph" w:customStyle="1" w:styleId="BMJStandard1Zeilig">
    <w:name w:val="BMJ_Standard_1Zeilig"/>
    <w:basedOn w:val="Normal"/>
    <w:qFormat/>
    <w:rsid w:val="00DF0C7F"/>
    <w:pPr>
      <w:jc w:val="left"/>
    </w:pPr>
    <w:rPr>
      <w:rFonts w:cs="Times New Roman"/>
    </w:rPr>
  </w:style>
  <w:style w:type="paragraph" w:customStyle="1" w:styleId="BMJ1alphanumerisch">
    <w:name w:val="BMJ_Ü1_alphanumerisch"/>
    <w:basedOn w:val="BMJberschrift15Zeilig"/>
    <w:next w:val="BMJStandard15Zeile"/>
    <w:uiPriority w:val="2"/>
    <w:qFormat/>
    <w:rsid w:val="00DF0C7F"/>
    <w:pPr>
      <w:numPr>
        <w:numId w:val="9"/>
      </w:numPr>
      <w:tabs>
        <w:tab w:val="num" w:pos="2126"/>
      </w:tabs>
      <w:ind w:left="2126"/>
    </w:pPr>
    <w:rPr>
      <w:b/>
    </w:rPr>
  </w:style>
  <w:style w:type="paragraph" w:customStyle="1" w:styleId="BMJ3alphanumerisch">
    <w:name w:val="BMJ_Ü3_alphanumerisch"/>
    <w:basedOn w:val="BMJberschrift15Zeilig"/>
    <w:next w:val="BMJStandard15Zeile"/>
    <w:uiPriority w:val="2"/>
    <w:qFormat/>
    <w:rsid w:val="00DF0C7F"/>
    <w:pPr>
      <w:numPr>
        <w:ilvl w:val="2"/>
        <w:numId w:val="9"/>
      </w:numPr>
      <w:tabs>
        <w:tab w:val="num" w:pos="2126"/>
      </w:tabs>
      <w:ind w:left="2126"/>
    </w:pPr>
  </w:style>
  <w:style w:type="paragraph" w:customStyle="1" w:styleId="BMJ4alphanumerisch">
    <w:name w:val="BMJ_Ü4_alphanumerisch"/>
    <w:basedOn w:val="BMJberschrift15Zeilig"/>
    <w:next w:val="BMJStandard15Zeile"/>
    <w:uiPriority w:val="2"/>
    <w:qFormat/>
    <w:rsid w:val="00DF0C7F"/>
    <w:pPr>
      <w:numPr>
        <w:ilvl w:val="3"/>
        <w:numId w:val="9"/>
      </w:numPr>
      <w:tabs>
        <w:tab w:val="num" w:pos="2126"/>
      </w:tabs>
      <w:ind w:left="2126"/>
    </w:pPr>
  </w:style>
  <w:style w:type="paragraph" w:customStyle="1" w:styleId="BMJ5alphanumerisch">
    <w:name w:val="BMJ_Ü5_alphanumerisch"/>
    <w:basedOn w:val="BMJberschrift15Zeilig"/>
    <w:next w:val="BMJStandard15Zeile"/>
    <w:uiPriority w:val="2"/>
    <w:qFormat/>
    <w:rsid w:val="00DF0C7F"/>
    <w:pPr>
      <w:numPr>
        <w:ilvl w:val="4"/>
        <w:numId w:val="9"/>
      </w:numPr>
      <w:tabs>
        <w:tab w:val="num" w:pos="2126"/>
      </w:tabs>
      <w:ind w:left="2126"/>
    </w:pPr>
  </w:style>
  <w:style w:type="paragraph" w:customStyle="1" w:styleId="BMJ6alphanumerisch">
    <w:name w:val="BMJ_Ü6_alphanumerisch"/>
    <w:basedOn w:val="BMJberschrift15Zeilig"/>
    <w:next w:val="BMJStandard15Zeile"/>
    <w:uiPriority w:val="2"/>
    <w:qFormat/>
    <w:rsid w:val="00DF0C7F"/>
    <w:pPr>
      <w:numPr>
        <w:ilvl w:val="5"/>
        <w:numId w:val="9"/>
      </w:numPr>
      <w:tabs>
        <w:tab w:val="num" w:pos="2126"/>
      </w:tabs>
      <w:ind w:left="2126"/>
    </w:pPr>
  </w:style>
  <w:style w:type="table" w:customStyle="1" w:styleId="Tabellenraster3">
    <w:name w:val="Tabellenraster3"/>
    <w:basedOn w:val="Normaltabell"/>
    <w:next w:val="Tabellrutnt"/>
    <w:uiPriority w:val="59"/>
    <w:rsid w:val="00DF0C7F"/>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MJ1numerisch">
    <w:name w:val="BMJ_Ü1_numerisch"/>
    <w:basedOn w:val="BMJberschrift15Zeilig"/>
    <w:next w:val="BMJStandard15Zeile"/>
    <w:uiPriority w:val="4"/>
    <w:qFormat/>
    <w:rsid w:val="00DF0C7F"/>
    <w:pPr>
      <w:numPr>
        <w:numId w:val="15"/>
      </w:numPr>
      <w:tabs>
        <w:tab w:val="clear" w:pos="397"/>
      </w:tabs>
      <w:ind w:left="720" w:hanging="720"/>
    </w:pPr>
    <w:rPr>
      <w:b/>
    </w:rPr>
  </w:style>
  <w:style w:type="paragraph" w:customStyle="1" w:styleId="BMJ2numerisch">
    <w:name w:val="BMJ_Ü2_numerisch"/>
    <w:basedOn w:val="BMJberschrift15Zeilig"/>
    <w:next w:val="BMJStandard15Zeile"/>
    <w:uiPriority w:val="4"/>
    <w:qFormat/>
    <w:rsid w:val="00DF0C7F"/>
    <w:pPr>
      <w:numPr>
        <w:ilvl w:val="1"/>
        <w:numId w:val="15"/>
      </w:numPr>
      <w:tabs>
        <w:tab w:val="clear" w:pos="454"/>
        <w:tab w:val="num" w:pos="0"/>
      </w:tabs>
      <w:ind w:left="0" w:firstLine="0"/>
    </w:pPr>
    <w:rPr>
      <w:b/>
    </w:rPr>
  </w:style>
  <w:style w:type="paragraph" w:customStyle="1" w:styleId="BMJ3numerisch">
    <w:name w:val="BMJ_Ü3_numerisch"/>
    <w:basedOn w:val="BMJberschrift15Zeilig"/>
    <w:next w:val="BMJStandard15Zeile"/>
    <w:uiPriority w:val="4"/>
    <w:qFormat/>
    <w:rsid w:val="00DF0C7F"/>
    <w:pPr>
      <w:numPr>
        <w:ilvl w:val="2"/>
        <w:numId w:val="15"/>
      </w:numPr>
      <w:tabs>
        <w:tab w:val="clear" w:pos="794"/>
        <w:tab w:val="num" w:pos="-20"/>
      </w:tabs>
      <w:ind w:left="0" w:firstLine="0"/>
    </w:pPr>
  </w:style>
  <w:style w:type="paragraph" w:customStyle="1" w:styleId="BMJ4numerisch">
    <w:name w:val="BMJ_Ü4_numerisch"/>
    <w:basedOn w:val="BMJberschrift15Zeilig"/>
    <w:next w:val="BMJStandard15Zeile"/>
    <w:uiPriority w:val="4"/>
    <w:qFormat/>
    <w:rsid w:val="00DF0C7F"/>
    <w:pPr>
      <w:numPr>
        <w:ilvl w:val="3"/>
        <w:numId w:val="15"/>
      </w:numPr>
      <w:tabs>
        <w:tab w:val="clear" w:pos="964"/>
        <w:tab w:val="num" w:pos="0"/>
      </w:tabs>
      <w:ind w:left="0" w:firstLine="0"/>
    </w:pPr>
  </w:style>
  <w:style w:type="paragraph" w:customStyle="1" w:styleId="BMJ5numerisch">
    <w:name w:val="BMJ_Ü5_numerisch"/>
    <w:basedOn w:val="BMJberschrift15Zeilig"/>
    <w:next w:val="BMJStandard15Zeile"/>
    <w:uiPriority w:val="4"/>
    <w:qFormat/>
    <w:rsid w:val="00DF0C7F"/>
    <w:pPr>
      <w:numPr>
        <w:ilvl w:val="4"/>
        <w:numId w:val="15"/>
      </w:numPr>
      <w:tabs>
        <w:tab w:val="clear" w:pos="1304"/>
      </w:tabs>
      <w:ind w:left="1800" w:hanging="360"/>
    </w:pPr>
  </w:style>
  <w:style w:type="paragraph" w:customStyle="1" w:styleId="BMJ6numerisch">
    <w:name w:val="BMJ_Ü6_numerisch"/>
    <w:basedOn w:val="BMJberschrift15Zeilig"/>
    <w:next w:val="BMJStandard15Zeile"/>
    <w:uiPriority w:val="4"/>
    <w:qFormat/>
    <w:rsid w:val="00DF0C7F"/>
    <w:pPr>
      <w:numPr>
        <w:ilvl w:val="5"/>
        <w:numId w:val="15"/>
      </w:numPr>
      <w:tabs>
        <w:tab w:val="clear" w:pos="1474"/>
      </w:tabs>
      <w:ind w:left="2160" w:hanging="360"/>
    </w:pPr>
  </w:style>
  <w:style w:type="paragraph" w:customStyle="1" w:styleId="BMJ7numerisch">
    <w:name w:val="BMJ_Ü7_numerisch"/>
    <w:basedOn w:val="BMJberschrift15Zeilig"/>
    <w:next w:val="BMJStandard15Zeile"/>
    <w:uiPriority w:val="4"/>
    <w:qFormat/>
    <w:rsid w:val="00DF0C7F"/>
    <w:pPr>
      <w:numPr>
        <w:ilvl w:val="6"/>
        <w:numId w:val="15"/>
      </w:numPr>
      <w:tabs>
        <w:tab w:val="clear" w:pos="1701"/>
      </w:tabs>
      <w:ind w:left="2520" w:hanging="360"/>
    </w:pPr>
  </w:style>
  <w:style w:type="paragraph" w:customStyle="1" w:styleId="BMJ8numerisch">
    <w:name w:val="BMJ_Ü8_numerisch"/>
    <w:basedOn w:val="BMJberschrift15Zeilig"/>
    <w:next w:val="BMJStandard15Zeile"/>
    <w:uiPriority w:val="4"/>
    <w:qFormat/>
    <w:rsid w:val="00DF0C7F"/>
    <w:pPr>
      <w:numPr>
        <w:ilvl w:val="7"/>
        <w:numId w:val="15"/>
      </w:numPr>
      <w:tabs>
        <w:tab w:val="clear" w:pos="1871"/>
      </w:tabs>
      <w:ind w:left="2880" w:hanging="360"/>
    </w:pPr>
  </w:style>
  <w:style w:type="paragraph" w:customStyle="1" w:styleId="BMJ9numerisch">
    <w:name w:val="BMJ_Ü9_numerisch"/>
    <w:basedOn w:val="BMJberschrift15Zeilig"/>
    <w:next w:val="BMJStandard15Zeile"/>
    <w:uiPriority w:val="4"/>
    <w:qFormat/>
    <w:rsid w:val="00DF0C7F"/>
    <w:pPr>
      <w:numPr>
        <w:ilvl w:val="8"/>
        <w:numId w:val="15"/>
      </w:numPr>
      <w:tabs>
        <w:tab w:val="clear" w:pos="2211"/>
      </w:tabs>
      <w:ind w:left="3240" w:hanging="360"/>
    </w:pPr>
  </w:style>
  <w:style w:type="numbering" w:customStyle="1" w:styleId="ListeBMJnumerisch">
    <w:name w:val="Liste_BMJ_numerisch"/>
    <w:uiPriority w:val="99"/>
    <w:rsid w:val="00DF0C7F"/>
    <w:pPr>
      <w:numPr>
        <w:numId w:val="14"/>
      </w:numPr>
    </w:pPr>
  </w:style>
  <w:style w:type="paragraph" w:customStyle="1" w:styleId="BMJberschrift15Zeilig">
    <w:name w:val="BMJ_Überschrift_1.5Zeilig"/>
    <w:basedOn w:val="BMJStandard15Zeile"/>
    <w:next w:val="BMJStandard15Zeile"/>
    <w:uiPriority w:val="9"/>
    <w:qFormat/>
    <w:rsid w:val="00DF0C7F"/>
    <w:pPr>
      <w:keepNext/>
      <w:keepLines/>
      <w:spacing w:before="360"/>
      <w:contextualSpacing/>
    </w:pPr>
  </w:style>
  <w:style w:type="paragraph" w:customStyle="1" w:styleId="Inhaltsverzeichnisberschrift1">
    <w:name w:val="Inhaltsverzeichnisüberschrift1"/>
    <w:basedOn w:val="Rubrik1"/>
    <w:next w:val="Normal"/>
    <w:uiPriority w:val="39"/>
    <w:semiHidden/>
    <w:unhideWhenUsed/>
    <w:qFormat/>
    <w:rsid w:val="00DF0C7F"/>
    <w:pPr>
      <w:keepLines/>
      <w:numPr>
        <w:numId w:val="0"/>
      </w:numPr>
      <w:spacing w:before="480" w:after="0" w:line="276" w:lineRule="auto"/>
      <w:jc w:val="left"/>
      <w:outlineLvl w:val="9"/>
    </w:pPr>
    <w:rPr>
      <w:rFonts w:cs="Times New Roman"/>
      <w:color w:val="365F91"/>
      <w:kern w:val="0"/>
      <w:sz w:val="28"/>
      <w:lang w:eastAsia="de-DE"/>
    </w:rPr>
  </w:style>
  <w:style w:type="character" w:customStyle="1" w:styleId="berschrift4Zchn1">
    <w:name w:val="Überschrift 4 Zchn1"/>
    <w:basedOn w:val="Standardstycketeckensnitt"/>
    <w:uiPriority w:val="9"/>
    <w:rsid w:val="00DF0C7F"/>
    <w:rPr>
      <w:rFonts w:eastAsia="Times New Roman"/>
      <w:b/>
      <w:bCs/>
      <w:i/>
      <w:iCs/>
      <w:color w:val="4F81BD"/>
    </w:rPr>
  </w:style>
  <w:style w:type="paragraph" w:customStyle="1" w:styleId="BMJAufzhlung1">
    <w:name w:val="BMJ_Aufzählung_1"/>
    <w:basedOn w:val="BMJStandard15Zeile"/>
    <w:uiPriority w:val="1"/>
    <w:qFormat/>
    <w:rsid w:val="00DF0C7F"/>
    <w:pPr>
      <w:numPr>
        <w:numId w:val="10"/>
      </w:numPr>
      <w:tabs>
        <w:tab w:val="num" w:pos="425"/>
      </w:tabs>
      <w:spacing w:before="60" w:after="60"/>
      <w:ind w:left="357" w:hanging="357"/>
    </w:pPr>
  </w:style>
  <w:style w:type="paragraph" w:customStyle="1" w:styleId="BMJAufzhlung2">
    <w:name w:val="BMJ_Aufzählung_2"/>
    <w:basedOn w:val="BMJStandard15Zeile"/>
    <w:uiPriority w:val="1"/>
    <w:qFormat/>
    <w:rsid w:val="00DF0C7F"/>
    <w:pPr>
      <w:numPr>
        <w:numId w:val="11"/>
      </w:numPr>
      <w:tabs>
        <w:tab w:val="num" w:pos="283"/>
      </w:tabs>
      <w:spacing w:before="60" w:after="60"/>
      <w:ind w:left="357" w:hanging="357"/>
    </w:pPr>
    <w:rPr>
      <w:noProof/>
    </w:rPr>
  </w:style>
  <w:style w:type="paragraph" w:customStyle="1" w:styleId="BMJNummerierung1">
    <w:name w:val="BMJ_Nummerierung_1"/>
    <w:basedOn w:val="BMJStandard15Zeile"/>
    <w:uiPriority w:val="1"/>
    <w:qFormat/>
    <w:rsid w:val="00DF0C7F"/>
    <w:pPr>
      <w:numPr>
        <w:numId w:val="12"/>
      </w:numPr>
      <w:tabs>
        <w:tab w:val="num" w:pos="283"/>
      </w:tabs>
      <w:spacing w:before="60" w:after="60"/>
      <w:ind w:left="357" w:hanging="357"/>
    </w:pPr>
  </w:style>
  <w:style w:type="paragraph" w:customStyle="1" w:styleId="BMJNummerierung2">
    <w:name w:val="BMJ_Nummerierung_2"/>
    <w:basedOn w:val="BMJStandard15Zeile"/>
    <w:uiPriority w:val="1"/>
    <w:qFormat/>
    <w:rsid w:val="00DF0C7F"/>
    <w:pPr>
      <w:numPr>
        <w:numId w:val="13"/>
      </w:numPr>
      <w:spacing w:before="60" w:after="60"/>
      <w:ind w:left="357" w:hanging="357"/>
    </w:pPr>
  </w:style>
  <w:style w:type="character" w:customStyle="1" w:styleId="berschrift5Zchn1">
    <w:name w:val="Überschrift 5 Zchn1"/>
    <w:basedOn w:val="Standardstycketeckensnitt"/>
    <w:uiPriority w:val="9"/>
    <w:semiHidden/>
    <w:rsid w:val="00DF0C7F"/>
    <w:rPr>
      <w:rFonts w:ascii="Arial" w:eastAsia="Times New Roman" w:hAnsi="Arial" w:cs="Times New Roman"/>
      <w:color w:val="243F60"/>
    </w:rPr>
  </w:style>
  <w:style w:type="character" w:customStyle="1" w:styleId="berschrift6Zchn1">
    <w:name w:val="Überschrift 6 Zchn1"/>
    <w:basedOn w:val="Standardstycketeckensnitt"/>
    <w:uiPriority w:val="9"/>
    <w:semiHidden/>
    <w:rsid w:val="00DF0C7F"/>
    <w:rPr>
      <w:rFonts w:ascii="Arial" w:eastAsia="Times New Roman" w:hAnsi="Arial" w:cs="Times New Roman"/>
      <w:i/>
      <w:iCs/>
      <w:color w:val="243F60"/>
    </w:rPr>
  </w:style>
  <w:style w:type="character" w:customStyle="1" w:styleId="berschrift7Zchn1">
    <w:name w:val="Überschrift 7 Zchn1"/>
    <w:basedOn w:val="Standardstycketeckensnitt"/>
    <w:uiPriority w:val="9"/>
    <w:semiHidden/>
    <w:rsid w:val="00DF0C7F"/>
    <w:rPr>
      <w:rFonts w:ascii="Arial" w:eastAsia="Times New Roman" w:hAnsi="Arial" w:cs="Times New Roman"/>
      <w:i/>
      <w:iCs/>
      <w:color w:val="404040"/>
    </w:rPr>
  </w:style>
  <w:style w:type="character" w:customStyle="1" w:styleId="berschrift8Zchn1">
    <w:name w:val="Überschrift 8 Zchn1"/>
    <w:basedOn w:val="Standardstycketeckensnitt"/>
    <w:uiPriority w:val="9"/>
    <w:semiHidden/>
    <w:rsid w:val="00DF0C7F"/>
    <w:rPr>
      <w:rFonts w:ascii="Arial" w:eastAsia="Times New Roman" w:hAnsi="Arial" w:cs="Times New Roman"/>
      <w:color w:val="404040"/>
      <w:sz w:val="20"/>
      <w:szCs w:val="20"/>
    </w:rPr>
  </w:style>
  <w:style w:type="character" w:customStyle="1" w:styleId="berschrift9Zchn1">
    <w:name w:val="Überschrift 9 Zchn1"/>
    <w:basedOn w:val="Standardstycketeckensnitt"/>
    <w:uiPriority w:val="9"/>
    <w:semiHidden/>
    <w:rsid w:val="00DF0C7F"/>
    <w:rPr>
      <w:rFonts w:ascii="Arial" w:eastAsia="Times New Roman" w:hAnsi="Arial" w:cs="Times New Roman"/>
      <w:i/>
      <w:iCs/>
      <w:color w:val="404040"/>
      <w:sz w:val="20"/>
      <w:szCs w:val="20"/>
    </w:rPr>
  </w:style>
  <w:style w:type="paragraph" w:customStyle="1" w:styleId="Beschriftung1">
    <w:name w:val="Beschriftung1"/>
    <w:basedOn w:val="Normal"/>
    <w:next w:val="Normal"/>
    <w:uiPriority w:val="35"/>
    <w:semiHidden/>
    <w:unhideWhenUsed/>
    <w:qFormat/>
    <w:rsid w:val="00DF0C7F"/>
    <w:pPr>
      <w:spacing w:before="0" w:after="200"/>
      <w:jc w:val="left"/>
    </w:pPr>
    <w:rPr>
      <w:rFonts w:cs="Times New Roman"/>
      <w:b/>
      <w:bCs/>
      <w:color w:val="4F81BD"/>
      <w:sz w:val="18"/>
      <w:szCs w:val="18"/>
    </w:rPr>
  </w:style>
  <w:style w:type="paragraph" w:customStyle="1" w:styleId="Titel1">
    <w:name w:val="Titel1"/>
    <w:basedOn w:val="Normal"/>
    <w:next w:val="Normal"/>
    <w:uiPriority w:val="10"/>
    <w:qFormat/>
    <w:rsid w:val="00DF0C7F"/>
    <w:pPr>
      <w:pBdr>
        <w:bottom w:val="single" w:sz="8" w:space="4" w:color="4F81BD"/>
      </w:pBdr>
      <w:spacing w:before="0" w:after="300"/>
      <w:contextualSpacing/>
      <w:jc w:val="left"/>
    </w:pPr>
    <w:rPr>
      <w:rFonts w:eastAsia="Times New Roman" w:cs="Times New Roman"/>
      <w:color w:val="17365D"/>
      <w:spacing w:val="5"/>
      <w:kern w:val="28"/>
      <w:sz w:val="52"/>
      <w:szCs w:val="52"/>
    </w:rPr>
  </w:style>
  <w:style w:type="paragraph" w:customStyle="1" w:styleId="Untertitel1">
    <w:name w:val="Untertitel1"/>
    <w:basedOn w:val="Normal"/>
    <w:next w:val="Normal"/>
    <w:uiPriority w:val="11"/>
    <w:qFormat/>
    <w:rsid w:val="00DF0C7F"/>
    <w:pPr>
      <w:numPr>
        <w:ilvl w:val="1"/>
      </w:numPr>
      <w:spacing w:before="0" w:after="0" w:line="360" w:lineRule="auto"/>
      <w:jc w:val="left"/>
    </w:pPr>
    <w:rPr>
      <w:rFonts w:eastAsia="Times New Roman" w:cs="Times New Roman"/>
      <w:i/>
      <w:iCs/>
      <w:color w:val="4F81BD"/>
      <w:spacing w:val="15"/>
      <w:sz w:val="24"/>
      <w:szCs w:val="24"/>
    </w:rPr>
  </w:style>
  <w:style w:type="character" w:styleId="Stark">
    <w:name w:val="Strong"/>
    <w:basedOn w:val="Standardstycketeckensnitt"/>
    <w:uiPriority w:val="22"/>
    <w:qFormat/>
    <w:rsid w:val="00DF0C7F"/>
    <w:rPr>
      <w:b/>
      <w:bCs/>
    </w:rPr>
  </w:style>
  <w:style w:type="character" w:styleId="Betoning">
    <w:name w:val="Emphasis"/>
    <w:basedOn w:val="Standardstycketeckensnitt"/>
    <w:uiPriority w:val="20"/>
    <w:qFormat/>
    <w:rsid w:val="00DF0C7F"/>
    <w:rPr>
      <w:i/>
      <w:iCs/>
    </w:rPr>
  </w:style>
  <w:style w:type="paragraph" w:customStyle="1" w:styleId="Zitat1">
    <w:name w:val="Zitat1"/>
    <w:basedOn w:val="Normal"/>
    <w:next w:val="Normal"/>
    <w:uiPriority w:val="29"/>
    <w:qFormat/>
    <w:rsid w:val="00DF0C7F"/>
    <w:pPr>
      <w:spacing w:before="0" w:after="0" w:line="360" w:lineRule="auto"/>
      <w:jc w:val="left"/>
    </w:pPr>
    <w:rPr>
      <w:rFonts w:cs="Times New Roman"/>
      <w:i/>
      <w:iCs/>
      <w:color w:val="000000"/>
    </w:rPr>
  </w:style>
  <w:style w:type="paragraph" w:customStyle="1" w:styleId="IntensivesZitat1">
    <w:name w:val="Intensives Zitat1"/>
    <w:basedOn w:val="Normal"/>
    <w:next w:val="Normal"/>
    <w:uiPriority w:val="30"/>
    <w:qFormat/>
    <w:rsid w:val="00DF0C7F"/>
    <w:pPr>
      <w:pBdr>
        <w:bottom w:val="single" w:sz="4" w:space="4" w:color="4F81BD"/>
      </w:pBdr>
      <w:spacing w:before="200" w:after="280" w:line="360" w:lineRule="auto"/>
      <w:ind w:left="936" w:right="936"/>
      <w:jc w:val="left"/>
    </w:pPr>
    <w:rPr>
      <w:rFonts w:cs="Times New Roman"/>
      <w:b/>
      <w:bCs/>
      <w:i/>
      <w:iCs/>
      <w:color w:val="4F81BD"/>
    </w:rPr>
  </w:style>
  <w:style w:type="character" w:customStyle="1" w:styleId="SchwacheHervorhebung1">
    <w:name w:val="Schwache Hervorhebung1"/>
    <w:basedOn w:val="Standardstycketeckensnitt"/>
    <w:uiPriority w:val="19"/>
    <w:qFormat/>
    <w:rsid w:val="00DF0C7F"/>
    <w:rPr>
      <w:i/>
      <w:iCs/>
      <w:color w:val="808080"/>
    </w:rPr>
  </w:style>
  <w:style w:type="character" w:customStyle="1" w:styleId="IntensiveHervorhebung1">
    <w:name w:val="Intensive Hervorhebung1"/>
    <w:basedOn w:val="Standardstycketeckensnitt"/>
    <w:uiPriority w:val="21"/>
    <w:qFormat/>
    <w:rsid w:val="00DF0C7F"/>
    <w:rPr>
      <w:b/>
      <w:bCs/>
      <w:i/>
      <w:iCs/>
      <w:color w:val="4F81BD"/>
    </w:rPr>
  </w:style>
  <w:style w:type="character" w:customStyle="1" w:styleId="SchwacherVerweis1">
    <w:name w:val="Schwacher Verweis1"/>
    <w:basedOn w:val="Standardstycketeckensnitt"/>
    <w:uiPriority w:val="31"/>
    <w:qFormat/>
    <w:rsid w:val="00DF0C7F"/>
    <w:rPr>
      <w:smallCaps/>
      <w:color w:val="C0504D"/>
      <w:u w:val="single"/>
    </w:rPr>
  </w:style>
  <w:style w:type="character" w:customStyle="1" w:styleId="IntensiverVerweis1">
    <w:name w:val="Intensiver Verweis1"/>
    <w:basedOn w:val="Standardstycketeckensnitt"/>
    <w:uiPriority w:val="32"/>
    <w:qFormat/>
    <w:rsid w:val="00DF0C7F"/>
    <w:rPr>
      <w:b/>
      <w:bCs/>
      <w:smallCaps/>
      <w:color w:val="C0504D"/>
      <w:spacing w:val="5"/>
      <w:u w:val="single"/>
    </w:rPr>
  </w:style>
  <w:style w:type="character" w:styleId="Bokenstitel">
    <w:name w:val="Book Title"/>
    <w:basedOn w:val="Standardstycketeckensnitt"/>
    <w:uiPriority w:val="33"/>
    <w:qFormat/>
    <w:rsid w:val="00DF0C7F"/>
    <w:rPr>
      <w:b/>
      <w:bCs/>
      <w:smallCaps/>
      <w:spacing w:val="5"/>
    </w:rPr>
  </w:style>
  <w:style w:type="character" w:customStyle="1" w:styleId="berschrift5Zchn2">
    <w:name w:val="Überschrift 5 Zchn2"/>
    <w:basedOn w:val="Standardstycketeckensnitt"/>
    <w:uiPriority w:val="9"/>
    <w:semiHidden/>
    <w:rsid w:val="00DF0C7F"/>
    <w:rPr>
      <w:rFonts w:asciiTheme="majorHAnsi" w:eastAsiaTheme="majorEastAsia" w:hAnsiTheme="majorHAnsi" w:cstheme="majorBidi"/>
      <w:color w:val="365F91" w:themeColor="accent1" w:themeShade="BF"/>
    </w:rPr>
  </w:style>
  <w:style w:type="character" w:customStyle="1" w:styleId="berschrift6Zchn2">
    <w:name w:val="Überschrift 6 Zchn2"/>
    <w:basedOn w:val="Standardstycketeckensnitt"/>
    <w:uiPriority w:val="9"/>
    <w:semiHidden/>
    <w:rsid w:val="00DF0C7F"/>
    <w:rPr>
      <w:rFonts w:asciiTheme="majorHAnsi" w:eastAsiaTheme="majorEastAsia" w:hAnsiTheme="majorHAnsi" w:cstheme="majorBidi"/>
      <w:color w:val="243F60" w:themeColor="accent1" w:themeShade="7F"/>
    </w:rPr>
  </w:style>
  <w:style w:type="character" w:customStyle="1" w:styleId="berschrift7Zchn2">
    <w:name w:val="Überschrift 7 Zchn2"/>
    <w:basedOn w:val="Standardstycketeckensnitt"/>
    <w:uiPriority w:val="9"/>
    <w:semiHidden/>
    <w:rsid w:val="00DF0C7F"/>
    <w:rPr>
      <w:rFonts w:asciiTheme="majorHAnsi" w:eastAsiaTheme="majorEastAsia" w:hAnsiTheme="majorHAnsi" w:cstheme="majorBidi"/>
      <w:i/>
      <w:iCs/>
      <w:color w:val="243F60" w:themeColor="accent1" w:themeShade="7F"/>
    </w:rPr>
  </w:style>
  <w:style w:type="character" w:customStyle="1" w:styleId="berschrift8Zchn2">
    <w:name w:val="Überschrift 8 Zchn2"/>
    <w:basedOn w:val="Standardstycketeckensnitt"/>
    <w:uiPriority w:val="9"/>
    <w:semiHidden/>
    <w:rsid w:val="00DF0C7F"/>
    <w:rPr>
      <w:rFonts w:asciiTheme="majorHAnsi" w:eastAsiaTheme="majorEastAsia" w:hAnsiTheme="majorHAnsi" w:cstheme="majorBidi"/>
      <w:color w:val="272727" w:themeColor="text1" w:themeTint="D8"/>
      <w:sz w:val="21"/>
      <w:szCs w:val="21"/>
    </w:rPr>
  </w:style>
  <w:style w:type="character" w:customStyle="1" w:styleId="berschrift9Zchn2">
    <w:name w:val="Überschrift 9 Zchn2"/>
    <w:basedOn w:val="Standardstycketeckensnitt"/>
    <w:uiPriority w:val="9"/>
    <w:semiHidden/>
    <w:rsid w:val="00DF0C7F"/>
    <w:rPr>
      <w:rFonts w:asciiTheme="majorHAnsi" w:eastAsiaTheme="majorEastAsia" w:hAnsiTheme="majorHAnsi" w:cstheme="majorBidi"/>
      <w:i/>
      <w:iCs/>
      <w:color w:val="272727" w:themeColor="text1" w:themeTint="D8"/>
      <w:sz w:val="21"/>
      <w:szCs w:val="21"/>
    </w:rPr>
  </w:style>
  <w:style w:type="character" w:customStyle="1" w:styleId="TitelZchn1">
    <w:name w:val="Titel Zchn1"/>
    <w:basedOn w:val="Standardstycketeckensnitt"/>
    <w:uiPriority w:val="10"/>
    <w:rsid w:val="00DF0C7F"/>
    <w:rPr>
      <w:rFonts w:asciiTheme="majorHAnsi" w:eastAsiaTheme="majorEastAsia" w:hAnsiTheme="majorHAnsi" w:cstheme="majorBidi"/>
      <w:spacing w:val="-10"/>
      <w:kern w:val="28"/>
      <w:sz w:val="56"/>
      <w:szCs w:val="56"/>
    </w:rPr>
  </w:style>
  <w:style w:type="character" w:customStyle="1" w:styleId="UntertitelZchn1">
    <w:name w:val="Untertitel Zchn1"/>
    <w:basedOn w:val="Standardstycketeckensnitt"/>
    <w:uiPriority w:val="11"/>
    <w:rsid w:val="00DF0C7F"/>
    <w:rPr>
      <w:rFonts w:eastAsiaTheme="minorEastAsia"/>
      <w:color w:val="5A5A5A" w:themeColor="text1" w:themeTint="A5"/>
      <w:spacing w:val="15"/>
    </w:rPr>
  </w:style>
  <w:style w:type="character" w:customStyle="1" w:styleId="ZitatZchn1">
    <w:name w:val="Zitat Zchn1"/>
    <w:basedOn w:val="Standardstycketeckensnitt"/>
    <w:uiPriority w:val="29"/>
    <w:rsid w:val="00DF0C7F"/>
    <w:rPr>
      <w:rFonts w:ascii="Arial" w:hAnsi="Arial" w:cs="Arial"/>
      <w:i/>
      <w:iCs/>
      <w:color w:val="404040" w:themeColor="text1" w:themeTint="BF"/>
    </w:rPr>
  </w:style>
  <w:style w:type="character" w:customStyle="1" w:styleId="IntensivesZitatZchn1">
    <w:name w:val="Intensives Zitat Zchn1"/>
    <w:basedOn w:val="Standardstycketeckensnitt"/>
    <w:uiPriority w:val="30"/>
    <w:rsid w:val="00DF0C7F"/>
    <w:rPr>
      <w:rFonts w:ascii="Arial" w:hAnsi="Arial" w:cs="Arial"/>
      <w:i/>
      <w:iCs/>
      <w:color w:val="4F81BD" w:themeColor="accent1"/>
    </w:rPr>
  </w:style>
  <w:style w:type="character" w:styleId="Diskretbetoning">
    <w:name w:val="Subtle Emphasis"/>
    <w:basedOn w:val="Standardstycketeckensnitt"/>
    <w:uiPriority w:val="19"/>
    <w:qFormat/>
    <w:rsid w:val="00DF0C7F"/>
    <w:rPr>
      <w:i/>
      <w:iCs/>
      <w:color w:val="404040" w:themeColor="text1" w:themeTint="BF"/>
    </w:rPr>
  </w:style>
  <w:style w:type="character" w:styleId="Starkbetoning">
    <w:name w:val="Intense Emphasis"/>
    <w:basedOn w:val="Standardstycketeckensnitt"/>
    <w:uiPriority w:val="21"/>
    <w:qFormat/>
    <w:rsid w:val="00DF0C7F"/>
    <w:rPr>
      <w:i/>
      <w:iCs/>
      <w:color w:val="4F81BD" w:themeColor="accent1"/>
    </w:rPr>
  </w:style>
  <w:style w:type="character" w:styleId="Diskretreferens">
    <w:name w:val="Subtle Reference"/>
    <w:basedOn w:val="Standardstycketeckensnitt"/>
    <w:uiPriority w:val="31"/>
    <w:qFormat/>
    <w:rsid w:val="00DF0C7F"/>
    <w:rPr>
      <w:smallCaps/>
      <w:color w:val="5A5A5A" w:themeColor="text1" w:themeTint="A5"/>
    </w:rPr>
  </w:style>
  <w:style w:type="character" w:styleId="Starkreferens">
    <w:name w:val="Intense Reference"/>
    <w:basedOn w:val="Standardstycketeckensnitt"/>
    <w:uiPriority w:val="32"/>
    <w:qFormat/>
    <w:rsid w:val="00DF0C7F"/>
    <w:rPr>
      <w:b/>
      <w:bCs/>
      <w:smallCaps/>
      <w:color w:val="4F81BD" w:themeColor="accent1"/>
      <w:spacing w:val="5"/>
    </w:rPr>
  </w:style>
  <w:style w:type="table" w:customStyle="1" w:styleId="Tabellenraster4">
    <w:name w:val="Tabellenraster4"/>
    <w:basedOn w:val="Normaltabell"/>
    <w:next w:val="Tabellrutnt"/>
    <w:uiPriority w:val="59"/>
    <w:rsid w:val="00843D7C"/>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nvndHyperlnk">
    <w:name w:val="FollowedHyperlink"/>
    <w:basedOn w:val="Standardstycketeckensnitt"/>
    <w:uiPriority w:val="99"/>
    <w:semiHidden/>
    <w:unhideWhenUsed/>
    <w:rsid w:val="008F791D"/>
    <w:rPr>
      <w:color w:val="800080" w:themeColor="followedHyperlink"/>
      <w:u w:val="single"/>
    </w:rPr>
  </w:style>
  <w:style w:type="paragraph" w:styleId="Fotnotstext">
    <w:name w:val="footnote text"/>
    <w:basedOn w:val="Normal"/>
    <w:link w:val="FotnotstextChar"/>
    <w:uiPriority w:val="99"/>
    <w:semiHidden/>
    <w:unhideWhenUsed/>
    <w:rsid w:val="00CB23B3"/>
    <w:pPr>
      <w:spacing w:before="0" w:after="0"/>
      <w:ind w:left="720" w:hanging="720"/>
    </w:pPr>
    <w:rPr>
      <w:sz w:val="18"/>
      <w:szCs w:val="20"/>
    </w:rPr>
  </w:style>
  <w:style w:type="character" w:customStyle="1" w:styleId="FotnotstextChar">
    <w:name w:val="Fotnotstext Char"/>
    <w:basedOn w:val="Standardstycketeckensnitt"/>
    <w:link w:val="Fotnotstext"/>
    <w:uiPriority w:val="99"/>
    <w:semiHidden/>
    <w:rsid w:val="00CB23B3"/>
    <w:rPr>
      <w:rFonts w:ascii="Arial" w:hAnsi="Arial" w:cs="Arial"/>
      <w:sz w:val="18"/>
      <w:szCs w:val="20"/>
    </w:rPr>
  </w:style>
  <w:style w:type="paragraph" w:styleId="Sidfot">
    <w:name w:val="footer"/>
    <w:basedOn w:val="Normal"/>
    <w:link w:val="SidfotChar"/>
    <w:uiPriority w:val="99"/>
    <w:unhideWhenUsed/>
    <w:rsid w:val="00CB23B3"/>
    <w:pPr>
      <w:tabs>
        <w:tab w:val="center" w:pos="4394"/>
        <w:tab w:val="right" w:pos="8787"/>
      </w:tabs>
      <w:spacing w:before="360" w:after="0"/>
      <w:jc w:val="left"/>
    </w:pPr>
  </w:style>
  <w:style w:type="character" w:customStyle="1" w:styleId="SidfotChar">
    <w:name w:val="Sidfot Char"/>
    <w:basedOn w:val="Standardstycketeckensnitt"/>
    <w:link w:val="Sidfot"/>
    <w:uiPriority w:val="99"/>
    <w:rsid w:val="00CB23B3"/>
    <w:rPr>
      <w:rFonts w:ascii="Arial" w:hAnsi="Arial" w:cs="Arial"/>
    </w:rPr>
  </w:style>
  <w:style w:type="paragraph" w:styleId="Innehll2">
    <w:name w:val="toc 2"/>
    <w:basedOn w:val="Normal"/>
    <w:next w:val="Normal"/>
    <w:uiPriority w:val="39"/>
    <w:semiHidden/>
    <w:unhideWhenUsed/>
    <w:rsid w:val="00CB23B3"/>
    <w:pPr>
      <w:keepNext/>
      <w:spacing w:before="240" w:line="360" w:lineRule="auto"/>
      <w:jc w:val="center"/>
    </w:pPr>
  </w:style>
  <w:style w:type="paragraph" w:styleId="Innehll3">
    <w:name w:val="toc 3"/>
    <w:basedOn w:val="Normal"/>
    <w:next w:val="Normal"/>
    <w:uiPriority w:val="39"/>
    <w:semiHidden/>
    <w:unhideWhenUsed/>
    <w:rsid w:val="00CB23B3"/>
    <w:pPr>
      <w:keepNext/>
      <w:spacing w:before="240" w:line="360" w:lineRule="auto"/>
      <w:jc w:val="center"/>
    </w:pPr>
    <w:rPr>
      <w:b/>
      <w:spacing w:val="60"/>
      <w:sz w:val="18"/>
    </w:rPr>
  </w:style>
  <w:style w:type="paragraph" w:styleId="Innehll4">
    <w:name w:val="toc 4"/>
    <w:basedOn w:val="Normal"/>
    <w:next w:val="Normal"/>
    <w:uiPriority w:val="39"/>
    <w:semiHidden/>
    <w:unhideWhenUsed/>
    <w:rsid w:val="00CB23B3"/>
    <w:pPr>
      <w:keepNext/>
      <w:spacing w:before="240" w:line="360" w:lineRule="auto"/>
      <w:jc w:val="center"/>
    </w:pPr>
    <w:rPr>
      <w:b/>
      <w:sz w:val="18"/>
    </w:rPr>
  </w:style>
  <w:style w:type="paragraph" w:styleId="Innehll5">
    <w:name w:val="toc 5"/>
    <w:basedOn w:val="Normal"/>
    <w:next w:val="Normal"/>
    <w:uiPriority w:val="39"/>
    <w:semiHidden/>
    <w:unhideWhenUsed/>
    <w:rsid w:val="00CB23B3"/>
    <w:pPr>
      <w:keepNext/>
      <w:spacing w:before="240" w:line="360" w:lineRule="auto"/>
      <w:jc w:val="center"/>
    </w:pPr>
    <w:rPr>
      <w:spacing w:val="60"/>
      <w:sz w:val="18"/>
    </w:rPr>
  </w:style>
  <w:style w:type="paragraph" w:styleId="Innehll6">
    <w:name w:val="toc 6"/>
    <w:basedOn w:val="Normal"/>
    <w:next w:val="Normal"/>
    <w:uiPriority w:val="39"/>
    <w:semiHidden/>
    <w:unhideWhenUsed/>
    <w:rsid w:val="00CB23B3"/>
    <w:pPr>
      <w:keepNext/>
      <w:spacing w:before="240" w:line="360" w:lineRule="auto"/>
      <w:jc w:val="center"/>
    </w:pPr>
    <w:rPr>
      <w:sz w:val="18"/>
    </w:rPr>
  </w:style>
  <w:style w:type="paragraph" w:styleId="Innehll7">
    <w:name w:val="toc 7"/>
    <w:basedOn w:val="Normal"/>
    <w:next w:val="Normal"/>
    <w:uiPriority w:val="39"/>
    <w:semiHidden/>
    <w:unhideWhenUsed/>
    <w:rsid w:val="00CB23B3"/>
    <w:pPr>
      <w:keepNext/>
      <w:spacing w:before="240" w:line="360" w:lineRule="auto"/>
      <w:jc w:val="center"/>
    </w:pPr>
    <w:rPr>
      <w:b/>
      <w:spacing w:val="60"/>
      <w:sz w:val="16"/>
    </w:rPr>
  </w:style>
  <w:style w:type="paragraph" w:styleId="Innehll8">
    <w:name w:val="toc 8"/>
    <w:basedOn w:val="Normal"/>
    <w:next w:val="Normal"/>
    <w:uiPriority w:val="39"/>
    <w:semiHidden/>
    <w:unhideWhenUsed/>
    <w:rsid w:val="00CB23B3"/>
    <w:pPr>
      <w:keepNext/>
      <w:spacing w:before="240" w:line="360" w:lineRule="auto"/>
      <w:jc w:val="center"/>
    </w:pPr>
    <w:rPr>
      <w:b/>
      <w:sz w:val="16"/>
    </w:rPr>
  </w:style>
  <w:style w:type="paragraph" w:customStyle="1" w:styleId="Formel">
    <w:name w:val="Formel"/>
    <w:basedOn w:val="Normal"/>
    <w:rsid w:val="00CB23B3"/>
    <w:pPr>
      <w:spacing w:before="240" w:after="240"/>
      <w:jc w:val="center"/>
    </w:pPr>
  </w:style>
  <w:style w:type="paragraph" w:customStyle="1" w:styleId="Grafik">
    <w:name w:val="Grafik"/>
    <w:basedOn w:val="Normal"/>
    <w:next w:val="GrafikTitel"/>
    <w:rsid w:val="00CB23B3"/>
    <w:pPr>
      <w:spacing w:before="240" w:after="240"/>
      <w:jc w:val="center"/>
    </w:pPr>
  </w:style>
  <w:style w:type="paragraph" w:customStyle="1" w:styleId="Text">
    <w:name w:val="Text"/>
    <w:basedOn w:val="Normal"/>
    <w:rsid w:val="00CB23B3"/>
  </w:style>
  <w:style w:type="paragraph" w:customStyle="1" w:styleId="GrafikTitel">
    <w:name w:val="Grafik Titel"/>
    <w:basedOn w:val="Normal"/>
    <w:next w:val="Grafik"/>
    <w:rsid w:val="00CB23B3"/>
    <w:pPr>
      <w:spacing w:before="0"/>
      <w:jc w:val="center"/>
    </w:pPr>
    <w:rPr>
      <w:i/>
      <w:sz w:val="18"/>
    </w:rPr>
  </w:style>
  <w:style w:type="paragraph" w:customStyle="1" w:styleId="TabelleTitel">
    <w:name w:val="Tabelle Titel"/>
    <w:basedOn w:val="Normal"/>
    <w:rsid w:val="00CB23B3"/>
    <w:pPr>
      <w:spacing w:before="240"/>
      <w:jc w:val="center"/>
    </w:pPr>
  </w:style>
  <w:style w:type="paragraph" w:customStyle="1" w:styleId="Tabelleberschrift">
    <w:name w:val="Tabelle Überschrift"/>
    <w:basedOn w:val="Normal"/>
    <w:next w:val="TabelleText"/>
    <w:rsid w:val="00CB23B3"/>
    <w:pPr>
      <w:spacing w:before="60" w:after="60"/>
    </w:pPr>
    <w:rPr>
      <w:b/>
      <w:sz w:val="18"/>
    </w:rPr>
  </w:style>
  <w:style w:type="paragraph" w:customStyle="1" w:styleId="TabelleText">
    <w:name w:val="Tabelle Text"/>
    <w:basedOn w:val="Normal"/>
    <w:rsid w:val="00CB23B3"/>
    <w:pPr>
      <w:spacing w:before="60" w:after="60"/>
    </w:pPr>
    <w:rPr>
      <w:sz w:val="18"/>
    </w:rPr>
  </w:style>
  <w:style w:type="paragraph" w:customStyle="1" w:styleId="TabelleAufzhlung">
    <w:name w:val="Tabelle Aufzählung"/>
    <w:basedOn w:val="Normal"/>
    <w:rsid w:val="00CB23B3"/>
    <w:pPr>
      <w:numPr>
        <w:numId w:val="26"/>
      </w:numPr>
      <w:spacing w:before="60" w:after="60"/>
    </w:pPr>
    <w:rPr>
      <w:sz w:val="18"/>
    </w:rPr>
  </w:style>
  <w:style w:type="paragraph" w:customStyle="1" w:styleId="TabelleListe">
    <w:name w:val="Tabelle Liste"/>
    <w:basedOn w:val="Normal"/>
    <w:rsid w:val="00CB23B3"/>
    <w:pPr>
      <w:numPr>
        <w:numId w:val="27"/>
      </w:numPr>
      <w:spacing w:before="60" w:after="60"/>
    </w:pPr>
    <w:rPr>
      <w:sz w:val="18"/>
    </w:rPr>
  </w:style>
  <w:style w:type="character" w:customStyle="1" w:styleId="Binnenverweis">
    <w:name w:val="Binnenverweis"/>
    <w:basedOn w:val="Standardstycketeckensnitt"/>
    <w:rsid w:val="00CB23B3"/>
    <w:rPr>
      <w:noProof/>
      <w:u w:val="none"/>
      <w:shd w:val="clear" w:color="auto" w:fill="E0E0E0"/>
    </w:rPr>
  </w:style>
  <w:style w:type="character" w:customStyle="1" w:styleId="Einzelverweisziel">
    <w:name w:val="Einzelverweisziel"/>
    <w:basedOn w:val="Standardstycketeckensnitt"/>
    <w:rsid w:val="00CB23B3"/>
    <w:rPr>
      <w:shd w:val="clear" w:color="auto" w:fill="F3F3F3"/>
    </w:rPr>
  </w:style>
  <w:style w:type="character" w:customStyle="1" w:styleId="Verweis">
    <w:name w:val="Verweis"/>
    <w:basedOn w:val="Standardstycketeckensnitt"/>
    <w:rsid w:val="00CB23B3"/>
    <w:rPr>
      <w:color w:val="000080"/>
      <w:shd w:val="clear" w:color="auto" w:fill="auto"/>
    </w:rPr>
  </w:style>
  <w:style w:type="character" w:customStyle="1" w:styleId="VerweisBezugsstelle">
    <w:name w:val="Verweis Bezugsstelle"/>
    <w:basedOn w:val="Standardstycketeckensnitt"/>
    <w:rsid w:val="00CB23B3"/>
    <w:rPr>
      <w:color w:val="000080"/>
      <w:shd w:val="clear" w:color="auto" w:fill="auto"/>
    </w:rPr>
  </w:style>
  <w:style w:type="paragraph" w:customStyle="1" w:styleId="VerweisBegrndung">
    <w:name w:val="Verweis Begründung"/>
    <w:basedOn w:val="Normal"/>
    <w:next w:val="Text"/>
    <w:rsid w:val="00CB23B3"/>
    <w:pPr>
      <w:keepNext/>
      <w:jc w:val="left"/>
      <w:outlineLvl w:val="2"/>
    </w:pPr>
    <w:rPr>
      <w:b/>
      <w:noProof/>
    </w:rPr>
  </w:style>
  <w:style w:type="paragraph" w:customStyle="1" w:styleId="ListeStufe1">
    <w:name w:val="Liste (Stufe 1)"/>
    <w:basedOn w:val="Normal"/>
    <w:rsid w:val="00CB23B3"/>
    <w:pPr>
      <w:numPr>
        <w:numId w:val="25"/>
      </w:numPr>
      <w:tabs>
        <w:tab w:val="left" w:pos="0"/>
      </w:tabs>
    </w:pPr>
  </w:style>
  <w:style w:type="paragraph" w:customStyle="1" w:styleId="ListeFolgeabsatzStufe1">
    <w:name w:val="Liste Folgeabsatz (Stufe 1)"/>
    <w:basedOn w:val="Normal"/>
    <w:rsid w:val="00CB23B3"/>
    <w:pPr>
      <w:numPr>
        <w:ilvl w:val="1"/>
        <w:numId w:val="25"/>
      </w:numPr>
    </w:pPr>
  </w:style>
  <w:style w:type="paragraph" w:customStyle="1" w:styleId="ListeStufe2">
    <w:name w:val="Liste (Stufe 2)"/>
    <w:basedOn w:val="Normal"/>
    <w:rsid w:val="00CB23B3"/>
    <w:pPr>
      <w:numPr>
        <w:ilvl w:val="2"/>
        <w:numId w:val="25"/>
      </w:numPr>
    </w:pPr>
  </w:style>
  <w:style w:type="paragraph" w:customStyle="1" w:styleId="ListeFolgeabsatzStufe2">
    <w:name w:val="Liste Folgeabsatz (Stufe 2)"/>
    <w:basedOn w:val="Normal"/>
    <w:rsid w:val="00CB23B3"/>
    <w:pPr>
      <w:numPr>
        <w:ilvl w:val="3"/>
        <w:numId w:val="25"/>
      </w:numPr>
    </w:pPr>
  </w:style>
  <w:style w:type="paragraph" w:customStyle="1" w:styleId="ListeStufe3">
    <w:name w:val="Liste (Stufe 3)"/>
    <w:basedOn w:val="Normal"/>
    <w:rsid w:val="00CB23B3"/>
    <w:pPr>
      <w:numPr>
        <w:ilvl w:val="4"/>
        <w:numId w:val="25"/>
      </w:numPr>
    </w:pPr>
  </w:style>
  <w:style w:type="paragraph" w:customStyle="1" w:styleId="ListeFolgeabsatzStufe3">
    <w:name w:val="Liste Folgeabsatz (Stufe 3)"/>
    <w:basedOn w:val="Normal"/>
    <w:rsid w:val="00CB23B3"/>
    <w:pPr>
      <w:numPr>
        <w:ilvl w:val="5"/>
        <w:numId w:val="25"/>
      </w:numPr>
    </w:pPr>
  </w:style>
  <w:style w:type="paragraph" w:customStyle="1" w:styleId="ListeStufe4">
    <w:name w:val="Liste (Stufe 4)"/>
    <w:basedOn w:val="Normal"/>
    <w:rsid w:val="00CB23B3"/>
    <w:pPr>
      <w:numPr>
        <w:ilvl w:val="6"/>
        <w:numId w:val="25"/>
      </w:numPr>
    </w:pPr>
  </w:style>
  <w:style w:type="paragraph" w:customStyle="1" w:styleId="ListeFolgeabsatzStufe4">
    <w:name w:val="Liste Folgeabsatz (Stufe 4)"/>
    <w:basedOn w:val="Normal"/>
    <w:rsid w:val="00CB23B3"/>
    <w:pPr>
      <w:numPr>
        <w:ilvl w:val="7"/>
        <w:numId w:val="25"/>
      </w:numPr>
    </w:pPr>
  </w:style>
  <w:style w:type="paragraph" w:customStyle="1" w:styleId="ListeStufe1manuell">
    <w:name w:val="Liste (Stufe 1) (manuell)"/>
    <w:basedOn w:val="Normal"/>
    <w:rsid w:val="00CB23B3"/>
    <w:pPr>
      <w:tabs>
        <w:tab w:val="left" w:pos="425"/>
      </w:tabs>
      <w:ind w:left="425" w:hanging="425"/>
    </w:pPr>
  </w:style>
  <w:style w:type="paragraph" w:customStyle="1" w:styleId="ListeStufe2manuell">
    <w:name w:val="Liste (Stufe 2) (manuell)"/>
    <w:basedOn w:val="Normal"/>
    <w:rsid w:val="00CB23B3"/>
    <w:pPr>
      <w:tabs>
        <w:tab w:val="left" w:pos="850"/>
      </w:tabs>
      <w:ind w:left="850" w:hanging="425"/>
    </w:pPr>
  </w:style>
  <w:style w:type="paragraph" w:customStyle="1" w:styleId="ListeStufe3manuell">
    <w:name w:val="Liste (Stufe 3) (manuell)"/>
    <w:basedOn w:val="Normal"/>
    <w:rsid w:val="00CB23B3"/>
    <w:pPr>
      <w:tabs>
        <w:tab w:val="left" w:pos="1276"/>
      </w:tabs>
      <w:ind w:left="1276" w:hanging="425"/>
    </w:pPr>
  </w:style>
  <w:style w:type="paragraph" w:customStyle="1" w:styleId="ListeStufe4manuell">
    <w:name w:val="Liste (Stufe 4) (manuell)"/>
    <w:basedOn w:val="Normal"/>
    <w:next w:val="ListeStufe1manuell"/>
    <w:rsid w:val="00CB23B3"/>
    <w:pPr>
      <w:tabs>
        <w:tab w:val="left" w:pos="1984"/>
      </w:tabs>
      <w:ind w:left="1984" w:hanging="709"/>
    </w:pPr>
  </w:style>
  <w:style w:type="paragraph" w:customStyle="1" w:styleId="AufzhlungStufe1">
    <w:name w:val="Aufzählung (Stufe 1)"/>
    <w:basedOn w:val="Normal"/>
    <w:rsid w:val="00CB23B3"/>
    <w:pPr>
      <w:numPr>
        <w:numId w:val="20"/>
      </w:numPr>
      <w:tabs>
        <w:tab w:val="left" w:pos="0"/>
      </w:tabs>
    </w:pPr>
  </w:style>
  <w:style w:type="paragraph" w:customStyle="1" w:styleId="AufzhlungFolgeabsatzStufe1">
    <w:name w:val="Aufzählung Folgeabsatz (Stufe 1)"/>
    <w:basedOn w:val="Normal"/>
    <w:rsid w:val="00CB23B3"/>
    <w:pPr>
      <w:tabs>
        <w:tab w:val="left" w:pos="425"/>
      </w:tabs>
      <w:ind w:left="425"/>
    </w:pPr>
  </w:style>
  <w:style w:type="paragraph" w:customStyle="1" w:styleId="AufzhlungStufe2">
    <w:name w:val="Aufzählung (Stufe 2)"/>
    <w:basedOn w:val="Normal"/>
    <w:rsid w:val="00CB23B3"/>
    <w:pPr>
      <w:numPr>
        <w:numId w:val="21"/>
      </w:numPr>
      <w:tabs>
        <w:tab w:val="left" w:pos="425"/>
      </w:tabs>
    </w:pPr>
  </w:style>
  <w:style w:type="paragraph" w:customStyle="1" w:styleId="AufzhlungFolgeabsatzStufe2">
    <w:name w:val="Aufzählung Folgeabsatz (Stufe 2)"/>
    <w:basedOn w:val="Normal"/>
    <w:rsid w:val="00CB23B3"/>
    <w:pPr>
      <w:tabs>
        <w:tab w:val="left" w:pos="794"/>
      </w:tabs>
      <w:ind w:left="850"/>
    </w:pPr>
  </w:style>
  <w:style w:type="paragraph" w:customStyle="1" w:styleId="AufzhlungStufe3">
    <w:name w:val="Aufzählung (Stufe 3)"/>
    <w:basedOn w:val="Normal"/>
    <w:rsid w:val="00CB23B3"/>
    <w:pPr>
      <w:numPr>
        <w:numId w:val="22"/>
      </w:numPr>
      <w:tabs>
        <w:tab w:val="left" w:pos="850"/>
      </w:tabs>
    </w:pPr>
  </w:style>
  <w:style w:type="paragraph" w:customStyle="1" w:styleId="AufzhlungFolgeabsatzStufe3">
    <w:name w:val="Aufzählung Folgeabsatz (Stufe 3)"/>
    <w:basedOn w:val="Normal"/>
    <w:rsid w:val="00CB23B3"/>
    <w:pPr>
      <w:tabs>
        <w:tab w:val="left" w:pos="1276"/>
      </w:tabs>
      <w:ind w:left="1276"/>
    </w:pPr>
  </w:style>
  <w:style w:type="paragraph" w:customStyle="1" w:styleId="AufzhlungStufe4">
    <w:name w:val="Aufzählung (Stufe 4)"/>
    <w:basedOn w:val="Normal"/>
    <w:rsid w:val="00CB23B3"/>
    <w:pPr>
      <w:numPr>
        <w:numId w:val="23"/>
      </w:numPr>
      <w:tabs>
        <w:tab w:val="left" w:pos="1276"/>
      </w:tabs>
    </w:pPr>
  </w:style>
  <w:style w:type="paragraph" w:customStyle="1" w:styleId="AufzhlungFolgeabsatzStufe4">
    <w:name w:val="Aufzählung Folgeabsatz (Stufe 4)"/>
    <w:basedOn w:val="Normal"/>
    <w:rsid w:val="00CB23B3"/>
    <w:pPr>
      <w:tabs>
        <w:tab w:val="left" w:pos="1701"/>
      </w:tabs>
      <w:ind w:left="1701"/>
    </w:pPr>
  </w:style>
  <w:style w:type="paragraph" w:customStyle="1" w:styleId="AufzhlungStufe5">
    <w:name w:val="Aufzählung (Stufe 5)"/>
    <w:basedOn w:val="Normal"/>
    <w:rsid w:val="00CB23B3"/>
    <w:pPr>
      <w:numPr>
        <w:numId w:val="24"/>
      </w:numPr>
      <w:tabs>
        <w:tab w:val="left" w:pos="1701"/>
      </w:tabs>
    </w:pPr>
  </w:style>
  <w:style w:type="paragraph" w:customStyle="1" w:styleId="AufzhlungFolgeabsatzStufe5">
    <w:name w:val="Aufzählung Folgeabsatz (Stufe 5)"/>
    <w:basedOn w:val="Normal"/>
    <w:rsid w:val="00CB23B3"/>
    <w:pPr>
      <w:tabs>
        <w:tab w:val="left" w:pos="2126"/>
      </w:tabs>
      <w:ind w:left="2126"/>
    </w:pPr>
  </w:style>
  <w:style w:type="character" w:styleId="Fotnotsreferens">
    <w:name w:val="footnote reference"/>
    <w:basedOn w:val="Standardstycketeckensnitt"/>
    <w:uiPriority w:val="99"/>
    <w:semiHidden/>
    <w:unhideWhenUsed/>
    <w:rsid w:val="00CB23B3"/>
    <w:rPr>
      <w:shd w:val="clear" w:color="auto" w:fill="auto"/>
      <w:vertAlign w:val="superscript"/>
    </w:rPr>
  </w:style>
  <w:style w:type="paragraph" w:styleId="Sidhuvud">
    <w:name w:val="header"/>
    <w:basedOn w:val="Normal"/>
    <w:link w:val="SidhuvudChar"/>
    <w:uiPriority w:val="99"/>
    <w:unhideWhenUsed/>
    <w:rsid w:val="00CB23B3"/>
    <w:pPr>
      <w:tabs>
        <w:tab w:val="center" w:pos="4394"/>
        <w:tab w:val="right" w:pos="8787"/>
      </w:tabs>
      <w:spacing w:before="0" w:after="0"/>
    </w:pPr>
  </w:style>
  <w:style w:type="character" w:customStyle="1" w:styleId="SidhuvudChar">
    <w:name w:val="Sidhuvud Char"/>
    <w:basedOn w:val="Standardstycketeckensnitt"/>
    <w:link w:val="Sidhuvud"/>
    <w:uiPriority w:val="99"/>
    <w:rsid w:val="00CB23B3"/>
    <w:rPr>
      <w:rFonts w:ascii="Arial" w:hAnsi="Arial" w:cs="Arial"/>
    </w:rPr>
  </w:style>
  <w:style w:type="character" w:customStyle="1" w:styleId="Marker">
    <w:name w:val="Marker"/>
    <w:basedOn w:val="Standardstycketeckensnitt"/>
    <w:rsid w:val="00CB23B3"/>
    <w:rPr>
      <w:color w:val="0000FF"/>
      <w:shd w:val="clear" w:color="auto" w:fill="auto"/>
    </w:rPr>
  </w:style>
  <w:style w:type="character" w:customStyle="1" w:styleId="Marker1">
    <w:name w:val="Marker1"/>
    <w:basedOn w:val="Standardstycketeckensnitt"/>
    <w:rsid w:val="00CB23B3"/>
    <w:rPr>
      <w:color w:val="008000"/>
      <w:shd w:val="clear" w:color="auto" w:fill="auto"/>
    </w:rPr>
  </w:style>
  <w:style w:type="character" w:customStyle="1" w:styleId="Marker2">
    <w:name w:val="Marker2"/>
    <w:basedOn w:val="Standardstycketeckensnitt"/>
    <w:rsid w:val="00CB23B3"/>
    <w:rPr>
      <w:color w:val="FF0000"/>
      <w:shd w:val="clear" w:color="auto" w:fill="auto"/>
    </w:rPr>
  </w:style>
  <w:style w:type="paragraph" w:customStyle="1" w:styleId="Hinweistext">
    <w:name w:val="Hinweistext"/>
    <w:basedOn w:val="Normal"/>
    <w:next w:val="Text"/>
    <w:rsid w:val="00CB23B3"/>
    <w:rPr>
      <w:color w:val="008000"/>
    </w:rPr>
  </w:style>
  <w:style w:type="paragraph" w:customStyle="1" w:styleId="NummerierungStufe1">
    <w:name w:val="Nummerierung (Stufe 1)"/>
    <w:basedOn w:val="Normal"/>
    <w:rsid w:val="00CB23B3"/>
    <w:pPr>
      <w:numPr>
        <w:ilvl w:val="3"/>
        <w:numId w:val="40"/>
      </w:numPr>
      <w:outlineLvl w:val="5"/>
    </w:pPr>
  </w:style>
  <w:style w:type="paragraph" w:customStyle="1" w:styleId="NummerierungStufe2">
    <w:name w:val="Nummerierung (Stufe 2)"/>
    <w:basedOn w:val="Normal"/>
    <w:rsid w:val="00CB23B3"/>
    <w:pPr>
      <w:numPr>
        <w:ilvl w:val="4"/>
        <w:numId w:val="40"/>
      </w:numPr>
    </w:pPr>
  </w:style>
  <w:style w:type="paragraph" w:customStyle="1" w:styleId="NummerierungStufe3">
    <w:name w:val="Nummerierung (Stufe 3)"/>
    <w:basedOn w:val="Normal"/>
    <w:rsid w:val="00CB23B3"/>
    <w:pPr>
      <w:numPr>
        <w:ilvl w:val="5"/>
        <w:numId w:val="40"/>
      </w:numPr>
    </w:pPr>
  </w:style>
  <w:style w:type="paragraph" w:customStyle="1" w:styleId="NummerierungStufe4">
    <w:name w:val="Nummerierung (Stufe 4)"/>
    <w:basedOn w:val="Normal"/>
    <w:rsid w:val="00CB23B3"/>
    <w:pPr>
      <w:numPr>
        <w:ilvl w:val="6"/>
        <w:numId w:val="40"/>
      </w:numPr>
    </w:pPr>
  </w:style>
  <w:style w:type="paragraph" w:customStyle="1" w:styleId="NummerierungFolgeabsatzStufe1">
    <w:name w:val="Nummerierung Folgeabsatz (Stufe 1)"/>
    <w:basedOn w:val="Normal"/>
    <w:rsid w:val="00CB23B3"/>
    <w:pPr>
      <w:tabs>
        <w:tab w:val="left" w:pos="425"/>
      </w:tabs>
      <w:ind w:left="425"/>
    </w:pPr>
  </w:style>
  <w:style w:type="paragraph" w:customStyle="1" w:styleId="NummerierungFolgeabsatzStufe2">
    <w:name w:val="Nummerierung Folgeabsatz (Stufe 2)"/>
    <w:basedOn w:val="Normal"/>
    <w:rsid w:val="00CB23B3"/>
    <w:pPr>
      <w:tabs>
        <w:tab w:val="left" w:pos="850"/>
      </w:tabs>
      <w:ind w:left="850"/>
    </w:pPr>
  </w:style>
  <w:style w:type="paragraph" w:customStyle="1" w:styleId="NummerierungFolgeabsatzStufe3">
    <w:name w:val="Nummerierung Folgeabsatz (Stufe 3)"/>
    <w:basedOn w:val="Normal"/>
    <w:rsid w:val="00CB23B3"/>
    <w:pPr>
      <w:tabs>
        <w:tab w:val="left" w:pos="1276"/>
      </w:tabs>
      <w:ind w:left="1276"/>
    </w:pPr>
  </w:style>
  <w:style w:type="paragraph" w:customStyle="1" w:styleId="NummerierungFolgeabsatzStufe4">
    <w:name w:val="Nummerierung Folgeabsatz (Stufe 4)"/>
    <w:basedOn w:val="Normal"/>
    <w:rsid w:val="00CB23B3"/>
    <w:pPr>
      <w:tabs>
        <w:tab w:val="left" w:pos="1984"/>
      </w:tabs>
      <w:ind w:left="1984"/>
    </w:pPr>
  </w:style>
  <w:style w:type="paragraph" w:customStyle="1" w:styleId="NummerierungStufe1manuell">
    <w:name w:val="Nummerierung (Stufe 1) (manuell)"/>
    <w:basedOn w:val="Normal"/>
    <w:rsid w:val="00CB23B3"/>
    <w:pPr>
      <w:tabs>
        <w:tab w:val="left" w:pos="425"/>
      </w:tabs>
      <w:ind w:left="425" w:hanging="425"/>
    </w:pPr>
  </w:style>
  <w:style w:type="paragraph" w:customStyle="1" w:styleId="NummerierungStufe2manuell">
    <w:name w:val="Nummerierung (Stufe 2) (manuell)"/>
    <w:basedOn w:val="Normal"/>
    <w:rsid w:val="00CB23B3"/>
    <w:pPr>
      <w:tabs>
        <w:tab w:val="left" w:pos="850"/>
      </w:tabs>
      <w:ind w:left="850" w:hanging="425"/>
    </w:pPr>
  </w:style>
  <w:style w:type="paragraph" w:customStyle="1" w:styleId="NummerierungStufe3manuell">
    <w:name w:val="Nummerierung (Stufe 3) (manuell)"/>
    <w:basedOn w:val="Normal"/>
    <w:rsid w:val="00CB23B3"/>
    <w:pPr>
      <w:tabs>
        <w:tab w:val="left" w:pos="1276"/>
      </w:tabs>
      <w:ind w:left="1276" w:hanging="425"/>
    </w:pPr>
  </w:style>
  <w:style w:type="paragraph" w:customStyle="1" w:styleId="NummerierungStufe4manuell">
    <w:name w:val="Nummerierung (Stufe 4) (manuell)"/>
    <w:basedOn w:val="Normal"/>
    <w:rsid w:val="00CB23B3"/>
    <w:pPr>
      <w:tabs>
        <w:tab w:val="left" w:pos="1984"/>
      </w:tabs>
      <w:ind w:left="1984" w:hanging="709"/>
    </w:pPr>
  </w:style>
  <w:style w:type="paragraph" w:customStyle="1" w:styleId="AnlageBezeichnernummeriert">
    <w:name w:val="Anlage Bezeichner (nummeriert)"/>
    <w:basedOn w:val="Normal"/>
    <w:next w:val="AnlageVerweis"/>
    <w:rsid w:val="00CB23B3"/>
    <w:pPr>
      <w:numPr>
        <w:numId w:val="28"/>
      </w:numPr>
      <w:spacing w:before="240"/>
      <w:jc w:val="right"/>
      <w:outlineLvl w:val="2"/>
    </w:pPr>
    <w:rPr>
      <w:b/>
      <w:sz w:val="26"/>
    </w:rPr>
  </w:style>
  <w:style w:type="paragraph" w:customStyle="1" w:styleId="AnlageBezeichnernichtnummeriert">
    <w:name w:val="Anlage Bezeichner (nicht nummeriert)"/>
    <w:basedOn w:val="Normal"/>
    <w:next w:val="AnlageVerweis"/>
    <w:rsid w:val="00CB23B3"/>
    <w:pPr>
      <w:numPr>
        <w:numId w:val="29"/>
      </w:numPr>
      <w:spacing w:before="240"/>
      <w:jc w:val="right"/>
      <w:outlineLvl w:val="2"/>
    </w:pPr>
    <w:rPr>
      <w:b/>
      <w:sz w:val="26"/>
    </w:rPr>
  </w:style>
  <w:style w:type="paragraph" w:customStyle="1" w:styleId="Anlageberschrift">
    <w:name w:val="Anlage Überschrift"/>
    <w:basedOn w:val="Normal"/>
    <w:next w:val="Text"/>
    <w:rsid w:val="00CB23B3"/>
    <w:pPr>
      <w:jc w:val="center"/>
    </w:pPr>
    <w:rPr>
      <w:b/>
      <w:sz w:val="26"/>
    </w:rPr>
  </w:style>
  <w:style w:type="paragraph" w:customStyle="1" w:styleId="AnlageVerzeichnisTitel">
    <w:name w:val="Anlage Verzeichnis Titel"/>
    <w:basedOn w:val="Normal"/>
    <w:next w:val="AnlageVerzeichnis1"/>
    <w:rsid w:val="00CB23B3"/>
    <w:pPr>
      <w:jc w:val="center"/>
    </w:pPr>
    <w:rPr>
      <w:b/>
      <w:sz w:val="26"/>
    </w:rPr>
  </w:style>
  <w:style w:type="paragraph" w:customStyle="1" w:styleId="AnlageVerzeichnis1">
    <w:name w:val="Anlage Verzeichnis 1"/>
    <w:basedOn w:val="Normal"/>
    <w:rsid w:val="00CB23B3"/>
    <w:pPr>
      <w:jc w:val="center"/>
    </w:pPr>
    <w:rPr>
      <w:b/>
      <w:sz w:val="24"/>
    </w:rPr>
  </w:style>
  <w:style w:type="paragraph" w:customStyle="1" w:styleId="AnlageVerzeichnis2">
    <w:name w:val="Anlage Verzeichnis 2"/>
    <w:basedOn w:val="Normal"/>
    <w:rsid w:val="00CB23B3"/>
    <w:pPr>
      <w:jc w:val="center"/>
    </w:pPr>
    <w:rPr>
      <w:b/>
      <w:i/>
      <w:sz w:val="24"/>
    </w:rPr>
  </w:style>
  <w:style w:type="paragraph" w:customStyle="1" w:styleId="AnlageVerzeichnis3">
    <w:name w:val="Anlage Verzeichnis 3"/>
    <w:basedOn w:val="Normal"/>
    <w:rsid w:val="00CB23B3"/>
    <w:pPr>
      <w:jc w:val="center"/>
    </w:pPr>
    <w:rPr>
      <w:b/>
    </w:rPr>
  </w:style>
  <w:style w:type="paragraph" w:customStyle="1" w:styleId="AnlageVerzeichnis4">
    <w:name w:val="Anlage Verzeichnis 4"/>
    <w:basedOn w:val="Normal"/>
    <w:rsid w:val="00CB23B3"/>
    <w:pPr>
      <w:jc w:val="center"/>
    </w:pPr>
    <w:rPr>
      <w:b/>
      <w:i/>
    </w:rPr>
  </w:style>
  <w:style w:type="paragraph" w:customStyle="1" w:styleId="AnlageBezeichnermanuell">
    <w:name w:val="Anlage Bezeichner (manuell)"/>
    <w:basedOn w:val="Normal"/>
    <w:next w:val="AnlageVerweis"/>
    <w:rsid w:val="00CB23B3"/>
    <w:pPr>
      <w:spacing w:before="240"/>
      <w:jc w:val="right"/>
      <w:outlineLvl w:val="2"/>
    </w:pPr>
    <w:rPr>
      <w:b/>
      <w:sz w:val="26"/>
    </w:rPr>
  </w:style>
  <w:style w:type="paragraph" w:customStyle="1" w:styleId="AnlageVerweis">
    <w:name w:val="Anlage Verweis"/>
    <w:basedOn w:val="Normal"/>
    <w:next w:val="Anlageberschrift"/>
    <w:rsid w:val="00CB23B3"/>
    <w:pPr>
      <w:spacing w:before="0"/>
      <w:jc w:val="right"/>
    </w:pPr>
  </w:style>
  <w:style w:type="character" w:customStyle="1" w:styleId="Rubrik1Char">
    <w:name w:val="Rubrik 1 Char"/>
    <w:basedOn w:val="Standardstycketeckensnitt"/>
    <w:link w:val="Rubrik1"/>
    <w:uiPriority w:val="9"/>
    <w:rsid w:val="00CB23B3"/>
    <w:rPr>
      <w:rFonts w:ascii="Arial" w:eastAsiaTheme="majorEastAsia" w:hAnsi="Arial" w:cs="Arial"/>
      <w:b/>
      <w:bCs/>
      <w:kern w:val="32"/>
      <w:szCs w:val="28"/>
    </w:rPr>
  </w:style>
  <w:style w:type="character" w:customStyle="1" w:styleId="Rubrik2Char">
    <w:name w:val="Rubrik 2 Char"/>
    <w:basedOn w:val="Standardstycketeckensnitt"/>
    <w:link w:val="Rubrik2"/>
    <w:uiPriority w:val="9"/>
    <w:semiHidden/>
    <w:rsid w:val="00CB23B3"/>
    <w:rPr>
      <w:rFonts w:ascii="Arial" w:eastAsiaTheme="majorEastAsia" w:hAnsi="Arial" w:cs="Arial"/>
      <w:b/>
      <w:bCs/>
      <w:i/>
      <w:szCs w:val="26"/>
    </w:rPr>
  </w:style>
  <w:style w:type="character" w:customStyle="1" w:styleId="Rubrik3Char">
    <w:name w:val="Rubrik 3 Char"/>
    <w:basedOn w:val="Standardstycketeckensnitt"/>
    <w:link w:val="Rubrik3"/>
    <w:uiPriority w:val="9"/>
    <w:semiHidden/>
    <w:rsid w:val="00CB23B3"/>
    <w:rPr>
      <w:rFonts w:ascii="Arial" w:eastAsiaTheme="majorEastAsia" w:hAnsi="Arial" w:cs="Arial"/>
      <w:b/>
      <w:bCs/>
    </w:rPr>
  </w:style>
  <w:style w:type="character" w:customStyle="1" w:styleId="Rubrik4Char">
    <w:name w:val="Rubrik 4 Char"/>
    <w:basedOn w:val="Standardstycketeckensnitt"/>
    <w:link w:val="Rubrik4"/>
    <w:uiPriority w:val="9"/>
    <w:semiHidden/>
    <w:rsid w:val="00CB23B3"/>
    <w:rPr>
      <w:rFonts w:ascii="Arial" w:eastAsiaTheme="majorEastAsia" w:hAnsi="Arial" w:cs="Arial"/>
      <w:b/>
      <w:bCs/>
      <w:i/>
      <w:iCs/>
    </w:rPr>
  </w:style>
  <w:style w:type="paragraph" w:customStyle="1" w:styleId="Sonderelementberschriftlinks">
    <w:name w:val="Sonderelement Überschrift (links)"/>
    <w:basedOn w:val="Normal"/>
    <w:next w:val="Normal"/>
    <w:rsid w:val="00CB23B3"/>
    <w:pPr>
      <w:keepNext/>
    </w:pPr>
  </w:style>
  <w:style w:type="paragraph" w:customStyle="1" w:styleId="Sonderelementberschriftrechts">
    <w:name w:val="Sonderelement Überschrift (rechts)"/>
    <w:basedOn w:val="Normal"/>
    <w:next w:val="Normal"/>
    <w:rsid w:val="00CB23B3"/>
    <w:pPr>
      <w:keepNext/>
    </w:pPr>
  </w:style>
  <w:style w:type="paragraph" w:customStyle="1" w:styleId="Synopsentabelleberschriftlinks">
    <w:name w:val="Synopsentabelle Überschrift (links)"/>
    <w:basedOn w:val="Normal"/>
    <w:next w:val="Normal"/>
    <w:rsid w:val="00CB23B3"/>
    <w:pPr>
      <w:spacing w:before="160" w:after="160"/>
      <w:jc w:val="center"/>
    </w:pPr>
    <w:rPr>
      <w:b/>
    </w:rPr>
  </w:style>
  <w:style w:type="paragraph" w:customStyle="1" w:styleId="Synopsentabelleberschriftrechts">
    <w:name w:val="Synopsentabelle Überschrift (rechts)"/>
    <w:basedOn w:val="Normal"/>
    <w:next w:val="Normal"/>
    <w:rsid w:val="00CB23B3"/>
    <w:pPr>
      <w:spacing w:before="160" w:after="160"/>
      <w:jc w:val="center"/>
    </w:pPr>
    <w:rPr>
      <w:b/>
    </w:rPr>
  </w:style>
  <w:style w:type="paragraph" w:customStyle="1" w:styleId="BezeichnungStammdokument">
    <w:name w:val="Bezeichnung (Stammdokument)"/>
    <w:basedOn w:val="Normal"/>
    <w:next w:val="Kurzbezeichnung-AbkrzungStammdokument"/>
    <w:rsid w:val="00CB23B3"/>
    <w:pPr>
      <w:jc w:val="center"/>
      <w:outlineLvl w:val="1"/>
    </w:pPr>
    <w:rPr>
      <w:b/>
      <w:sz w:val="28"/>
    </w:rPr>
  </w:style>
  <w:style w:type="paragraph" w:customStyle="1" w:styleId="Kurzbezeichnung-AbkrzungStammdokument">
    <w:name w:val="Kurzbezeichnung - Abkürzung (Stammdokument)"/>
    <w:basedOn w:val="Normal"/>
    <w:next w:val="ParagraphBezeichner"/>
    <w:rsid w:val="00CB23B3"/>
    <w:pPr>
      <w:jc w:val="center"/>
    </w:pPr>
    <w:rPr>
      <w:b/>
      <w:sz w:val="28"/>
    </w:rPr>
  </w:style>
  <w:style w:type="paragraph" w:customStyle="1" w:styleId="AusfertigungsdatumStammdokument">
    <w:name w:val="Ausfertigungsdatum (Stammdokument)"/>
    <w:basedOn w:val="Normal"/>
    <w:next w:val="EingangsformelStandardStammdokument"/>
    <w:rsid w:val="00CB23B3"/>
    <w:pPr>
      <w:jc w:val="center"/>
    </w:pPr>
    <w:rPr>
      <w:b/>
    </w:rPr>
  </w:style>
  <w:style w:type="paragraph" w:customStyle="1" w:styleId="EingangsformelStandardStammdokument">
    <w:name w:val="Eingangsformel Standard (Stammdokument)"/>
    <w:basedOn w:val="Normal"/>
    <w:next w:val="EingangsformelAufzhlungStammdokument"/>
    <w:rsid w:val="00CB23B3"/>
    <w:pPr>
      <w:ind w:firstLine="425"/>
    </w:pPr>
  </w:style>
  <w:style w:type="paragraph" w:customStyle="1" w:styleId="EingangsformelAufzhlungStammdokument">
    <w:name w:val="Eingangsformel Aufzählung (Stammdokument)"/>
    <w:basedOn w:val="Normal"/>
    <w:rsid w:val="00CB23B3"/>
    <w:pPr>
      <w:numPr>
        <w:numId w:val="41"/>
      </w:numPr>
    </w:pPr>
  </w:style>
  <w:style w:type="paragraph" w:customStyle="1" w:styleId="EingangsformelFolgeabsatzStammdokument">
    <w:name w:val="Eingangsformel Folgeabsatz (Stammdokument)"/>
    <w:basedOn w:val="Normal"/>
    <w:rsid w:val="00CB23B3"/>
  </w:style>
  <w:style w:type="paragraph" w:styleId="Innehll9">
    <w:name w:val="toc 9"/>
    <w:basedOn w:val="Normal"/>
    <w:next w:val="Normal"/>
    <w:uiPriority w:val="39"/>
    <w:semiHidden/>
    <w:unhideWhenUsed/>
    <w:rsid w:val="00CB23B3"/>
    <w:pPr>
      <w:tabs>
        <w:tab w:val="left" w:pos="624"/>
      </w:tabs>
      <w:ind w:left="624" w:hanging="624"/>
    </w:pPr>
    <w:rPr>
      <w:sz w:val="16"/>
    </w:rPr>
  </w:style>
  <w:style w:type="paragraph" w:customStyle="1" w:styleId="VerzeichnisTitelStammdokument">
    <w:name w:val="Verzeichnis Titel (Stammdokument)"/>
    <w:basedOn w:val="Normal"/>
    <w:rsid w:val="00CB23B3"/>
    <w:pPr>
      <w:jc w:val="center"/>
    </w:pPr>
  </w:style>
  <w:style w:type="paragraph" w:customStyle="1" w:styleId="ParagraphBezeichner">
    <w:name w:val="Paragraph Bezeichner"/>
    <w:basedOn w:val="Normal"/>
    <w:next w:val="Paragraphberschrift"/>
    <w:rsid w:val="00CB23B3"/>
    <w:pPr>
      <w:keepNext/>
      <w:numPr>
        <w:ilvl w:val="1"/>
        <w:numId w:val="40"/>
      </w:numPr>
      <w:spacing w:before="480"/>
      <w:jc w:val="center"/>
      <w:outlineLvl w:val="3"/>
    </w:pPr>
  </w:style>
  <w:style w:type="paragraph" w:customStyle="1" w:styleId="Paragraphberschrift">
    <w:name w:val="Paragraph Überschrift"/>
    <w:basedOn w:val="Normal"/>
    <w:next w:val="JuristischerAbsatznummeriert"/>
    <w:rsid w:val="00CB23B3"/>
    <w:pPr>
      <w:keepNext/>
      <w:jc w:val="center"/>
      <w:outlineLvl w:val="3"/>
    </w:pPr>
    <w:rPr>
      <w:b/>
    </w:rPr>
  </w:style>
  <w:style w:type="paragraph" w:customStyle="1" w:styleId="JuristischerAbsatznummeriert">
    <w:name w:val="Juristischer Absatz (nummeriert)"/>
    <w:basedOn w:val="Normal"/>
    <w:rsid w:val="00CB23B3"/>
    <w:pPr>
      <w:numPr>
        <w:ilvl w:val="2"/>
        <w:numId w:val="40"/>
      </w:numPr>
      <w:outlineLvl w:val="4"/>
    </w:pPr>
  </w:style>
  <w:style w:type="paragraph" w:customStyle="1" w:styleId="JuristischerAbsatznichtnummeriert">
    <w:name w:val="Juristischer Absatz (nicht nummeriert)"/>
    <w:basedOn w:val="Normal"/>
    <w:next w:val="NummerierungStufe1"/>
    <w:rsid w:val="00CB23B3"/>
    <w:pPr>
      <w:ind w:firstLine="425"/>
      <w:outlineLvl w:val="4"/>
    </w:pPr>
  </w:style>
  <w:style w:type="paragraph" w:customStyle="1" w:styleId="JuristischerAbsatzFolgeabsatz">
    <w:name w:val="Juristischer Absatz Folgeabsatz"/>
    <w:basedOn w:val="Normal"/>
    <w:rsid w:val="00CB23B3"/>
    <w:pPr>
      <w:tabs>
        <w:tab w:val="left" w:pos="0"/>
      </w:tabs>
    </w:pPr>
  </w:style>
  <w:style w:type="paragraph" w:customStyle="1" w:styleId="BuchBezeichner">
    <w:name w:val="Buch Bezeichner"/>
    <w:basedOn w:val="Normal"/>
    <w:next w:val="Buchberschrift"/>
    <w:rsid w:val="00CB23B3"/>
    <w:pPr>
      <w:keepNext/>
      <w:numPr>
        <w:numId w:val="42"/>
      </w:numPr>
      <w:spacing w:before="480"/>
      <w:jc w:val="center"/>
      <w:outlineLvl w:val="2"/>
    </w:pPr>
    <w:rPr>
      <w:b/>
      <w:sz w:val="26"/>
    </w:rPr>
  </w:style>
  <w:style w:type="paragraph" w:customStyle="1" w:styleId="Buchberschrift">
    <w:name w:val="Buch Überschrift"/>
    <w:basedOn w:val="Normal"/>
    <w:next w:val="ParagraphBezeichner"/>
    <w:rsid w:val="00CB23B3"/>
    <w:pPr>
      <w:keepNext/>
      <w:numPr>
        <w:numId w:val="43"/>
      </w:numPr>
      <w:spacing w:after="240"/>
      <w:jc w:val="center"/>
      <w:outlineLvl w:val="2"/>
    </w:pPr>
    <w:rPr>
      <w:b/>
      <w:sz w:val="26"/>
    </w:rPr>
  </w:style>
  <w:style w:type="paragraph" w:customStyle="1" w:styleId="TeilBezeichner">
    <w:name w:val="Teil Bezeichner"/>
    <w:basedOn w:val="Normal"/>
    <w:next w:val="Teilberschrift"/>
    <w:rsid w:val="00CB23B3"/>
    <w:pPr>
      <w:keepNext/>
      <w:numPr>
        <w:ilvl w:val="1"/>
        <w:numId w:val="42"/>
      </w:numPr>
      <w:spacing w:before="480"/>
      <w:jc w:val="center"/>
      <w:outlineLvl w:val="2"/>
    </w:pPr>
    <w:rPr>
      <w:spacing w:val="60"/>
      <w:sz w:val="26"/>
    </w:rPr>
  </w:style>
  <w:style w:type="paragraph" w:customStyle="1" w:styleId="Teilberschrift">
    <w:name w:val="Teil Überschrift"/>
    <w:basedOn w:val="Normal"/>
    <w:next w:val="ParagraphBezeichner"/>
    <w:rsid w:val="00CB23B3"/>
    <w:pPr>
      <w:keepNext/>
      <w:numPr>
        <w:ilvl w:val="1"/>
        <w:numId w:val="43"/>
      </w:numPr>
      <w:spacing w:after="240"/>
      <w:jc w:val="center"/>
      <w:outlineLvl w:val="2"/>
    </w:pPr>
    <w:rPr>
      <w:spacing w:val="60"/>
      <w:sz w:val="26"/>
    </w:rPr>
  </w:style>
  <w:style w:type="paragraph" w:customStyle="1" w:styleId="KapitelBezeichner">
    <w:name w:val="Kapitel Bezeichner"/>
    <w:basedOn w:val="Normal"/>
    <w:next w:val="Kapitelberschrift"/>
    <w:rsid w:val="00CB23B3"/>
    <w:pPr>
      <w:keepNext/>
      <w:numPr>
        <w:ilvl w:val="2"/>
        <w:numId w:val="42"/>
      </w:numPr>
      <w:spacing w:before="480"/>
      <w:jc w:val="center"/>
      <w:outlineLvl w:val="2"/>
    </w:pPr>
    <w:rPr>
      <w:sz w:val="26"/>
    </w:rPr>
  </w:style>
  <w:style w:type="paragraph" w:customStyle="1" w:styleId="Kapitelberschrift">
    <w:name w:val="Kapitel Überschrift"/>
    <w:basedOn w:val="Normal"/>
    <w:next w:val="ParagraphBezeichner"/>
    <w:rsid w:val="00CB23B3"/>
    <w:pPr>
      <w:keepNext/>
      <w:numPr>
        <w:ilvl w:val="2"/>
        <w:numId w:val="43"/>
      </w:numPr>
      <w:spacing w:after="240"/>
      <w:jc w:val="center"/>
      <w:outlineLvl w:val="2"/>
    </w:pPr>
    <w:rPr>
      <w:sz w:val="26"/>
    </w:rPr>
  </w:style>
  <w:style w:type="paragraph" w:customStyle="1" w:styleId="AbschnittBezeichner">
    <w:name w:val="Abschnitt Bezeichner"/>
    <w:basedOn w:val="Normal"/>
    <w:next w:val="Abschnittberschrift"/>
    <w:rsid w:val="00CB23B3"/>
    <w:pPr>
      <w:keepNext/>
      <w:numPr>
        <w:ilvl w:val="3"/>
        <w:numId w:val="42"/>
      </w:numPr>
      <w:spacing w:before="480"/>
      <w:jc w:val="center"/>
      <w:outlineLvl w:val="2"/>
    </w:pPr>
    <w:rPr>
      <w:b/>
      <w:spacing w:val="60"/>
    </w:rPr>
  </w:style>
  <w:style w:type="paragraph" w:customStyle="1" w:styleId="Abschnittberschrift">
    <w:name w:val="Abschnitt Überschrift"/>
    <w:basedOn w:val="Normal"/>
    <w:next w:val="ParagraphBezeichner"/>
    <w:rsid w:val="00CB23B3"/>
    <w:pPr>
      <w:keepNext/>
      <w:numPr>
        <w:ilvl w:val="3"/>
        <w:numId w:val="43"/>
      </w:numPr>
      <w:spacing w:after="240"/>
      <w:jc w:val="center"/>
      <w:outlineLvl w:val="2"/>
    </w:pPr>
    <w:rPr>
      <w:b/>
      <w:spacing w:val="60"/>
    </w:rPr>
  </w:style>
  <w:style w:type="paragraph" w:customStyle="1" w:styleId="UnterabschnittBezeichner">
    <w:name w:val="Unterabschnitt Bezeichner"/>
    <w:basedOn w:val="Normal"/>
    <w:next w:val="Unterabschnittberschrift"/>
    <w:rsid w:val="00CB23B3"/>
    <w:pPr>
      <w:keepNext/>
      <w:numPr>
        <w:ilvl w:val="4"/>
        <w:numId w:val="42"/>
      </w:numPr>
      <w:spacing w:before="480"/>
      <w:jc w:val="center"/>
      <w:outlineLvl w:val="2"/>
    </w:pPr>
  </w:style>
  <w:style w:type="paragraph" w:customStyle="1" w:styleId="Unterabschnittberschrift">
    <w:name w:val="Unterabschnitt Überschrift"/>
    <w:basedOn w:val="Normal"/>
    <w:next w:val="ParagraphBezeichner"/>
    <w:rsid w:val="00CB23B3"/>
    <w:pPr>
      <w:keepNext/>
      <w:numPr>
        <w:ilvl w:val="4"/>
        <w:numId w:val="43"/>
      </w:numPr>
      <w:spacing w:after="240"/>
      <w:jc w:val="center"/>
      <w:outlineLvl w:val="2"/>
    </w:pPr>
  </w:style>
  <w:style w:type="paragraph" w:customStyle="1" w:styleId="TitelBezeichner">
    <w:name w:val="Titel Bezeichner"/>
    <w:basedOn w:val="Normal"/>
    <w:next w:val="Titelberschrift"/>
    <w:rsid w:val="00CB23B3"/>
    <w:pPr>
      <w:keepNext/>
      <w:numPr>
        <w:ilvl w:val="5"/>
        <w:numId w:val="42"/>
      </w:numPr>
      <w:spacing w:before="480"/>
      <w:jc w:val="center"/>
      <w:outlineLvl w:val="2"/>
    </w:pPr>
    <w:rPr>
      <w:spacing w:val="60"/>
    </w:rPr>
  </w:style>
  <w:style w:type="paragraph" w:customStyle="1" w:styleId="Titelberschrift">
    <w:name w:val="Titel Überschrift"/>
    <w:basedOn w:val="Normal"/>
    <w:next w:val="ParagraphBezeichner"/>
    <w:rsid w:val="00CB23B3"/>
    <w:pPr>
      <w:keepNext/>
      <w:numPr>
        <w:ilvl w:val="5"/>
        <w:numId w:val="43"/>
      </w:numPr>
      <w:spacing w:after="240"/>
      <w:jc w:val="center"/>
      <w:outlineLvl w:val="2"/>
    </w:pPr>
    <w:rPr>
      <w:spacing w:val="60"/>
    </w:rPr>
  </w:style>
  <w:style w:type="paragraph" w:customStyle="1" w:styleId="UntertitelBezeichner">
    <w:name w:val="Untertitel Bezeichner"/>
    <w:basedOn w:val="Normal"/>
    <w:next w:val="Untertitelberschrift"/>
    <w:rsid w:val="00CB23B3"/>
    <w:pPr>
      <w:keepNext/>
      <w:numPr>
        <w:ilvl w:val="6"/>
        <w:numId w:val="42"/>
      </w:numPr>
      <w:spacing w:before="480"/>
      <w:jc w:val="center"/>
      <w:outlineLvl w:val="2"/>
    </w:pPr>
    <w:rPr>
      <w:b/>
    </w:rPr>
  </w:style>
  <w:style w:type="paragraph" w:customStyle="1" w:styleId="Untertitelberschrift">
    <w:name w:val="Untertitel Überschrift"/>
    <w:basedOn w:val="Normal"/>
    <w:next w:val="ParagraphBezeichner"/>
    <w:rsid w:val="00CB23B3"/>
    <w:pPr>
      <w:keepNext/>
      <w:numPr>
        <w:ilvl w:val="6"/>
        <w:numId w:val="43"/>
      </w:numPr>
      <w:spacing w:after="240"/>
      <w:jc w:val="center"/>
      <w:outlineLvl w:val="2"/>
    </w:pPr>
    <w:rPr>
      <w:b/>
    </w:rPr>
  </w:style>
  <w:style w:type="paragraph" w:customStyle="1" w:styleId="ParagraphBezeichnermanuell">
    <w:name w:val="Paragraph Bezeichner (manuell)"/>
    <w:basedOn w:val="Normal"/>
    <w:rsid w:val="00CB23B3"/>
    <w:pPr>
      <w:keepNext/>
      <w:spacing w:before="480"/>
      <w:jc w:val="center"/>
    </w:pPr>
  </w:style>
  <w:style w:type="paragraph" w:customStyle="1" w:styleId="JuristischerAbsatzmanuell">
    <w:name w:val="Juristischer Absatz (manuell)"/>
    <w:basedOn w:val="Normal"/>
    <w:rsid w:val="00CB23B3"/>
    <w:pPr>
      <w:tabs>
        <w:tab w:val="left" w:pos="850"/>
      </w:tabs>
      <w:ind w:firstLine="425"/>
      <w:outlineLvl w:val="4"/>
    </w:pPr>
  </w:style>
  <w:style w:type="paragraph" w:customStyle="1" w:styleId="BuchBezeichnermanuell">
    <w:name w:val="Buch Bezeichner (manuell)"/>
    <w:basedOn w:val="Normal"/>
    <w:rsid w:val="00CB23B3"/>
    <w:pPr>
      <w:keepNext/>
      <w:spacing w:before="480"/>
      <w:jc w:val="center"/>
    </w:pPr>
    <w:rPr>
      <w:b/>
      <w:sz w:val="26"/>
    </w:rPr>
  </w:style>
  <w:style w:type="paragraph" w:customStyle="1" w:styleId="TeilBezeichnermanuell">
    <w:name w:val="Teil Bezeichner (manuell)"/>
    <w:basedOn w:val="Normal"/>
    <w:rsid w:val="00CB23B3"/>
    <w:pPr>
      <w:keepNext/>
      <w:spacing w:before="480"/>
      <w:jc w:val="center"/>
    </w:pPr>
    <w:rPr>
      <w:spacing w:val="60"/>
      <w:sz w:val="26"/>
    </w:rPr>
  </w:style>
  <w:style w:type="paragraph" w:customStyle="1" w:styleId="KapitelBezeichnermanuell">
    <w:name w:val="Kapitel Bezeichner (manuell)"/>
    <w:basedOn w:val="Normal"/>
    <w:rsid w:val="00CB23B3"/>
    <w:pPr>
      <w:keepNext/>
      <w:spacing w:before="480"/>
      <w:jc w:val="center"/>
    </w:pPr>
    <w:rPr>
      <w:sz w:val="26"/>
    </w:rPr>
  </w:style>
  <w:style w:type="paragraph" w:customStyle="1" w:styleId="AbschnittBezeichnermanuell">
    <w:name w:val="Abschnitt Bezeichner (manuell)"/>
    <w:basedOn w:val="Normal"/>
    <w:rsid w:val="00CB23B3"/>
    <w:pPr>
      <w:keepNext/>
      <w:spacing w:before="480"/>
      <w:jc w:val="center"/>
    </w:pPr>
    <w:rPr>
      <w:b/>
      <w:spacing w:val="60"/>
    </w:rPr>
  </w:style>
  <w:style w:type="paragraph" w:customStyle="1" w:styleId="UnterabschnittBezeichnermanuell">
    <w:name w:val="Unterabschnitt Bezeichner (manuell)"/>
    <w:basedOn w:val="Normal"/>
    <w:rsid w:val="00CB23B3"/>
    <w:pPr>
      <w:keepNext/>
      <w:spacing w:before="480"/>
      <w:jc w:val="center"/>
    </w:pPr>
  </w:style>
  <w:style w:type="paragraph" w:customStyle="1" w:styleId="TitelBezeichnermanuell">
    <w:name w:val="Titel Bezeichner (manuell)"/>
    <w:basedOn w:val="Normal"/>
    <w:rsid w:val="00CB23B3"/>
    <w:pPr>
      <w:keepNext/>
      <w:spacing w:before="480"/>
      <w:jc w:val="center"/>
    </w:pPr>
    <w:rPr>
      <w:spacing w:val="60"/>
    </w:rPr>
  </w:style>
  <w:style w:type="paragraph" w:customStyle="1" w:styleId="UntertitelBezeichnermanuell">
    <w:name w:val="Untertitel Bezeichner (manuell)"/>
    <w:basedOn w:val="Normal"/>
    <w:rsid w:val="00CB23B3"/>
    <w:pPr>
      <w:keepNext/>
      <w:spacing w:before="480"/>
      <w:jc w:val="center"/>
    </w:pPr>
    <w:rPr>
      <w:b/>
    </w:rPr>
  </w:style>
  <w:style w:type="paragraph" w:customStyle="1" w:styleId="Schlussformel">
    <w:name w:val="Schlussformel"/>
    <w:basedOn w:val="Normal"/>
    <w:next w:val="OrtDatum"/>
    <w:rsid w:val="00CB23B3"/>
    <w:pPr>
      <w:spacing w:before="240"/>
      <w:jc w:val="left"/>
    </w:pPr>
  </w:style>
  <w:style w:type="paragraph" w:customStyle="1" w:styleId="Dokumentstatus">
    <w:name w:val="Dokumentstatus"/>
    <w:basedOn w:val="Normal"/>
    <w:rsid w:val="00CB23B3"/>
    <w:rPr>
      <w:b/>
      <w:sz w:val="30"/>
    </w:rPr>
  </w:style>
  <w:style w:type="paragraph" w:customStyle="1" w:styleId="Organisation">
    <w:name w:val="Organisation"/>
    <w:basedOn w:val="Normal"/>
    <w:next w:val="Person"/>
    <w:rsid w:val="00CB23B3"/>
    <w:pPr>
      <w:jc w:val="center"/>
    </w:pPr>
    <w:rPr>
      <w:spacing w:val="60"/>
    </w:rPr>
  </w:style>
  <w:style w:type="paragraph" w:customStyle="1" w:styleId="Vertretung">
    <w:name w:val="Vertretung"/>
    <w:basedOn w:val="Normal"/>
    <w:next w:val="Person"/>
    <w:rsid w:val="00CB23B3"/>
    <w:pPr>
      <w:jc w:val="center"/>
    </w:pPr>
    <w:rPr>
      <w:spacing w:val="60"/>
    </w:rPr>
  </w:style>
  <w:style w:type="paragraph" w:customStyle="1" w:styleId="OrtDatum">
    <w:name w:val="Ort/Datum"/>
    <w:basedOn w:val="Normal"/>
    <w:next w:val="Organisation"/>
    <w:rsid w:val="00CB23B3"/>
    <w:pPr>
      <w:jc w:val="right"/>
    </w:pPr>
  </w:style>
  <w:style w:type="paragraph" w:customStyle="1" w:styleId="Person">
    <w:name w:val="Person"/>
    <w:basedOn w:val="Normal"/>
    <w:next w:val="Organisation"/>
    <w:rsid w:val="00CB23B3"/>
    <w:pPr>
      <w:jc w:val="center"/>
    </w:pPr>
    <w:rPr>
      <w:spacing w:val="60"/>
    </w:rPr>
  </w:style>
  <w:style w:type="paragraph" w:customStyle="1" w:styleId="BegrndungTitel">
    <w:name w:val="Begründung Titel"/>
    <w:basedOn w:val="Normal"/>
    <w:next w:val="Text"/>
    <w:rsid w:val="00CB23B3"/>
    <w:pPr>
      <w:keepNext/>
      <w:spacing w:before="240" w:after="60"/>
      <w:outlineLvl w:val="0"/>
    </w:pPr>
    <w:rPr>
      <w:b/>
      <w:kern w:val="32"/>
      <w:sz w:val="26"/>
    </w:rPr>
  </w:style>
  <w:style w:type="paragraph" w:customStyle="1" w:styleId="BegrndungAllgemeinerTeil">
    <w:name w:val="Begründung (Allgemeiner Teil)"/>
    <w:basedOn w:val="Normal"/>
    <w:next w:val="Text"/>
    <w:rsid w:val="00CB23B3"/>
    <w:pPr>
      <w:keepNext/>
      <w:spacing w:before="480" w:after="160"/>
      <w:outlineLvl w:val="1"/>
    </w:pPr>
    <w:rPr>
      <w:b/>
    </w:rPr>
  </w:style>
  <w:style w:type="paragraph" w:customStyle="1" w:styleId="BegrndungBesondererTeil">
    <w:name w:val="Begründung (Besonderer Teil)"/>
    <w:basedOn w:val="Normal"/>
    <w:next w:val="Text"/>
    <w:rsid w:val="00CB23B3"/>
    <w:pPr>
      <w:keepNext/>
      <w:spacing w:before="480" w:after="160"/>
      <w:outlineLvl w:val="1"/>
    </w:pPr>
    <w:rPr>
      <w:b/>
    </w:rPr>
  </w:style>
  <w:style w:type="paragraph" w:customStyle="1" w:styleId="berschriftrmischBegrndung">
    <w:name w:val="Überschrift römisch (Begründung)"/>
    <w:basedOn w:val="Normal"/>
    <w:next w:val="Text"/>
    <w:rsid w:val="00CB23B3"/>
    <w:pPr>
      <w:keepNext/>
      <w:numPr>
        <w:numId w:val="44"/>
      </w:numPr>
      <w:spacing w:before="360"/>
      <w:outlineLvl w:val="2"/>
    </w:pPr>
    <w:rPr>
      <w:b/>
    </w:rPr>
  </w:style>
  <w:style w:type="paragraph" w:customStyle="1" w:styleId="berschriftarabischBegrndung">
    <w:name w:val="Überschrift arabisch (Begründung)"/>
    <w:basedOn w:val="Normal"/>
    <w:next w:val="Text"/>
    <w:rsid w:val="00CB23B3"/>
    <w:pPr>
      <w:keepNext/>
      <w:numPr>
        <w:ilvl w:val="1"/>
        <w:numId w:val="44"/>
      </w:numPr>
      <w:outlineLvl w:val="3"/>
    </w:pPr>
    <w:rPr>
      <w:b/>
    </w:rPr>
  </w:style>
  <w:style w:type="paragraph" w:customStyle="1" w:styleId="Initiant">
    <w:name w:val="Initiant"/>
    <w:basedOn w:val="Normal"/>
    <w:next w:val="VorblattBezeichnung"/>
    <w:rsid w:val="00CB23B3"/>
    <w:pPr>
      <w:spacing w:after="620"/>
      <w:jc w:val="left"/>
    </w:pPr>
    <w:rPr>
      <w:b/>
      <w:sz w:val="26"/>
    </w:rPr>
  </w:style>
  <w:style w:type="paragraph" w:customStyle="1" w:styleId="VorblattBezeichnung">
    <w:name w:val="Vorblatt Bezeichnung"/>
    <w:basedOn w:val="Normal"/>
    <w:next w:val="VorblattTitelProblemundZiel"/>
    <w:rsid w:val="00CB23B3"/>
    <w:pPr>
      <w:outlineLvl w:val="0"/>
    </w:pPr>
    <w:rPr>
      <w:b/>
      <w:sz w:val="26"/>
    </w:rPr>
  </w:style>
  <w:style w:type="paragraph" w:customStyle="1" w:styleId="VorblattTitelProblemundZiel">
    <w:name w:val="Vorblatt Titel (Problem und Ziel)"/>
    <w:basedOn w:val="Normal"/>
    <w:next w:val="Text"/>
    <w:rsid w:val="00CB23B3"/>
    <w:pPr>
      <w:keepNext/>
      <w:spacing w:before="360"/>
      <w:outlineLvl w:val="1"/>
    </w:pPr>
    <w:rPr>
      <w:b/>
      <w:sz w:val="26"/>
    </w:rPr>
  </w:style>
  <w:style w:type="paragraph" w:customStyle="1" w:styleId="VorblattTitelLsung">
    <w:name w:val="Vorblatt Titel (Lösung)"/>
    <w:basedOn w:val="Normal"/>
    <w:next w:val="Text"/>
    <w:rsid w:val="00CB23B3"/>
    <w:pPr>
      <w:keepNext/>
      <w:spacing w:before="360"/>
      <w:outlineLvl w:val="1"/>
    </w:pPr>
    <w:rPr>
      <w:b/>
      <w:sz w:val="26"/>
    </w:rPr>
  </w:style>
  <w:style w:type="paragraph" w:customStyle="1" w:styleId="VorblattTitelAlternativen">
    <w:name w:val="Vorblatt Titel (Alternativen)"/>
    <w:basedOn w:val="Normal"/>
    <w:next w:val="Text"/>
    <w:rsid w:val="00CB23B3"/>
    <w:pPr>
      <w:keepNext/>
      <w:spacing w:before="360"/>
      <w:outlineLvl w:val="1"/>
    </w:pPr>
    <w:rPr>
      <w:b/>
      <w:sz w:val="26"/>
    </w:rPr>
  </w:style>
  <w:style w:type="paragraph" w:customStyle="1" w:styleId="VorblattTitelFinanzielleAuswirkungen">
    <w:name w:val="Vorblatt Titel (Finanzielle Auswirkungen)"/>
    <w:basedOn w:val="Normal"/>
    <w:next w:val="Text"/>
    <w:rsid w:val="00CB23B3"/>
    <w:pPr>
      <w:keepNext/>
      <w:spacing w:before="360"/>
    </w:pPr>
    <w:rPr>
      <w:b/>
      <w:sz w:val="26"/>
    </w:rPr>
  </w:style>
  <w:style w:type="paragraph" w:customStyle="1" w:styleId="VorblattTitelHaushaltsausgabenohneVollzugsaufwand">
    <w:name w:val="Vorblatt Titel (Haushaltsausgaben ohne Vollzugsaufwand)"/>
    <w:basedOn w:val="Normal"/>
    <w:next w:val="Text"/>
    <w:rsid w:val="00CB23B3"/>
    <w:pPr>
      <w:keepNext/>
      <w:spacing w:before="360"/>
    </w:pPr>
    <w:rPr>
      <w:sz w:val="26"/>
    </w:rPr>
  </w:style>
  <w:style w:type="paragraph" w:customStyle="1" w:styleId="VorblattTitelVollzugsaufwand">
    <w:name w:val="Vorblatt Titel (Vollzugsaufwand)"/>
    <w:basedOn w:val="Normal"/>
    <w:next w:val="Text"/>
    <w:rsid w:val="00CB23B3"/>
    <w:pPr>
      <w:keepNext/>
      <w:spacing w:before="360"/>
    </w:pPr>
    <w:rPr>
      <w:sz w:val="26"/>
    </w:rPr>
  </w:style>
  <w:style w:type="paragraph" w:customStyle="1" w:styleId="VorblattTitelSonstigeKosten">
    <w:name w:val="Vorblatt Titel (Sonstige Kosten)"/>
    <w:basedOn w:val="Normal"/>
    <w:next w:val="Text"/>
    <w:rsid w:val="00CB23B3"/>
    <w:pPr>
      <w:keepNext/>
      <w:spacing w:before="360"/>
    </w:pPr>
    <w:rPr>
      <w:b/>
      <w:sz w:val="26"/>
    </w:rPr>
  </w:style>
  <w:style w:type="paragraph" w:customStyle="1" w:styleId="VorblattTitelBrokratiekosten">
    <w:name w:val="Vorblatt Titel (Bürokratiekosten)"/>
    <w:basedOn w:val="Normal"/>
    <w:next w:val="Text"/>
    <w:rsid w:val="00CB23B3"/>
    <w:pPr>
      <w:keepNext/>
      <w:spacing w:before="360"/>
    </w:pPr>
    <w:rPr>
      <w:b/>
      <w:sz w:val="26"/>
    </w:rPr>
  </w:style>
  <w:style w:type="paragraph" w:customStyle="1" w:styleId="VorblattUntertitelBrokratiekosten">
    <w:name w:val="Vorblatt Untertitel (Bürokratiekosten)"/>
    <w:basedOn w:val="Normal"/>
    <w:next w:val="VorblattTextBrokratiekosten"/>
    <w:rsid w:val="00CB23B3"/>
    <w:pPr>
      <w:keepNext/>
      <w:tabs>
        <w:tab w:val="left" w:pos="283"/>
      </w:tabs>
    </w:pPr>
  </w:style>
  <w:style w:type="paragraph" w:customStyle="1" w:styleId="VorblattTextBrokratiekosten">
    <w:name w:val="Vorblatt Text (Bürokratiekosten)"/>
    <w:basedOn w:val="Normal"/>
    <w:rsid w:val="00CB23B3"/>
    <w:pPr>
      <w:ind w:left="3402" w:hanging="3118"/>
    </w:pPr>
  </w:style>
  <w:style w:type="paragraph" w:customStyle="1" w:styleId="VorblattDokumentstatus">
    <w:name w:val="Vorblatt Dokumentstatus"/>
    <w:basedOn w:val="Normal"/>
    <w:next w:val="VorblattBezeichnung"/>
    <w:rsid w:val="00CB23B3"/>
    <w:pPr>
      <w:jc w:val="left"/>
    </w:pPr>
    <w:rPr>
      <w:b/>
      <w:sz w:val="30"/>
    </w:rPr>
  </w:style>
  <w:style w:type="paragraph" w:customStyle="1" w:styleId="VorblattKurzbezeichnung-Abkrzung">
    <w:name w:val="Vorblatt Kurzbezeichnung - Abkürzung"/>
    <w:basedOn w:val="Normal"/>
    <w:next w:val="VorblattTitelProblemundZiel"/>
    <w:rsid w:val="00CB23B3"/>
    <w:pPr>
      <w:spacing w:before="0"/>
    </w:pPr>
    <w:rPr>
      <w:sz w:val="24"/>
    </w:rPr>
  </w:style>
  <w:style w:type="paragraph" w:customStyle="1" w:styleId="VorblattTitelHaushaltsausgabenohneErfllungsaufwand">
    <w:name w:val="Vorblatt Titel (Haushaltsausgaben ohne Erfüllungsaufwand)"/>
    <w:basedOn w:val="Normal"/>
    <w:next w:val="Text"/>
    <w:rsid w:val="00CB23B3"/>
    <w:pPr>
      <w:keepNext/>
      <w:spacing w:before="360"/>
      <w:outlineLvl w:val="1"/>
    </w:pPr>
    <w:rPr>
      <w:b/>
      <w:sz w:val="26"/>
    </w:rPr>
  </w:style>
  <w:style w:type="paragraph" w:customStyle="1" w:styleId="VorblattTitelErfllungsaufwand">
    <w:name w:val="Vorblatt Titel (Erfüllungsaufwand)"/>
    <w:basedOn w:val="Normal"/>
    <w:next w:val="Text"/>
    <w:rsid w:val="00CB23B3"/>
    <w:pPr>
      <w:keepNext/>
      <w:spacing w:before="360"/>
      <w:outlineLvl w:val="1"/>
    </w:pPr>
    <w:rPr>
      <w:b/>
      <w:sz w:val="26"/>
    </w:rPr>
  </w:style>
  <w:style w:type="paragraph" w:customStyle="1" w:styleId="VorblattTitelErfllungsaufwandBrgerinnenundBrger">
    <w:name w:val="Vorblatt Titel (Erfüllungsaufwand Bürgerinnen und Bürger)"/>
    <w:basedOn w:val="Normal"/>
    <w:next w:val="Text"/>
    <w:rsid w:val="00CB23B3"/>
    <w:pPr>
      <w:keepNext/>
      <w:spacing w:before="360"/>
      <w:outlineLvl w:val="2"/>
    </w:pPr>
    <w:rPr>
      <w:b/>
      <w:sz w:val="26"/>
    </w:rPr>
  </w:style>
  <w:style w:type="paragraph" w:customStyle="1" w:styleId="VorblattTitelErfllungsaufwandWirtschaft">
    <w:name w:val="Vorblatt Titel (Erfüllungsaufwand Wirtschaft)"/>
    <w:basedOn w:val="Normal"/>
    <w:next w:val="Text"/>
    <w:rsid w:val="00CB23B3"/>
    <w:pPr>
      <w:keepNext/>
      <w:spacing w:before="360"/>
      <w:outlineLvl w:val="2"/>
    </w:pPr>
    <w:rPr>
      <w:b/>
      <w:sz w:val="26"/>
    </w:rPr>
  </w:style>
  <w:style w:type="paragraph" w:customStyle="1" w:styleId="VorblattTitelBrokratiekostenausInformationspflichten">
    <w:name w:val="Vorblatt Titel (Bürokratiekosten aus Informationspflichten)"/>
    <w:basedOn w:val="Normal"/>
    <w:next w:val="Text"/>
    <w:rsid w:val="00CB23B3"/>
    <w:pPr>
      <w:keepNext/>
      <w:spacing w:before="360"/>
      <w:outlineLvl w:val="3"/>
    </w:pPr>
    <w:rPr>
      <w:sz w:val="26"/>
    </w:rPr>
  </w:style>
  <w:style w:type="paragraph" w:customStyle="1" w:styleId="VorblattTitelErfllungsaufwandVerwaltung">
    <w:name w:val="Vorblatt Titel (Erfüllungsaufwand Verwaltung)"/>
    <w:basedOn w:val="Normal"/>
    <w:next w:val="Text"/>
    <w:rsid w:val="00CB23B3"/>
    <w:pPr>
      <w:keepNext/>
      <w:spacing w:before="360"/>
      <w:outlineLvl w:val="2"/>
    </w:pPr>
    <w:rPr>
      <w:b/>
      <w:sz w:val="26"/>
    </w:rPr>
  </w:style>
  <w:style w:type="paragraph" w:customStyle="1" w:styleId="VorblattTitelWeitereKosten">
    <w:name w:val="Vorblatt Titel (Weitere Kosten)"/>
    <w:basedOn w:val="Normal"/>
    <w:next w:val="Text"/>
    <w:rsid w:val="00CB23B3"/>
    <w:pPr>
      <w:keepNext/>
      <w:spacing w:before="360"/>
      <w:outlineLvl w:val="1"/>
    </w:pPr>
    <w:rPr>
      <w:b/>
      <w:sz w:val="26"/>
    </w:rPr>
  </w:style>
  <w:style w:type="paragraph" w:customStyle="1" w:styleId="RevisionJuristischerAbsatz">
    <w:name w:val="Revision Juristischer Absatz"/>
    <w:basedOn w:val="Normal"/>
    <w:rsid w:val="00CB23B3"/>
    <w:pPr>
      <w:numPr>
        <w:ilvl w:val="2"/>
        <w:numId w:val="31"/>
      </w:numPr>
      <w:outlineLvl w:val="8"/>
    </w:pPr>
    <w:rPr>
      <w:color w:val="800000"/>
    </w:rPr>
  </w:style>
  <w:style w:type="paragraph" w:customStyle="1" w:styleId="RevisionJuristischerAbsatzmanuell">
    <w:name w:val="Revision Juristischer Absatz (manuell)"/>
    <w:basedOn w:val="Normal"/>
    <w:rsid w:val="00CB23B3"/>
    <w:pPr>
      <w:tabs>
        <w:tab w:val="left" w:pos="850"/>
      </w:tabs>
      <w:ind w:firstLine="425"/>
      <w:outlineLvl w:val="8"/>
    </w:pPr>
    <w:rPr>
      <w:color w:val="800000"/>
    </w:rPr>
  </w:style>
  <w:style w:type="paragraph" w:customStyle="1" w:styleId="RevisionJuristischerAbsatzFolgeabsatz">
    <w:name w:val="Revision Juristischer Absatz Folgeabsatz"/>
    <w:basedOn w:val="Normal"/>
    <w:rsid w:val="00CB23B3"/>
    <w:rPr>
      <w:color w:val="800000"/>
    </w:rPr>
  </w:style>
  <w:style w:type="paragraph" w:customStyle="1" w:styleId="RevisionNummerierungStufe1manuell">
    <w:name w:val="Revision Nummerierung (Stufe 1) (manuell)"/>
    <w:basedOn w:val="Normal"/>
    <w:rsid w:val="00CB23B3"/>
    <w:pPr>
      <w:tabs>
        <w:tab w:val="left" w:pos="425"/>
      </w:tabs>
      <w:ind w:left="425" w:hanging="425"/>
    </w:pPr>
    <w:rPr>
      <w:color w:val="800000"/>
    </w:rPr>
  </w:style>
  <w:style w:type="paragraph" w:customStyle="1" w:styleId="RevisionNummerierungFolgeabsatzStufe1">
    <w:name w:val="Revision Nummerierung Folgeabsatz (Stufe 1)"/>
    <w:basedOn w:val="Normal"/>
    <w:rsid w:val="00CB23B3"/>
    <w:pPr>
      <w:ind w:left="425"/>
    </w:pPr>
    <w:rPr>
      <w:color w:val="800000"/>
    </w:rPr>
  </w:style>
  <w:style w:type="paragraph" w:customStyle="1" w:styleId="RevisionNummerierungStufe2manuell">
    <w:name w:val="Revision Nummerierung (Stufe 2) (manuell)"/>
    <w:basedOn w:val="Normal"/>
    <w:rsid w:val="00CB23B3"/>
    <w:pPr>
      <w:tabs>
        <w:tab w:val="left" w:pos="850"/>
      </w:tabs>
      <w:ind w:left="850" w:hanging="425"/>
    </w:pPr>
    <w:rPr>
      <w:color w:val="800000"/>
    </w:rPr>
  </w:style>
  <w:style w:type="paragraph" w:customStyle="1" w:styleId="RevisionNummerierungFolgeabsatzStufe2">
    <w:name w:val="Revision Nummerierung Folgeabsatz (Stufe 2)"/>
    <w:basedOn w:val="Normal"/>
    <w:rsid w:val="00CB23B3"/>
    <w:pPr>
      <w:ind w:left="850"/>
    </w:pPr>
    <w:rPr>
      <w:color w:val="800000"/>
    </w:rPr>
  </w:style>
  <w:style w:type="paragraph" w:customStyle="1" w:styleId="RevisionNummerierungStufe3manuell">
    <w:name w:val="Revision Nummerierung (Stufe 3) (manuell)"/>
    <w:basedOn w:val="Normal"/>
    <w:rsid w:val="00CB23B3"/>
    <w:pPr>
      <w:tabs>
        <w:tab w:val="left" w:pos="1276"/>
      </w:tabs>
      <w:ind w:left="1276" w:hanging="425"/>
    </w:pPr>
    <w:rPr>
      <w:color w:val="800000"/>
    </w:rPr>
  </w:style>
  <w:style w:type="paragraph" w:customStyle="1" w:styleId="RevisionNummerierungFolgeabsatzStufe3">
    <w:name w:val="Revision Nummerierung Folgeabsatz (Stufe 3)"/>
    <w:basedOn w:val="Normal"/>
    <w:rsid w:val="00CB23B3"/>
    <w:pPr>
      <w:ind w:left="1276"/>
    </w:pPr>
    <w:rPr>
      <w:color w:val="800000"/>
    </w:rPr>
  </w:style>
  <w:style w:type="paragraph" w:customStyle="1" w:styleId="RevisionNummerierungStufe4manuell">
    <w:name w:val="Revision Nummerierung (Stufe 4) (manuell)"/>
    <w:basedOn w:val="Normal"/>
    <w:rsid w:val="00CB23B3"/>
    <w:pPr>
      <w:tabs>
        <w:tab w:val="left" w:pos="1701"/>
      </w:tabs>
      <w:ind w:left="1984" w:hanging="709"/>
    </w:pPr>
    <w:rPr>
      <w:color w:val="800000"/>
    </w:rPr>
  </w:style>
  <w:style w:type="paragraph" w:customStyle="1" w:styleId="RevisionNummerierungFolgeabsatzStufe4">
    <w:name w:val="Revision Nummerierung Folgeabsatz (Stufe 4)"/>
    <w:basedOn w:val="Normal"/>
    <w:rsid w:val="00CB23B3"/>
    <w:pPr>
      <w:ind w:left="1984"/>
    </w:pPr>
    <w:rPr>
      <w:color w:val="800000"/>
    </w:rPr>
  </w:style>
  <w:style w:type="paragraph" w:customStyle="1" w:styleId="RevisionNummerierungStufe1">
    <w:name w:val="Revision Nummerierung (Stufe 1)"/>
    <w:basedOn w:val="Normal"/>
    <w:rsid w:val="00CB23B3"/>
    <w:pPr>
      <w:numPr>
        <w:ilvl w:val="3"/>
        <w:numId w:val="31"/>
      </w:numPr>
    </w:pPr>
    <w:rPr>
      <w:color w:val="800000"/>
    </w:rPr>
  </w:style>
  <w:style w:type="paragraph" w:customStyle="1" w:styleId="RevisionNummerierungStufe2">
    <w:name w:val="Revision Nummerierung (Stufe 2)"/>
    <w:basedOn w:val="Normal"/>
    <w:rsid w:val="00CB23B3"/>
    <w:pPr>
      <w:numPr>
        <w:ilvl w:val="4"/>
        <w:numId w:val="31"/>
      </w:numPr>
    </w:pPr>
    <w:rPr>
      <w:color w:val="800000"/>
    </w:rPr>
  </w:style>
  <w:style w:type="paragraph" w:customStyle="1" w:styleId="RevisionNummerierungStufe3">
    <w:name w:val="Revision Nummerierung (Stufe 3)"/>
    <w:basedOn w:val="Normal"/>
    <w:rsid w:val="00CB23B3"/>
    <w:pPr>
      <w:numPr>
        <w:ilvl w:val="5"/>
        <w:numId w:val="31"/>
      </w:numPr>
    </w:pPr>
    <w:rPr>
      <w:color w:val="800000"/>
    </w:rPr>
  </w:style>
  <w:style w:type="paragraph" w:customStyle="1" w:styleId="RevisionNummerierungStufe4">
    <w:name w:val="Revision Nummerierung (Stufe 4)"/>
    <w:basedOn w:val="Normal"/>
    <w:rsid w:val="00CB23B3"/>
    <w:pPr>
      <w:numPr>
        <w:ilvl w:val="6"/>
        <w:numId w:val="31"/>
      </w:numPr>
    </w:pPr>
    <w:rPr>
      <w:color w:val="800000"/>
    </w:rPr>
  </w:style>
  <w:style w:type="character" w:customStyle="1" w:styleId="RevisionText">
    <w:name w:val="Revision Text"/>
    <w:basedOn w:val="Standardstycketeckensnitt"/>
    <w:rsid w:val="00CB23B3"/>
    <w:rPr>
      <w:color w:val="800000"/>
      <w:shd w:val="clear" w:color="auto" w:fill="auto"/>
    </w:rPr>
  </w:style>
  <w:style w:type="paragraph" w:customStyle="1" w:styleId="RevisionParagraphBezeichner">
    <w:name w:val="Revision Paragraph Bezeichner"/>
    <w:basedOn w:val="Normal"/>
    <w:next w:val="RevisionParagraphberschrift"/>
    <w:rsid w:val="00CB23B3"/>
    <w:pPr>
      <w:keepNext/>
      <w:numPr>
        <w:ilvl w:val="1"/>
        <w:numId w:val="31"/>
      </w:numPr>
      <w:spacing w:before="480"/>
      <w:jc w:val="center"/>
      <w:outlineLvl w:val="7"/>
    </w:pPr>
    <w:rPr>
      <w:color w:val="800000"/>
    </w:rPr>
  </w:style>
  <w:style w:type="paragraph" w:customStyle="1" w:styleId="RevisionParagraphBezeichnermanuell">
    <w:name w:val="Revision Paragraph Bezeichner (manuell)"/>
    <w:basedOn w:val="Normal"/>
    <w:next w:val="RevisionParagraphberschrift"/>
    <w:rsid w:val="00CB23B3"/>
    <w:pPr>
      <w:keepNext/>
      <w:spacing w:before="480"/>
      <w:jc w:val="center"/>
      <w:outlineLvl w:val="7"/>
    </w:pPr>
    <w:rPr>
      <w:color w:val="800000"/>
    </w:rPr>
  </w:style>
  <w:style w:type="paragraph" w:customStyle="1" w:styleId="RevisionParagraphberschrift">
    <w:name w:val="Revision Paragraph Überschrift"/>
    <w:basedOn w:val="Normal"/>
    <w:next w:val="RevisionJuristischerAbsatz"/>
    <w:rsid w:val="00CB23B3"/>
    <w:pPr>
      <w:keepNext/>
      <w:jc w:val="center"/>
      <w:outlineLvl w:val="7"/>
    </w:pPr>
    <w:rPr>
      <w:color w:val="800000"/>
    </w:rPr>
  </w:style>
  <w:style w:type="paragraph" w:customStyle="1" w:styleId="RevisionBuchBezeichner">
    <w:name w:val="Revision Buch Bezeichner"/>
    <w:basedOn w:val="Normal"/>
    <w:next w:val="RevisionBuchberschrift"/>
    <w:rsid w:val="00CB23B3"/>
    <w:pPr>
      <w:keepNext/>
      <w:spacing w:before="480"/>
      <w:jc w:val="center"/>
      <w:outlineLvl w:val="6"/>
    </w:pPr>
    <w:rPr>
      <w:color w:val="800000"/>
      <w:sz w:val="26"/>
    </w:rPr>
  </w:style>
  <w:style w:type="paragraph" w:customStyle="1" w:styleId="RevisionBuchberschrift">
    <w:name w:val="Revision Buch Überschrift"/>
    <w:basedOn w:val="Normal"/>
    <w:next w:val="RevisionParagraphBezeichner"/>
    <w:rsid w:val="00CB23B3"/>
    <w:pPr>
      <w:keepNext/>
      <w:spacing w:after="240"/>
      <w:jc w:val="center"/>
      <w:outlineLvl w:val="6"/>
    </w:pPr>
    <w:rPr>
      <w:color w:val="800000"/>
      <w:sz w:val="26"/>
    </w:rPr>
  </w:style>
  <w:style w:type="paragraph" w:customStyle="1" w:styleId="RevisionTeilBezeichner">
    <w:name w:val="Revision Teil Bezeichner"/>
    <w:basedOn w:val="Normal"/>
    <w:next w:val="RevisionTeilberschrift"/>
    <w:rsid w:val="00CB23B3"/>
    <w:pPr>
      <w:keepNext/>
      <w:spacing w:before="480"/>
      <w:jc w:val="center"/>
      <w:outlineLvl w:val="6"/>
    </w:pPr>
    <w:rPr>
      <w:color w:val="800000"/>
      <w:sz w:val="26"/>
    </w:rPr>
  </w:style>
  <w:style w:type="paragraph" w:customStyle="1" w:styleId="RevisionTeilberschrift">
    <w:name w:val="Revision Teil Überschrift"/>
    <w:basedOn w:val="Normal"/>
    <w:next w:val="RevisionParagraphBezeichner"/>
    <w:rsid w:val="00CB23B3"/>
    <w:pPr>
      <w:keepNext/>
      <w:spacing w:after="240"/>
      <w:jc w:val="center"/>
      <w:outlineLvl w:val="6"/>
    </w:pPr>
    <w:rPr>
      <w:color w:val="800000"/>
      <w:sz w:val="26"/>
    </w:rPr>
  </w:style>
  <w:style w:type="paragraph" w:customStyle="1" w:styleId="RevisionKapitelBezeichner">
    <w:name w:val="Revision Kapitel Bezeichner"/>
    <w:basedOn w:val="Normal"/>
    <w:next w:val="RevisionKapitelberschrift"/>
    <w:rsid w:val="00CB23B3"/>
    <w:pPr>
      <w:keepNext/>
      <w:spacing w:before="480"/>
      <w:jc w:val="center"/>
      <w:outlineLvl w:val="6"/>
    </w:pPr>
    <w:rPr>
      <w:color w:val="800000"/>
      <w:sz w:val="26"/>
    </w:rPr>
  </w:style>
  <w:style w:type="paragraph" w:customStyle="1" w:styleId="RevisionKapitelberschrift">
    <w:name w:val="Revision Kapitel Überschrift"/>
    <w:basedOn w:val="Normal"/>
    <w:next w:val="RevisionParagraphBezeichner"/>
    <w:rsid w:val="00CB23B3"/>
    <w:pPr>
      <w:keepNext/>
      <w:spacing w:after="240"/>
      <w:jc w:val="center"/>
      <w:outlineLvl w:val="6"/>
    </w:pPr>
    <w:rPr>
      <w:color w:val="800000"/>
      <w:sz w:val="26"/>
    </w:rPr>
  </w:style>
  <w:style w:type="paragraph" w:customStyle="1" w:styleId="RevisionAbschnittBezeichner">
    <w:name w:val="Revision Abschnitt Bezeichner"/>
    <w:basedOn w:val="Normal"/>
    <w:next w:val="RevisionAbschnittberschrift"/>
    <w:rsid w:val="00CB23B3"/>
    <w:pPr>
      <w:keepNext/>
      <w:spacing w:before="480"/>
      <w:jc w:val="center"/>
      <w:outlineLvl w:val="6"/>
    </w:pPr>
    <w:rPr>
      <w:color w:val="800000"/>
    </w:rPr>
  </w:style>
  <w:style w:type="paragraph" w:customStyle="1" w:styleId="RevisionAbschnittberschrift">
    <w:name w:val="Revision Abschnitt Überschrift"/>
    <w:basedOn w:val="Normal"/>
    <w:next w:val="RevisionParagraphBezeichner"/>
    <w:rsid w:val="00CB23B3"/>
    <w:pPr>
      <w:keepNext/>
      <w:spacing w:after="240"/>
      <w:jc w:val="center"/>
      <w:outlineLvl w:val="6"/>
    </w:pPr>
    <w:rPr>
      <w:color w:val="800000"/>
    </w:rPr>
  </w:style>
  <w:style w:type="paragraph" w:customStyle="1" w:styleId="RevisionUnterabschnittBezeichner">
    <w:name w:val="Revision Unterabschnitt Bezeichner"/>
    <w:basedOn w:val="Normal"/>
    <w:next w:val="RevisionUnterabschnittberschrift"/>
    <w:rsid w:val="00CB23B3"/>
    <w:pPr>
      <w:keepNext/>
      <w:spacing w:before="480"/>
      <w:jc w:val="center"/>
      <w:outlineLvl w:val="6"/>
    </w:pPr>
    <w:rPr>
      <w:color w:val="800000"/>
    </w:rPr>
  </w:style>
  <w:style w:type="paragraph" w:customStyle="1" w:styleId="RevisionUnterabschnittberschrift">
    <w:name w:val="Revision Unterabschnitt Überschrift"/>
    <w:basedOn w:val="Normal"/>
    <w:next w:val="RevisionParagraphBezeichner"/>
    <w:rsid w:val="00CB23B3"/>
    <w:pPr>
      <w:keepNext/>
      <w:spacing w:after="240"/>
      <w:jc w:val="center"/>
      <w:outlineLvl w:val="6"/>
    </w:pPr>
    <w:rPr>
      <w:color w:val="800000"/>
    </w:rPr>
  </w:style>
  <w:style w:type="paragraph" w:customStyle="1" w:styleId="RevisionTitelBezeichner">
    <w:name w:val="Revision Titel Bezeichner"/>
    <w:basedOn w:val="Normal"/>
    <w:next w:val="RevisionTitelberschrift"/>
    <w:rsid w:val="00CB23B3"/>
    <w:pPr>
      <w:keepNext/>
      <w:spacing w:before="480"/>
      <w:jc w:val="center"/>
      <w:outlineLvl w:val="6"/>
    </w:pPr>
    <w:rPr>
      <w:color w:val="800000"/>
    </w:rPr>
  </w:style>
  <w:style w:type="paragraph" w:customStyle="1" w:styleId="RevisionTitelberschrift">
    <w:name w:val="Revision Titel Überschrift"/>
    <w:basedOn w:val="Normal"/>
    <w:next w:val="RevisionParagraphBezeichner"/>
    <w:rsid w:val="00CB23B3"/>
    <w:pPr>
      <w:keepNext/>
      <w:spacing w:after="240"/>
      <w:jc w:val="center"/>
      <w:outlineLvl w:val="6"/>
    </w:pPr>
    <w:rPr>
      <w:color w:val="800000"/>
    </w:rPr>
  </w:style>
  <w:style w:type="paragraph" w:customStyle="1" w:styleId="RevisionUntertitelBezeichner">
    <w:name w:val="Revision Untertitel Bezeichner"/>
    <w:basedOn w:val="Normal"/>
    <w:next w:val="RevisionUntertitelberschrift"/>
    <w:rsid w:val="00CB23B3"/>
    <w:pPr>
      <w:keepNext/>
      <w:spacing w:before="480"/>
      <w:jc w:val="center"/>
      <w:outlineLvl w:val="6"/>
    </w:pPr>
    <w:rPr>
      <w:color w:val="800000"/>
    </w:rPr>
  </w:style>
  <w:style w:type="paragraph" w:customStyle="1" w:styleId="RevisionUntertitelberschrift">
    <w:name w:val="Revision Untertitel Überschrift"/>
    <w:basedOn w:val="Normal"/>
    <w:next w:val="RevisionParagraphBezeichner"/>
    <w:rsid w:val="00CB23B3"/>
    <w:pPr>
      <w:keepNext/>
      <w:spacing w:after="240"/>
      <w:jc w:val="center"/>
      <w:outlineLvl w:val="6"/>
    </w:pPr>
    <w:rPr>
      <w:color w:val="800000"/>
    </w:rPr>
  </w:style>
  <w:style w:type="paragraph" w:customStyle="1" w:styleId="RevisionArtikelBezeichnermanuell">
    <w:name w:val="Revision Artikel Bezeichner (manuell)"/>
    <w:basedOn w:val="Normal"/>
    <w:next w:val="RevisionArtikelberschrift"/>
    <w:rsid w:val="00CB23B3"/>
    <w:pPr>
      <w:keepNext/>
      <w:spacing w:before="480" w:after="240"/>
      <w:jc w:val="center"/>
      <w:outlineLvl w:val="7"/>
    </w:pPr>
    <w:rPr>
      <w:color w:val="800000"/>
      <w:sz w:val="28"/>
    </w:rPr>
  </w:style>
  <w:style w:type="paragraph" w:customStyle="1" w:styleId="RevisionArtikelBezeichner">
    <w:name w:val="Revision Artikel Bezeichner"/>
    <w:basedOn w:val="Normal"/>
    <w:next w:val="RevisionArtikelberschrift"/>
    <w:rsid w:val="00CB23B3"/>
    <w:pPr>
      <w:keepNext/>
      <w:numPr>
        <w:numId w:val="31"/>
      </w:numPr>
      <w:spacing w:before="480" w:after="240"/>
      <w:jc w:val="center"/>
      <w:outlineLvl w:val="7"/>
    </w:pPr>
    <w:rPr>
      <w:color w:val="800000"/>
      <w:sz w:val="28"/>
    </w:rPr>
  </w:style>
  <w:style w:type="paragraph" w:customStyle="1" w:styleId="RevisionArtikelberschrift">
    <w:name w:val="Revision Artikel Überschrift"/>
    <w:basedOn w:val="Normal"/>
    <w:next w:val="RevisionJuristischerAbsatz"/>
    <w:rsid w:val="00CB23B3"/>
    <w:pPr>
      <w:keepNext/>
      <w:spacing w:after="240"/>
      <w:jc w:val="center"/>
      <w:outlineLvl w:val="7"/>
    </w:pPr>
    <w:rPr>
      <w:color w:val="800000"/>
      <w:sz w:val="28"/>
    </w:rPr>
  </w:style>
  <w:style w:type="paragraph" w:customStyle="1" w:styleId="RevisionBezeichnungStammdokument">
    <w:name w:val="Revision Bezeichnung (Stammdokument)"/>
    <w:basedOn w:val="Normal"/>
    <w:next w:val="RevisionKurzbezeichnung-AbkrzungStammdokument"/>
    <w:rsid w:val="00CB23B3"/>
    <w:pPr>
      <w:jc w:val="center"/>
      <w:outlineLvl w:val="6"/>
    </w:pPr>
    <w:rPr>
      <w:color w:val="800000"/>
      <w:sz w:val="28"/>
    </w:rPr>
  </w:style>
  <w:style w:type="paragraph" w:customStyle="1" w:styleId="RevisionKurzbezeichnung-AbkrzungStammdokument">
    <w:name w:val="Revision Kurzbezeichnung - Abkürzung (Stammdokument)"/>
    <w:basedOn w:val="Normal"/>
    <w:rsid w:val="00CB23B3"/>
    <w:pPr>
      <w:jc w:val="center"/>
    </w:pPr>
    <w:rPr>
      <w:color w:val="800000"/>
      <w:sz w:val="26"/>
    </w:rPr>
  </w:style>
  <w:style w:type="paragraph" w:customStyle="1" w:styleId="RevisionEingangsformelStandardStammdokument">
    <w:name w:val="Revision Eingangsformel Standard (Stammdokument)"/>
    <w:basedOn w:val="Normal"/>
    <w:rsid w:val="00CB23B3"/>
    <w:pPr>
      <w:ind w:firstLine="425"/>
    </w:pPr>
    <w:rPr>
      <w:color w:val="800000"/>
    </w:rPr>
  </w:style>
  <w:style w:type="paragraph" w:customStyle="1" w:styleId="RevisionEingangsformelAufzhlungStammdokument">
    <w:name w:val="Revision Eingangsformel Aufzählung (Stammdokument)"/>
    <w:basedOn w:val="Normal"/>
    <w:rsid w:val="00CB23B3"/>
    <w:pPr>
      <w:numPr>
        <w:numId w:val="38"/>
      </w:numPr>
    </w:pPr>
    <w:rPr>
      <w:color w:val="800000"/>
    </w:rPr>
  </w:style>
  <w:style w:type="paragraph" w:customStyle="1" w:styleId="RevisionVerzeichnisTitelStammdokument">
    <w:name w:val="Revision Verzeichnis Titel (Stammdokument)"/>
    <w:basedOn w:val="Normal"/>
    <w:next w:val="RevisionVerzeichnis2"/>
    <w:rsid w:val="00CB23B3"/>
    <w:pPr>
      <w:jc w:val="center"/>
    </w:pPr>
    <w:rPr>
      <w:color w:val="800000"/>
    </w:rPr>
  </w:style>
  <w:style w:type="paragraph" w:customStyle="1" w:styleId="RevisionVerzeichnis1">
    <w:name w:val="Revision Verzeichnis 1"/>
    <w:basedOn w:val="Normal"/>
    <w:rsid w:val="00CB23B3"/>
    <w:pPr>
      <w:tabs>
        <w:tab w:val="left" w:pos="1191"/>
      </w:tabs>
      <w:ind w:left="1191" w:hanging="1191"/>
    </w:pPr>
    <w:rPr>
      <w:color w:val="800000"/>
    </w:rPr>
  </w:style>
  <w:style w:type="paragraph" w:customStyle="1" w:styleId="RevisionVerzeichnis2">
    <w:name w:val="Revision Verzeichnis 2"/>
    <w:basedOn w:val="Normal"/>
    <w:rsid w:val="00CB23B3"/>
    <w:pPr>
      <w:keepNext/>
      <w:spacing w:before="240" w:line="360" w:lineRule="auto"/>
      <w:jc w:val="center"/>
    </w:pPr>
    <w:rPr>
      <w:color w:val="800000"/>
    </w:rPr>
  </w:style>
  <w:style w:type="paragraph" w:customStyle="1" w:styleId="RevisionVerzeichnis3">
    <w:name w:val="Revision Verzeichnis 3"/>
    <w:basedOn w:val="Normal"/>
    <w:rsid w:val="00CB23B3"/>
    <w:pPr>
      <w:keepNext/>
      <w:spacing w:before="240" w:line="360" w:lineRule="auto"/>
      <w:jc w:val="center"/>
    </w:pPr>
    <w:rPr>
      <w:color w:val="800000"/>
      <w:sz w:val="18"/>
    </w:rPr>
  </w:style>
  <w:style w:type="paragraph" w:customStyle="1" w:styleId="RevisionVerzeichnis4">
    <w:name w:val="Revision Verzeichnis 4"/>
    <w:basedOn w:val="Normal"/>
    <w:rsid w:val="00CB23B3"/>
    <w:pPr>
      <w:keepNext/>
      <w:spacing w:before="240" w:line="360" w:lineRule="auto"/>
      <w:jc w:val="center"/>
    </w:pPr>
    <w:rPr>
      <w:color w:val="800000"/>
      <w:sz w:val="18"/>
    </w:rPr>
  </w:style>
  <w:style w:type="paragraph" w:customStyle="1" w:styleId="RevisionVerzeichnis5">
    <w:name w:val="Revision Verzeichnis 5"/>
    <w:basedOn w:val="Normal"/>
    <w:rsid w:val="00CB23B3"/>
    <w:pPr>
      <w:keepNext/>
      <w:spacing w:before="240" w:line="360" w:lineRule="auto"/>
      <w:jc w:val="center"/>
    </w:pPr>
    <w:rPr>
      <w:color w:val="800000"/>
      <w:sz w:val="18"/>
    </w:rPr>
  </w:style>
  <w:style w:type="paragraph" w:customStyle="1" w:styleId="RevisionVerzeichnis6">
    <w:name w:val="Revision Verzeichnis 6"/>
    <w:basedOn w:val="Normal"/>
    <w:rsid w:val="00CB23B3"/>
    <w:pPr>
      <w:keepNext/>
      <w:spacing w:before="240" w:line="360" w:lineRule="auto"/>
      <w:jc w:val="center"/>
    </w:pPr>
    <w:rPr>
      <w:color w:val="800000"/>
      <w:sz w:val="18"/>
    </w:rPr>
  </w:style>
  <w:style w:type="paragraph" w:customStyle="1" w:styleId="RevisionVerzeichnis7">
    <w:name w:val="Revision Verzeichnis 7"/>
    <w:basedOn w:val="Normal"/>
    <w:rsid w:val="00CB23B3"/>
    <w:pPr>
      <w:keepNext/>
      <w:spacing w:before="240" w:line="360" w:lineRule="auto"/>
      <w:jc w:val="center"/>
    </w:pPr>
    <w:rPr>
      <w:color w:val="800000"/>
      <w:sz w:val="16"/>
    </w:rPr>
  </w:style>
  <w:style w:type="paragraph" w:customStyle="1" w:styleId="RevisionVerzeichnis8">
    <w:name w:val="Revision Verzeichnis 8"/>
    <w:basedOn w:val="Normal"/>
    <w:rsid w:val="00CB23B3"/>
    <w:pPr>
      <w:keepNext/>
      <w:spacing w:before="240" w:line="360" w:lineRule="auto"/>
      <w:jc w:val="center"/>
    </w:pPr>
    <w:rPr>
      <w:color w:val="800000"/>
      <w:sz w:val="16"/>
    </w:rPr>
  </w:style>
  <w:style w:type="paragraph" w:customStyle="1" w:styleId="RevisionVerzeichnis9">
    <w:name w:val="Revision Verzeichnis 9"/>
    <w:basedOn w:val="Normal"/>
    <w:rsid w:val="00CB23B3"/>
    <w:pPr>
      <w:tabs>
        <w:tab w:val="left" w:pos="624"/>
      </w:tabs>
      <w:ind w:left="624" w:hanging="624"/>
    </w:pPr>
    <w:rPr>
      <w:color w:val="800000"/>
      <w:sz w:val="16"/>
    </w:rPr>
  </w:style>
  <w:style w:type="paragraph" w:customStyle="1" w:styleId="RevisionAnlageBezeichner">
    <w:name w:val="Revision Anlage Bezeichner"/>
    <w:basedOn w:val="Normal"/>
    <w:next w:val="RevisionAnlageVerweis"/>
    <w:rsid w:val="00CB23B3"/>
    <w:pPr>
      <w:spacing w:before="240"/>
      <w:jc w:val="right"/>
      <w:outlineLvl w:val="6"/>
    </w:pPr>
    <w:rPr>
      <w:color w:val="800000"/>
      <w:sz w:val="26"/>
    </w:rPr>
  </w:style>
  <w:style w:type="paragraph" w:customStyle="1" w:styleId="RevisionAnlageberschrift">
    <w:name w:val="Revision Anlage Überschrift"/>
    <w:basedOn w:val="Normal"/>
    <w:next w:val="RevisionAnlageText"/>
    <w:rsid w:val="00CB23B3"/>
    <w:pPr>
      <w:jc w:val="center"/>
      <w:outlineLvl w:val="6"/>
    </w:pPr>
    <w:rPr>
      <w:color w:val="800000"/>
      <w:sz w:val="26"/>
    </w:rPr>
  </w:style>
  <w:style w:type="paragraph" w:customStyle="1" w:styleId="RevisionAnlageVerzeichnisTitel">
    <w:name w:val="Revision Anlage Verzeichnis Titel"/>
    <w:basedOn w:val="Normal"/>
    <w:next w:val="RevisionAnlageVerzeichnis1"/>
    <w:rsid w:val="00CB23B3"/>
    <w:pPr>
      <w:jc w:val="center"/>
    </w:pPr>
    <w:rPr>
      <w:color w:val="800000"/>
      <w:sz w:val="26"/>
    </w:rPr>
  </w:style>
  <w:style w:type="paragraph" w:customStyle="1" w:styleId="RevisionAnlageVerzeichnis1">
    <w:name w:val="Revision Anlage Verzeichnis 1"/>
    <w:basedOn w:val="Normal"/>
    <w:rsid w:val="00CB23B3"/>
    <w:pPr>
      <w:jc w:val="center"/>
    </w:pPr>
    <w:rPr>
      <w:color w:val="800000"/>
      <w:sz w:val="24"/>
    </w:rPr>
  </w:style>
  <w:style w:type="paragraph" w:customStyle="1" w:styleId="RevisionAnlageVerzeichnis2">
    <w:name w:val="Revision Anlage Verzeichnis 2"/>
    <w:basedOn w:val="Normal"/>
    <w:rsid w:val="00CB23B3"/>
    <w:pPr>
      <w:jc w:val="center"/>
    </w:pPr>
    <w:rPr>
      <w:color w:val="800000"/>
      <w:sz w:val="24"/>
    </w:rPr>
  </w:style>
  <w:style w:type="paragraph" w:customStyle="1" w:styleId="RevisionAnlageVerzeichnis3">
    <w:name w:val="Revision Anlage Verzeichnis 3"/>
    <w:basedOn w:val="Normal"/>
    <w:rsid w:val="00CB23B3"/>
    <w:pPr>
      <w:jc w:val="center"/>
    </w:pPr>
    <w:rPr>
      <w:color w:val="800000"/>
    </w:rPr>
  </w:style>
  <w:style w:type="paragraph" w:customStyle="1" w:styleId="RevisionAnlageVerzeichnis4">
    <w:name w:val="Revision Anlage Verzeichnis 4"/>
    <w:basedOn w:val="Normal"/>
    <w:rsid w:val="00CB23B3"/>
    <w:pPr>
      <w:jc w:val="center"/>
    </w:pPr>
    <w:rPr>
      <w:color w:val="800000"/>
    </w:rPr>
  </w:style>
  <w:style w:type="paragraph" w:customStyle="1" w:styleId="Revisionberschrift1">
    <w:name w:val="Revision Überschrift 1"/>
    <w:basedOn w:val="Normal"/>
    <w:next w:val="RevisionAnlageText"/>
    <w:rsid w:val="00CB23B3"/>
    <w:pPr>
      <w:keepNext/>
      <w:spacing w:before="240" w:after="60"/>
    </w:pPr>
    <w:rPr>
      <w:color w:val="800000"/>
      <w:kern w:val="32"/>
    </w:rPr>
  </w:style>
  <w:style w:type="paragraph" w:customStyle="1" w:styleId="Revisionberschrift2">
    <w:name w:val="Revision Überschrift 2"/>
    <w:basedOn w:val="Normal"/>
    <w:next w:val="RevisionAnlageText"/>
    <w:rsid w:val="00CB23B3"/>
    <w:pPr>
      <w:keepNext/>
      <w:spacing w:before="240" w:after="60"/>
    </w:pPr>
    <w:rPr>
      <w:color w:val="800000"/>
    </w:rPr>
  </w:style>
  <w:style w:type="paragraph" w:customStyle="1" w:styleId="Revisionberschrift3">
    <w:name w:val="Revision Überschrift 3"/>
    <w:basedOn w:val="Normal"/>
    <w:next w:val="RevisionAnlageText"/>
    <w:rsid w:val="00CB23B3"/>
    <w:pPr>
      <w:keepNext/>
      <w:spacing w:before="240" w:after="60"/>
    </w:pPr>
    <w:rPr>
      <w:color w:val="800000"/>
    </w:rPr>
  </w:style>
  <w:style w:type="paragraph" w:customStyle="1" w:styleId="Revisionberschrift4">
    <w:name w:val="Revision Überschrift 4"/>
    <w:basedOn w:val="Normal"/>
    <w:next w:val="RevisionAnlageText"/>
    <w:rsid w:val="00CB23B3"/>
    <w:pPr>
      <w:keepNext/>
      <w:spacing w:before="240" w:after="60"/>
    </w:pPr>
    <w:rPr>
      <w:color w:val="800000"/>
    </w:rPr>
  </w:style>
  <w:style w:type="paragraph" w:customStyle="1" w:styleId="RevisionAnlageText">
    <w:name w:val="Revision Anlage Text"/>
    <w:basedOn w:val="Normal"/>
    <w:rsid w:val="00CB23B3"/>
    <w:rPr>
      <w:color w:val="800000"/>
    </w:rPr>
  </w:style>
  <w:style w:type="paragraph" w:customStyle="1" w:styleId="RevisionListeStufe1">
    <w:name w:val="Revision Liste (Stufe 1)"/>
    <w:basedOn w:val="Normal"/>
    <w:rsid w:val="00CB23B3"/>
    <w:pPr>
      <w:numPr>
        <w:numId w:val="32"/>
      </w:numPr>
      <w:tabs>
        <w:tab w:val="left" w:pos="0"/>
      </w:tabs>
    </w:pPr>
    <w:rPr>
      <w:color w:val="800000"/>
    </w:rPr>
  </w:style>
  <w:style w:type="paragraph" w:customStyle="1" w:styleId="RevisionListeStufe1manuell">
    <w:name w:val="Revision Liste (Stufe 1) (manuell)"/>
    <w:basedOn w:val="Normal"/>
    <w:rsid w:val="00CB23B3"/>
    <w:pPr>
      <w:tabs>
        <w:tab w:val="left" w:pos="425"/>
      </w:tabs>
      <w:ind w:left="425" w:hanging="425"/>
    </w:pPr>
    <w:rPr>
      <w:color w:val="800000"/>
    </w:rPr>
  </w:style>
  <w:style w:type="paragraph" w:customStyle="1" w:styleId="RevisionListeFolgeabsatzStufe1">
    <w:name w:val="Revision Liste Folgeabsatz (Stufe 1)"/>
    <w:basedOn w:val="Normal"/>
    <w:rsid w:val="00CB23B3"/>
    <w:pPr>
      <w:numPr>
        <w:ilvl w:val="1"/>
        <w:numId w:val="32"/>
      </w:numPr>
    </w:pPr>
    <w:rPr>
      <w:color w:val="800000"/>
    </w:rPr>
  </w:style>
  <w:style w:type="paragraph" w:customStyle="1" w:styleId="RevisionListeStufe2">
    <w:name w:val="Revision Liste (Stufe 2)"/>
    <w:basedOn w:val="Normal"/>
    <w:rsid w:val="00CB23B3"/>
    <w:pPr>
      <w:numPr>
        <w:ilvl w:val="2"/>
        <w:numId w:val="32"/>
      </w:numPr>
    </w:pPr>
    <w:rPr>
      <w:color w:val="800000"/>
    </w:rPr>
  </w:style>
  <w:style w:type="paragraph" w:customStyle="1" w:styleId="RevisionListeStufe2manuell">
    <w:name w:val="Revision Liste (Stufe 2) (manuell)"/>
    <w:basedOn w:val="Normal"/>
    <w:rsid w:val="00CB23B3"/>
    <w:pPr>
      <w:tabs>
        <w:tab w:val="left" w:pos="850"/>
      </w:tabs>
      <w:ind w:left="850" w:hanging="425"/>
    </w:pPr>
    <w:rPr>
      <w:color w:val="800000"/>
    </w:rPr>
  </w:style>
  <w:style w:type="paragraph" w:customStyle="1" w:styleId="RevisionListeFolgeabsatzStufe2">
    <w:name w:val="Revision Liste Folgeabsatz (Stufe 2)"/>
    <w:basedOn w:val="Normal"/>
    <w:rsid w:val="00CB23B3"/>
    <w:pPr>
      <w:numPr>
        <w:ilvl w:val="3"/>
        <w:numId w:val="32"/>
      </w:numPr>
    </w:pPr>
    <w:rPr>
      <w:color w:val="800000"/>
    </w:rPr>
  </w:style>
  <w:style w:type="paragraph" w:customStyle="1" w:styleId="RevisionListeStufe3">
    <w:name w:val="Revision Liste (Stufe 3)"/>
    <w:basedOn w:val="Normal"/>
    <w:rsid w:val="00CB23B3"/>
    <w:pPr>
      <w:numPr>
        <w:ilvl w:val="4"/>
        <w:numId w:val="32"/>
      </w:numPr>
    </w:pPr>
    <w:rPr>
      <w:color w:val="800000"/>
    </w:rPr>
  </w:style>
  <w:style w:type="paragraph" w:customStyle="1" w:styleId="RevisionListeStufe3manuell">
    <w:name w:val="Revision Liste (Stufe 3) (manuell)"/>
    <w:basedOn w:val="Normal"/>
    <w:rsid w:val="00CB23B3"/>
    <w:pPr>
      <w:tabs>
        <w:tab w:val="left" w:pos="1276"/>
      </w:tabs>
      <w:ind w:left="1276" w:hanging="425"/>
    </w:pPr>
    <w:rPr>
      <w:color w:val="800000"/>
    </w:rPr>
  </w:style>
  <w:style w:type="paragraph" w:customStyle="1" w:styleId="RevisionListeFolgeabsatzStufe3">
    <w:name w:val="Revision Liste Folgeabsatz (Stufe 3)"/>
    <w:basedOn w:val="Normal"/>
    <w:rsid w:val="00CB23B3"/>
    <w:pPr>
      <w:numPr>
        <w:ilvl w:val="5"/>
        <w:numId w:val="32"/>
      </w:numPr>
    </w:pPr>
    <w:rPr>
      <w:color w:val="800000"/>
    </w:rPr>
  </w:style>
  <w:style w:type="paragraph" w:customStyle="1" w:styleId="RevisionListeStufe4">
    <w:name w:val="Revision Liste (Stufe 4)"/>
    <w:basedOn w:val="Normal"/>
    <w:rsid w:val="00CB23B3"/>
    <w:pPr>
      <w:numPr>
        <w:ilvl w:val="6"/>
        <w:numId w:val="32"/>
      </w:numPr>
    </w:pPr>
    <w:rPr>
      <w:color w:val="800000"/>
    </w:rPr>
  </w:style>
  <w:style w:type="paragraph" w:customStyle="1" w:styleId="RevisionListeStufe4manuell">
    <w:name w:val="Revision Liste (Stufe 4) (manuell)"/>
    <w:basedOn w:val="Normal"/>
    <w:rsid w:val="00CB23B3"/>
    <w:pPr>
      <w:tabs>
        <w:tab w:val="left" w:pos="1984"/>
      </w:tabs>
      <w:ind w:left="1984" w:hanging="709"/>
    </w:pPr>
    <w:rPr>
      <w:color w:val="800000"/>
    </w:rPr>
  </w:style>
  <w:style w:type="paragraph" w:customStyle="1" w:styleId="RevisionListeFolgeabsatzStufe4">
    <w:name w:val="Revision Liste Folgeabsatz (Stufe 4)"/>
    <w:basedOn w:val="Normal"/>
    <w:rsid w:val="00CB23B3"/>
    <w:pPr>
      <w:numPr>
        <w:ilvl w:val="7"/>
        <w:numId w:val="32"/>
      </w:numPr>
    </w:pPr>
    <w:rPr>
      <w:color w:val="800000"/>
    </w:rPr>
  </w:style>
  <w:style w:type="paragraph" w:customStyle="1" w:styleId="RevisionAufzhlungStufe1">
    <w:name w:val="Revision Aufzählung (Stufe 1)"/>
    <w:basedOn w:val="Normal"/>
    <w:rsid w:val="00CB23B3"/>
    <w:pPr>
      <w:numPr>
        <w:numId w:val="33"/>
      </w:numPr>
      <w:tabs>
        <w:tab w:val="left" w:pos="0"/>
      </w:tabs>
    </w:pPr>
    <w:rPr>
      <w:color w:val="800000"/>
    </w:rPr>
  </w:style>
  <w:style w:type="paragraph" w:customStyle="1" w:styleId="RevisionAufzhlungFolgeabsatzStufe1">
    <w:name w:val="Revision Aufzählung Folgeabsatz (Stufe 1)"/>
    <w:basedOn w:val="Normal"/>
    <w:rsid w:val="00CB23B3"/>
    <w:pPr>
      <w:tabs>
        <w:tab w:val="left" w:pos="425"/>
      </w:tabs>
      <w:ind w:left="425"/>
    </w:pPr>
    <w:rPr>
      <w:color w:val="800000"/>
    </w:rPr>
  </w:style>
  <w:style w:type="paragraph" w:customStyle="1" w:styleId="RevisionAufzhlungStufe2">
    <w:name w:val="Revision Aufzählung (Stufe 2)"/>
    <w:basedOn w:val="Normal"/>
    <w:rsid w:val="00CB23B3"/>
    <w:pPr>
      <w:numPr>
        <w:numId w:val="34"/>
      </w:numPr>
      <w:tabs>
        <w:tab w:val="left" w:pos="425"/>
      </w:tabs>
    </w:pPr>
    <w:rPr>
      <w:color w:val="800000"/>
    </w:rPr>
  </w:style>
  <w:style w:type="paragraph" w:customStyle="1" w:styleId="RevisionAufzhlungFolgeabsatzStufe2">
    <w:name w:val="Revision Aufzählung Folgeabsatz (Stufe 2)"/>
    <w:basedOn w:val="Normal"/>
    <w:rsid w:val="00CB23B3"/>
    <w:pPr>
      <w:tabs>
        <w:tab w:val="left" w:pos="794"/>
      </w:tabs>
      <w:ind w:left="850"/>
    </w:pPr>
    <w:rPr>
      <w:color w:val="800000"/>
    </w:rPr>
  </w:style>
  <w:style w:type="paragraph" w:customStyle="1" w:styleId="RevisionAufzhlungStufe3">
    <w:name w:val="Revision Aufzählung (Stufe 3)"/>
    <w:basedOn w:val="Normal"/>
    <w:rsid w:val="00CB23B3"/>
    <w:pPr>
      <w:numPr>
        <w:numId w:val="35"/>
      </w:numPr>
      <w:tabs>
        <w:tab w:val="left" w:pos="850"/>
      </w:tabs>
    </w:pPr>
    <w:rPr>
      <w:color w:val="800000"/>
    </w:rPr>
  </w:style>
  <w:style w:type="paragraph" w:customStyle="1" w:styleId="RevisionAufzhlungFolgeabsatzStufe3">
    <w:name w:val="Revision Aufzählung Folgeabsatz (Stufe 3)"/>
    <w:basedOn w:val="Normal"/>
    <w:rsid w:val="00CB23B3"/>
    <w:pPr>
      <w:tabs>
        <w:tab w:val="left" w:pos="1276"/>
      </w:tabs>
      <w:ind w:left="1276"/>
    </w:pPr>
    <w:rPr>
      <w:color w:val="800000"/>
    </w:rPr>
  </w:style>
  <w:style w:type="paragraph" w:customStyle="1" w:styleId="RevisionAufzhlungStufe4">
    <w:name w:val="Revision Aufzählung (Stufe 4)"/>
    <w:basedOn w:val="Normal"/>
    <w:rsid w:val="00CB23B3"/>
    <w:pPr>
      <w:numPr>
        <w:numId w:val="36"/>
      </w:numPr>
      <w:tabs>
        <w:tab w:val="left" w:pos="1276"/>
      </w:tabs>
    </w:pPr>
    <w:rPr>
      <w:color w:val="800000"/>
    </w:rPr>
  </w:style>
  <w:style w:type="paragraph" w:customStyle="1" w:styleId="RevisionAufzhlungFolgeabsatzStufe4">
    <w:name w:val="Revision Aufzählung Folgeabsatz (Stufe 4)"/>
    <w:basedOn w:val="Normal"/>
    <w:rsid w:val="00CB23B3"/>
    <w:pPr>
      <w:tabs>
        <w:tab w:val="left" w:pos="1701"/>
      </w:tabs>
      <w:ind w:left="1701"/>
    </w:pPr>
    <w:rPr>
      <w:color w:val="800000"/>
    </w:rPr>
  </w:style>
  <w:style w:type="paragraph" w:customStyle="1" w:styleId="RevisionAufzhlungStufe5">
    <w:name w:val="Revision Aufzählung (Stufe 5)"/>
    <w:basedOn w:val="Normal"/>
    <w:rsid w:val="00CB23B3"/>
    <w:pPr>
      <w:numPr>
        <w:numId w:val="37"/>
      </w:numPr>
      <w:tabs>
        <w:tab w:val="left" w:pos="1701"/>
      </w:tabs>
    </w:pPr>
    <w:rPr>
      <w:color w:val="800000"/>
    </w:rPr>
  </w:style>
  <w:style w:type="paragraph" w:customStyle="1" w:styleId="RevisionAufzhlungFolgeabsatzStufe5">
    <w:name w:val="Revision Aufzählung Folgeabsatz (Stufe 5)"/>
    <w:basedOn w:val="Normal"/>
    <w:rsid w:val="00CB23B3"/>
    <w:pPr>
      <w:tabs>
        <w:tab w:val="left" w:pos="2126"/>
      </w:tabs>
      <w:ind w:left="2126"/>
    </w:pPr>
    <w:rPr>
      <w:color w:val="800000"/>
    </w:rPr>
  </w:style>
  <w:style w:type="paragraph" w:customStyle="1" w:styleId="RevisionFunotentext">
    <w:name w:val="Revision Fußnotentext"/>
    <w:basedOn w:val="Fotnotstext"/>
    <w:rsid w:val="00CB23B3"/>
    <w:rPr>
      <w:color w:val="800000"/>
    </w:rPr>
  </w:style>
  <w:style w:type="paragraph" w:customStyle="1" w:styleId="RevisionFormel">
    <w:name w:val="Revision Formel"/>
    <w:basedOn w:val="Normal"/>
    <w:rsid w:val="00CB23B3"/>
    <w:pPr>
      <w:spacing w:before="240" w:after="240"/>
      <w:jc w:val="center"/>
    </w:pPr>
    <w:rPr>
      <w:color w:val="800000"/>
    </w:rPr>
  </w:style>
  <w:style w:type="paragraph" w:customStyle="1" w:styleId="RevisionGrafik">
    <w:name w:val="Revision Grafik"/>
    <w:basedOn w:val="Normal"/>
    <w:next w:val="RevisionGrafikTitel"/>
    <w:rsid w:val="00CB23B3"/>
    <w:pPr>
      <w:spacing w:before="240" w:after="240"/>
      <w:jc w:val="center"/>
    </w:pPr>
    <w:rPr>
      <w:color w:val="800000"/>
    </w:rPr>
  </w:style>
  <w:style w:type="paragraph" w:customStyle="1" w:styleId="RevisionVerzeichnisTitelnderungsdokument">
    <w:name w:val="Revision Verzeichnis Titel (Änderungsdokument)"/>
    <w:basedOn w:val="Normal"/>
    <w:next w:val="RevisionVerzeichnis1"/>
    <w:rsid w:val="00CB23B3"/>
    <w:pPr>
      <w:jc w:val="center"/>
    </w:pPr>
    <w:rPr>
      <w:color w:val="800000"/>
    </w:rPr>
  </w:style>
  <w:style w:type="paragraph" w:customStyle="1" w:styleId="RevisionAnlageVerweis">
    <w:name w:val="Revision Anlage Verweis"/>
    <w:basedOn w:val="Normal"/>
    <w:next w:val="RevisionAnlageberschrift"/>
    <w:rsid w:val="00CB23B3"/>
    <w:pPr>
      <w:spacing w:before="0"/>
      <w:jc w:val="right"/>
    </w:pPr>
    <w:rPr>
      <w:color w:val="800000"/>
    </w:rPr>
  </w:style>
  <w:style w:type="paragraph" w:customStyle="1" w:styleId="RevisionGrafikTitel">
    <w:name w:val="Revision Grafik Titel"/>
    <w:basedOn w:val="Normal"/>
    <w:next w:val="RevisionGrafik"/>
    <w:rsid w:val="00CB23B3"/>
    <w:pPr>
      <w:spacing w:before="0"/>
      <w:jc w:val="center"/>
    </w:pPr>
    <w:rPr>
      <w:color w:val="800000"/>
      <w:sz w:val="18"/>
    </w:rPr>
  </w:style>
  <w:style w:type="paragraph" w:customStyle="1" w:styleId="Bezeichnungnderungsdokument">
    <w:name w:val="Bezeichnung (Änderungsdokument)"/>
    <w:basedOn w:val="Normal"/>
    <w:next w:val="Kurzbezeichnung-Abkrzungnderungsdokument"/>
    <w:rsid w:val="00CB23B3"/>
    <w:pPr>
      <w:jc w:val="center"/>
      <w:outlineLvl w:val="0"/>
    </w:pPr>
    <w:rPr>
      <w:b/>
      <w:sz w:val="26"/>
    </w:rPr>
  </w:style>
  <w:style w:type="paragraph" w:customStyle="1" w:styleId="Kurzbezeichnung-Abkrzungnderungsdokument">
    <w:name w:val="Kurzbezeichnung - Abkürzung (Änderungsdokument)"/>
    <w:basedOn w:val="Normal"/>
    <w:next w:val="Ausfertigungsdatumnderungsdokument"/>
    <w:rsid w:val="00CB23B3"/>
    <w:pPr>
      <w:spacing w:before="240"/>
      <w:jc w:val="center"/>
    </w:pPr>
    <w:rPr>
      <w:b/>
      <w:sz w:val="26"/>
    </w:rPr>
  </w:style>
  <w:style w:type="paragraph" w:customStyle="1" w:styleId="Ausfertigungsdatumnderungsdokument">
    <w:name w:val="Ausfertigungsdatum (Änderungsdokument)"/>
    <w:basedOn w:val="Normal"/>
    <w:next w:val="EingangsformelStandardnderungsdokument"/>
    <w:rsid w:val="00CB23B3"/>
    <w:pPr>
      <w:spacing w:before="240"/>
      <w:jc w:val="center"/>
    </w:pPr>
    <w:rPr>
      <w:b/>
    </w:rPr>
  </w:style>
  <w:style w:type="paragraph" w:customStyle="1" w:styleId="EingangsformelStandardnderungsdokument">
    <w:name w:val="Eingangsformel Standard (Änderungsdokument)"/>
    <w:basedOn w:val="Normal"/>
    <w:next w:val="EingangsformelAufzhlungnderungsdokument"/>
    <w:rsid w:val="00CB23B3"/>
    <w:pPr>
      <w:ind w:firstLine="425"/>
    </w:pPr>
  </w:style>
  <w:style w:type="paragraph" w:customStyle="1" w:styleId="EingangsformelAufzhlungnderungsdokument">
    <w:name w:val="Eingangsformel Aufzählung (Änderungsdokument)"/>
    <w:basedOn w:val="Normal"/>
    <w:rsid w:val="00CB23B3"/>
    <w:pPr>
      <w:numPr>
        <w:numId w:val="39"/>
      </w:numPr>
    </w:pPr>
  </w:style>
  <w:style w:type="paragraph" w:customStyle="1" w:styleId="EingangsformelFolgeabsatznderungsdokument">
    <w:name w:val="Eingangsformel Folgeabsatz (Änderungsdokument)"/>
    <w:basedOn w:val="Normal"/>
    <w:rsid w:val="00CB23B3"/>
  </w:style>
  <w:style w:type="paragraph" w:customStyle="1" w:styleId="ArtikelBezeichner">
    <w:name w:val="Artikel Bezeichner"/>
    <w:basedOn w:val="Normal"/>
    <w:next w:val="Artikelberschrift"/>
    <w:rsid w:val="00CB23B3"/>
    <w:pPr>
      <w:keepNext/>
      <w:numPr>
        <w:numId w:val="40"/>
      </w:numPr>
      <w:spacing w:before="480" w:after="240"/>
      <w:jc w:val="center"/>
      <w:outlineLvl w:val="1"/>
    </w:pPr>
    <w:rPr>
      <w:b/>
      <w:sz w:val="28"/>
    </w:rPr>
  </w:style>
  <w:style w:type="paragraph" w:customStyle="1" w:styleId="Artikelberschrift">
    <w:name w:val="Artikel Überschrift"/>
    <w:basedOn w:val="Normal"/>
    <w:next w:val="JuristischerAbsatznummeriert"/>
    <w:rsid w:val="00CB23B3"/>
    <w:pPr>
      <w:keepNext/>
      <w:spacing w:after="240"/>
      <w:jc w:val="center"/>
      <w:outlineLvl w:val="1"/>
    </w:pPr>
    <w:rPr>
      <w:b/>
      <w:sz w:val="28"/>
    </w:rPr>
  </w:style>
  <w:style w:type="paragraph" w:customStyle="1" w:styleId="ArtikelBezeichnermanuell">
    <w:name w:val="Artikel Bezeichner (manuell)"/>
    <w:basedOn w:val="Normal"/>
    <w:rsid w:val="00CB23B3"/>
    <w:pPr>
      <w:keepNext/>
      <w:spacing w:before="480" w:after="240"/>
      <w:jc w:val="center"/>
    </w:pPr>
    <w:rPr>
      <w:b/>
      <w:sz w:val="28"/>
    </w:rPr>
  </w:style>
  <w:style w:type="paragraph" w:styleId="Innehll1">
    <w:name w:val="toc 1"/>
    <w:basedOn w:val="Normal"/>
    <w:next w:val="Normal"/>
    <w:uiPriority w:val="39"/>
    <w:semiHidden/>
    <w:unhideWhenUsed/>
    <w:rsid w:val="00CB23B3"/>
    <w:pPr>
      <w:tabs>
        <w:tab w:val="left" w:pos="1191"/>
      </w:tabs>
      <w:ind w:left="1191" w:hanging="1191"/>
    </w:pPr>
  </w:style>
  <w:style w:type="paragraph" w:customStyle="1" w:styleId="VerzeichnisTitelnderungsdokument">
    <w:name w:val="Verzeichnis Titel (Änderungsdokument)"/>
    <w:basedOn w:val="Normal"/>
    <w:rsid w:val="00CB23B3"/>
    <w:pPr>
      <w:jc w:val="center"/>
    </w:pPr>
  </w:style>
  <w:style w:type="paragraph" w:styleId="Figurfrteckning">
    <w:name w:val="table of figures"/>
    <w:basedOn w:val="Normal"/>
    <w:next w:val="Normal"/>
    <w:uiPriority w:val="99"/>
    <w:semiHidden/>
    <w:unhideWhenUsed/>
    <w:rsid w:val="00635B49"/>
    <w:pPr>
      <w:spacing w:after="0"/>
    </w:pPr>
  </w:style>
  <w:style w:type="paragraph" w:styleId="Inledning">
    <w:name w:val="Salutation"/>
    <w:basedOn w:val="Normal"/>
    <w:next w:val="Normal"/>
    <w:link w:val="InledningChar"/>
    <w:uiPriority w:val="99"/>
    <w:semiHidden/>
    <w:unhideWhenUsed/>
    <w:rsid w:val="00635B49"/>
  </w:style>
  <w:style w:type="character" w:customStyle="1" w:styleId="InledningChar">
    <w:name w:val="Inledning Char"/>
    <w:basedOn w:val="Standardstycketeckensnitt"/>
    <w:link w:val="Inledning"/>
    <w:uiPriority w:val="99"/>
    <w:semiHidden/>
    <w:rsid w:val="00635B49"/>
    <w:rPr>
      <w:rFonts w:ascii="Arial" w:hAnsi="Arial" w:cs="Arial"/>
    </w:rPr>
  </w:style>
  <w:style w:type="paragraph" w:styleId="Punktlista">
    <w:name w:val="List Bullet"/>
    <w:basedOn w:val="Normal"/>
    <w:uiPriority w:val="99"/>
    <w:semiHidden/>
    <w:unhideWhenUsed/>
    <w:rsid w:val="00635B49"/>
    <w:pPr>
      <w:numPr>
        <w:numId w:val="45"/>
      </w:numPr>
      <w:contextualSpacing/>
    </w:pPr>
  </w:style>
  <w:style w:type="paragraph" w:styleId="Punktlista2">
    <w:name w:val="List Bullet 2"/>
    <w:basedOn w:val="Normal"/>
    <w:uiPriority w:val="99"/>
    <w:semiHidden/>
    <w:unhideWhenUsed/>
    <w:rsid w:val="00635B49"/>
    <w:pPr>
      <w:numPr>
        <w:numId w:val="46"/>
      </w:numPr>
      <w:contextualSpacing/>
    </w:pPr>
  </w:style>
  <w:style w:type="paragraph" w:styleId="Punktlista3">
    <w:name w:val="List Bullet 3"/>
    <w:basedOn w:val="Normal"/>
    <w:uiPriority w:val="99"/>
    <w:semiHidden/>
    <w:unhideWhenUsed/>
    <w:rsid w:val="00635B49"/>
    <w:pPr>
      <w:numPr>
        <w:numId w:val="47"/>
      </w:numPr>
      <w:contextualSpacing/>
    </w:pPr>
  </w:style>
  <w:style w:type="paragraph" w:styleId="Punktlista4">
    <w:name w:val="List Bullet 4"/>
    <w:basedOn w:val="Normal"/>
    <w:uiPriority w:val="99"/>
    <w:semiHidden/>
    <w:unhideWhenUsed/>
    <w:rsid w:val="00635B49"/>
    <w:pPr>
      <w:numPr>
        <w:numId w:val="48"/>
      </w:numPr>
      <w:contextualSpacing/>
    </w:pPr>
  </w:style>
  <w:style w:type="paragraph" w:styleId="Punktlista5">
    <w:name w:val="List Bullet 5"/>
    <w:basedOn w:val="Normal"/>
    <w:uiPriority w:val="99"/>
    <w:semiHidden/>
    <w:unhideWhenUsed/>
    <w:rsid w:val="00635B49"/>
    <w:pPr>
      <w:numPr>
        <w:numId w:val="49"/>
      </w:numPr>
      <w:contextualSpacing/>
    </w:pPr>
  </w:style>
  <w:style w:type="paragraph" w:styleId="Beskrivning">
    <w:name w:val="caption"/>
    <w:basedOn w:val="Normal"/>
    <w:next w:val="Normal"/>
    <w:uiPriority w:val="35"/>
    <w:semiHidden/>
    <w:unhideWhenUsed/>
    <w:qFormat/>
    <w:rsid w:val="00635B49"/>
    <w:pPr>
      <w:spacing w:before="0" w:after="200"/>
    </w:pPr>
    <w:rPr>
      <w:i/>
      <w:iCs/>
      <w:color w:val="1F497D" w:themeColor="text2"/>
      <w:sz w:val="18"/>
      <w:szCs w:val="18"/>
    </w:rPr>
  </w:style>
  <w:style w:type="paragraph" w:styleId="Indragetstycke">
    <w:name w:val="Block Text"/>
    <w:basedOn w:val="Normal"/>
    <w:uiPriority w:val="99"/>
    <w:semiHidden/>
    <w:unhideWhenUsed/>
    <w:rsid w:val="00635B4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Datum">
    <w:name w:val="Date"/>
    <w:basedOn w:val="Normal"/>
    <w:next w:val="Normal"/>
    <w:link w:val="DatumChar"/>
    <w:uiPriority w:val="99"/>
    <w:semiHidden/>
    <w:unhideWhenUsed/>
    <w:rsid w:val="00635B49"/>
  </w:style>
  <w:style w:type="character" w:customStyle="1" w:styleId="DatumChar">
    <w:name w:val="Datum Char"/>
    <w:basedOn w:val="Standardstycketeckensnitt"/>
    <w:link w:val="Datum"/>
    <w:uiPriority w:val="99"/>
    <w:semiHidden/>
    <w:rsid w:val="00635B49"/>
    <w:rPr>
      <w:rFonts w:ascii="Arial" w:hAnsi="Arial" w:cs="Arial"/>
    </w:rPr>
  </w:style>
  <w:style w:type="paragraph" w:styleId="Dokumentversikt">
    <w:name w:val="Document Map"/>
    <w:basedOn w:val="Normal"/>
    <w:link w:val="DokumentversiktChar"/>
    <w:uiPriority w:val="99"/>
    <w:semiHidden/>
    <w:unhideWhenUsed/>
    <w:rsid w:val="00635B49"/>
    <w:pPr>
      <w:spacing w:before="0" w:after="0"/>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635B49"/>
    <w:rPr>
      <w:rFonts w:ascii="Segoe UI" w:hAnsi="Segoe UI" w:cs="Segoe UI"/>
      <w:sz w:val="16"/>
      <w:szCs w:val="16"/>
    </w:rPr>
  </w:style>
  <w:style w:type="paragraph" w:styleId="E-postsignatur">
    <w:name w:val="E-mail Signature"/>
    <w:basedOn w:val="Normal"/>
    <w:link w:val="E-postsignaturChar"/>
    <w:uiPriority w:val="99"/>
    <w:semiHidden/>
    <w:unhideWhenUsed/>
    <w:rsid w:val="00635B49"/>
    <w:pPr>
      <w:spacing w:before="0" w:after="0"/>
    </w:pPr>
  </w:style>
  <w:style w:type="character" w:customStyle="1" w:styleId="E-postsignaturChar">
    <w:name w:val="E-postsignatur Char"/>
    <w:basedOn w:val="Standardstycketeckensnitt"/>
    <w:link w:val="E-postsignatur"/>
    <w:uiPriority w:val="99"/>
    <w:semiHidden/>
    <w:rsid w:val="00635B49"/>
    <w:rPr>
      <w:rFonts w:ascii="Arial" w:hAnsi="Arial" w:cs="Arial"/>
    </w:rPr>
  </w:style>
  <w:style w:type="paragraph" w:styleId="Slutnotstext">
    <w:name w:val="endnote text"/>
    <w:basedOn w:val="Normal"/>
    <w:link w:val="SlutnotstextChar"/>
    <w:uiPriority w:val="99"/>
    <w:semiHidden/>
    <w:unhideWhenUsed/>
    <w:rsid w:val="00635B49"/>
    <w:pPr>
      <w:spacing w:before="0" w:after="0"/>
    </w:pPr>
    <w:rPr>
      <w:sz w:val="20"/>
      <w:szCs w:val="20"/>
    </w:rPr>
  </w:style>
  <w:style w:type="character" w:customStyle="1" w:styleId="SlutnotstextChar">
    <w:name w:val="Slutnotstext Char"/>
    <w:basedOn w:val="Standardstycketeckensnitt"/>
    <w:link w:val="Slutnotstext"/>
    <w:uiPriority w:val="99"/>
    <w:semiHidden/>
    <w:rsid w:val="00635B49"/>
    <w:rPr>
      <w:rFonts w:ascii="Arial" w:hAnsi="Arial" w:cs="Arial"/>
      <w:sz w:val="20"/>
      <w:szCs w:val="20"/>
    </w:rPr>
  </w:style>
  <w:style w:type="paragraph" w:styleId="Anteckningsrubrik">
    <w:name w:val="Note Heading"/>
    <w:basedOn w:val="Normal"/>
    <w:next w:val="Normal"/>
    <w:link w:val="AnteckningsrubrikChar"/>
    <w:uiPriority w:val="99"/>
    <w:semiHidden/>
    <w:unhideWhenUsed/>
    <w:rsid w:val="00635B49"/>
    <w:pPr>
      <w:spacing w:before="0" w:after="0"/>
    </w:pPr>
  </w:style>
  <w:style w:type="character" w:customStyle="1" w:styleId="AnteckningsrubrikChar">
    <w:name w:val="Anteckningsrubrik Char"/>
    <w:basedOn w:val="Standardstycketeckensnitt"/>
    <w:link w:val="Anteckningsrubrik"/>
    <w:uiPriority w:val="99"/>
    <w:semiHidden/>
    <w:rsid w:val="00635B49"/>
    <w:rPr>
      <w:rFonts w:ascii="Arial" w:hAnsi="Arial" w:cs="Arial"/>
    </w:rPr>
  </w:style>
  <w:style w:type="paragraph" w:styleId="Avslutandetext">
    <w:name w:val="Closing"/>
    <w:basedOn w:val="Normal"/>
    <w:link w:val="AvslutandetextChar"/>
    <w:uiPriority w:val="99"/>
    <w:semiHidden/>
    <w:unhideWhenUsed/>
    <w:rsid w:val="00635B49"/>
    <w:pPr>
      <w:spacing w:before="0" w:after="0"/>
      <w:ind w:left="4252"/>
    </w:pPr>
  </w:style>
  <w:style w:type="character" w:customStyle="1" w:styleId="AvslutandetextChar">
    <w:name w:val="Avslutande text Char"/>
    <w:basedOn w:val="Standardstycketeckensnitt"/>
    <w:link w:val="Avslutandetext"/>
    <w:uiPriority w:val="99"/>
    <w:semiHidden/>
    <w:rsid w:val="00635B49"/>
    <w:rPr>
      <w:rFonts w:ascii="Arial" w:hAnsi="Arial" w:cs="Arial"/>
    </w:rPr>
  </w:style>
  <w:style w:type="paragraph" w:styleId="HTML-adress">
    <w:name w:val="HTML Address"/>
    <w:basedOn w:val="Normal"/>
    <w:link w:val="HTML-adressChar"/>
    <w:uiPriority w:val="99"/>
    <w:semiHidden/>
    <w:unhideWhenUsed/>
    <w:rsid w:val="00635B49"/>
    <w:pPr>
      <w:spacing w:before="0" w:after="0"/>
    </w:pPr>
    <w:rPr>
      <w:i/>
      <w:iCs/>
    </w:rPr>
  </w:style>
  <w:style w:type="character" w:customStyle="1" w:styleId="HTML-adressChar">
    <w:name w:val="HTML - adress Char"/>
    <w:basedOn w:val="Standardstycketeckensnitt"/>
    <w:link w:val="HTML-adress"/>
    <w:uiPriority w:val="99"/>
    <w:semiHidden/>
    <w:rsid w:val="00635B49"/>
    <w:rPr>
      <w:rFonts w:ascii="Arial" w:hAnsi="Arial" w:cs="Arial"/>
      <w:i/>
      <w:iCs/>
    </w:rPr>
  </w:style>
  <w:style w:type="paragraph" w:styleId="HTML-frformaterad">
    <w:name w:val="HTML Preformatted"/>
    <w:basedOn w:val="Normal"/>
    <w:link w:val="HTML-frformateradChar"/>
    <w:uiPriority w:val="99"/>
    <w:semiHidden/>
    <w:unhideWhenUsed/>
    <w:rsid w:val="00635B49"/>
    <w:pPr>
      <w:spacing w:before="0" w:after="0"/>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635B49"/>
    <w:rPr>
      <w:rFonts w:ascii="Consolas" w:hAnsi="Consolas" w:cs="Arial"/>
      <w:sz w:val="20"/>
      <w:szCs w:val="20"/>
    </w:rPr>
  </w:style>
  <w:style w:type="paragraph" w:styleId="Index1">
    <w:name w:val="index 1"/>
    <w:basedOn w:val="Normal"/>
    <w:next w:val="Normal"/>
    <w:autoRedefine/>
    <w:uiPriority w:val="99"/>
    <w:semiHidden/>
    <w:unhideWhenUsed/>
    <w:rsid w:val="00635B49"/>
    <w:pPr>
      <w:spacing w:before="0" w:after="0"/>
      <w:ind w:left="220" w:hanging="220"/>
    </w:pPr>
  </w:style>
  <w:style w:type="paragraph" w:styleId="Index2">
    <w:name w:val="index 2"/>
    <w:basedOn w:val="Normal"/>
    <w:next w:val="Normal"/>
    <w:autoRedefine/>
    <w:uiPriority w:val="99"/>
    <w:semiHidden/>
    <w:unhideWhenUsed/>
    <w:rsid w:val="00635B49"/>
    <w:pPr>
      <w:spacing w:before="0" w:after="0"/>
      <w:ind w:left="440" w:hanging="220"/>
    </w:pPr>
  </w:style>
  <w:style w:type="paragraph" w:styleId="Index3">
    <w:name w:val="index 3"/>
    <w:basedOn w:val="Normal"/>
    <w:next w:val="Normal"/>
    <w:autoRedefine/>
    <w:uiPriority w:val="99"/>
    <w:semiHidden/>
    <w:unhideWhenUsed/>
    <w:rsid w:val="00635B49"/>
    <w:pPr>
      <w:spacing w:before="0" w:after="0"/>
      <w:ind w:left="660" w:hanging="220"/>
    </w:pPr>
  </w:style>
  <w:style w:type="paragraph" w:styleId="Index4">
    <w:name w:val="index 4"/>
    <w:basedOn w:val="Normal"/>
    <w:next w:val="Normal"/>
    <w:autoRedefine/>
    <w:uiPriority w:val="99"/>
    <w:semiHidden/>
    <w:unhideWhenUsed/>
    <w:rsid w:val="00635B49"/>
    <w:pPr>
      <w:spacing w:before="0" w:after="0"/>
      <w:ind w:left="880" w:hanging="220"/>
    </w:pPr>
  </w:style>
  <w:style w:type="paragraph" w:styleId="Index5">
    <w:name w:val="index 5"/>
    <w:basedOn w:val="Normal"/>
    <w:next w:val="Normal"/>
    <w:autoRedefine/>
    <w:uiPriority w:val="99"/>
    <w:semiHidden/>
    <w:unhideWhenUsed/>
    <w:rsid w:val="00635B49"/>
    <w:pPr>
      <w:spacing w:before="0" w:after="0"/>
      <w:ind w:left="1100" w:hanging="220"/>
    </w:pPr>
  </w:style>
  <w:style w:type="paragraph" w:styleId="Index6">
    <w:name w:val="index 6"/>
    <w:basedOn w:val="Normal"/>
    <w:next w:val="Normal"/>
    <w:autoRedefine/>
    <w:uiPriority w:val="99"/>
    <w:semiHidden/>
    <w:unhideWhenUsed/>
    <w:rsid w:val="00635B49"/>
    <w:pPr>
      <w:spacing w:before="0" w:after="0"/>
      <w:ind w:left="1320" w:hanging="220"/>
    </w:pPr>
  </w:style>
  <w:style w:type="paragraph" w:styleId="Index7">
    <w:name w:val="index 7"/>
    <w:basedOn w:val="Normal"/>
    <w:next w:val="Normal"/>
    <w:autoRedefine/>
    <w:uiPriority w:val="99"/>
    <w:semiHidden/>
    <w:unhideWhenUsed/>
    <w:rsid w:val="00635B49"/>
    <w:pPr>
      <w:spacing w:before="0" w:after="0"/>
      <w:ind w:left="1540" w:hanging="220"/>
    </w:pPr>
  </w:style>
  <w:style w:type="paragraph" w:styleId="Index8">
    <w:name w:val="index 8"/>
    <w:basedOn w:val="Normal"/>
    <w:next w:val="Normal"/>
    <w:autoRedefine/>
    <w:uiPriority w:val="99"/>
    <w:semiHidden/>
    <w:unhideWhenUsed/>
    <w:rsid w:val="00635B49"/>
    <w:pPr>
      <w:spacing w:before="0" w:after="0"/>
      <w:ind w:left="1760" w:hanging="220"/>
    </w:pPr>
  </w:style>
  <w:style w:type="paragraph" w:styleId="Index9">
    <w:name w:val="index 9"/>
    <w:basedOn w:val="Normal"/>
    <w:next w:val="Normal"/>
    <w:autoRedefine/>
    <w:uiPriority w:val="99"/>
    <w:semiHidden/>
    <w:unhideWhenUsed/>
    <w:rsid w:val="00635B49"/>
    <w:pPr>
      <w:spacing w:before="0" w:after="0"/>
      <w:ind w:left="1980" w:hanging="220"/>
    </w:pPr>
  </w:style>
  <w:style w:type="paragraph" w:styleId="Indexrubrik">
    <w:name w:val="index heading"/>
    <w:basedOn w:val="Normal"/>
    <w:next w:val="Index1"/>
    <w:uiPriority w:val="99"/>
    <w:semiHidden/>
    <w:unhideWhenUsed/>
    <w:rsid w:val="00635B49"/>
    <w:rPr>
      <w:rFonts w:asciiTheme="majorHAnsi" w:eastAsiaTheme="majorEastAsia" w:hAnsiTheme="majorHAnsi" w:cstheme="majorBidi"/>
      <w:b/>
      <w:bCs/>
    </w:rPr>
  </w:style>
  <w:style w:type="paragraph" w:styleId="Innehllsfrteckningsrubrik">
    <w:name w:val="TOC Heading"/>
    <w:basedOn w:val="Rubrik1"/>
    <w:next w:val="Normal"/>
    <w:uiPriority w:val="39"/>
    <w:semiHidden/>
    <w:unhideWhenUsed/>
    <w:qFormat/>
    <w:rsid w:val="00635B49"/>
    <w:pPr>
      <w:keepLines/>
      <w:numPr>
        <w:numId w:val="0"/>
      </w:numPr>
      <w:spacing w:after="0"/>
      <w:ind w:left="720" w:hanging="720"/>
      <w:outlineLvl w:val="9"/>
    </w:pPr>
    <w:rPr>
      <w:rFonts w:asciiTheme="majorHAnsi" w:hAnsiTheme="majorHAnsi" w:cstheme="majorBidi"/>
      <w:b w:val="0"/>
      <w:bCs w:val="0"/>
      <w:color w:val="365F91" w:themeColor="accent1" w:themeShade="BF"/>
      <w:kern w:val="0"/>
      <w:sz w:val="32"/>
      <w:szCs w:val="32"/>
    </w:rPr>
  </w:style>
  <w:style w:type="paragraph" w:styleId="Starktcitat">
    <w:name w:val="Intense Quote"/>
    <w:basedOn w:val="Normal"/>
    <w:next w:val="Normal"/>
    <w:link w:val="StarktcitatChar"/>
    <w:uiPriority w:val="30"/>
    <w:qFormat/>
    <w:rsid w:val="00635B4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StarktcitatChar">
    <w:name w:val="Starkt citat Char"/>
    <w:basedOn w:val="Standardstycketeckensnitt"/>
    <w:link w:val="Starktcitat"/>
    <w:uiPriority w:val="30"/>
    <w:rsid w:val="00635B49"/>
    <w:rPr>
      <w:rFonts w:ascii="Arial" w:hAnsi="Arial" w:cs="Arial"/>
      <w:i/>
      <w:iCs/>
      <w:color w:val="4F81BD" w:themeColor="accent1"/>
    </w:rPr>
  </w:style>
  <w:style w:type="paragraph" w:styleId="Ingetavstnd">
    <w:name w:val="No Spacing"/>
    <w:uiPriority w:val="1"/>
    <w:qFormat/>
    <w:rsid w:val="00635B49"/>
    <w:pPr>
      <w:spacing w:after="0" w:line="240" w:lineRule="auto"/>
      <w:jc w:val="both"/>
    </w:pPr>
    <w:rPr>
      <w:rFonts w:ascii="Arial" w:hAnsi="Arial" w:cs="Arial"/>
    </w:rPr>
  </w:style>
  <w:style w:type="paragraph" w:styleId="Kommentarer">
    <w:name w:val="annotation text"/>
    <w:basedOn w:val="Normal"/>
    <w:link w:val="KommentarerChar"/>
    <w:uiPriority w:val="99"/>
    <w:semiHidden/>
    <w:unhideWhenUsed/>
    <w:rsid w:val="00635B49"/>
    <w:rPr>
      <w:sz w:val="20"/>
      <w:szCs w:val="20"/>
    </w:rPr>
  </w:style>
  <w:style w:type="character" w:customStyle="1" w:styleId="KommentarerChar">
    <w:name w:val="Kommentarer Char"/>
    <w:basedOn w:val="Standardstycketeckensnitt"/>
    <w:link w:val="Kommentarer"/>
    <w:uiPriority w:val="99"/>
    <w:semiHidden/>
    <w:rsid w:val="00635B49"/>
    <w:rPr>
      <w:rFonts w:ascii="Arial" w:hAnsi="Arial" w:cs="Arial"/>
      <w:sz w:val="20"/>
      <w:szCs w:val="20"/>
    </w:rPr>
  </w:style>
  <w:style w:type="paragraph" w:styleId="Kommentarsmne">
    <w:name w:val="annotation subject"/>
    <w:basedOn w:val="Kommentarer"/>
    <w:next w:val="Kommentarer"/>
    <w:link w:val="KommentarsmneChar"/>
    <w:uiPriority w:val="99"/>
    <w:semiHidden/>
    <w:unhideWhenUsed/>
    <w:rsid w:val="00635B49"/>
    <w:rPr>
      <w:b/>
      <w:bCs/>
    </w:rPr>
  </w:style>
  <w:style w:type="character" w:customStyle="1" w:styleId="KommentarsmneChar">
    <w:name w:val="Kommentarsämne Char"/>
    <w:basedOn w:val="KommentarerChar"/>
    <w:link w:val="Kommentarsmne"/>
    <w:uiPriority w:val="99"/>
    <w:semiHidden/>
    <w:rsid w:val="00635B49"/>
    <w:rPr>
      <w:rFonts w:ascii="Arial" w:hAnsi="Arial" w:cs="Arial"/>
      <w:b/>
      <w:bCs/>
      <w:sz w:val="20"/>
      <w:szCs w:val="20"/>
    </w:rPr>
  </w:style>
  <w:style w:type="paragraph" w:styleId="Lista">
    <w:name w:val="List"/>
    <w:basedOn w:val="Normal"/>
    <w:uiPriority w:val="99"/>
    <w:semiHidden/>
    <w:unhideWhenUsed/>
    <w:rsid w:val="00635B49"/>
    <w:pPr>
      <w:ind w:left="283" w:hanging="283"/>
      <w:contextualSpacing/>
    </w:pPr>
  </w:style>
  <w:style w:type="paragraph" w:styleId="Lista2">
    <w:name w:val="List 2"/>
    <w:basedOn w:val="Normal"/>
    <w:uiPriority w:val="99"/>
    <w:semiHidden/>
    <w:unhideWhenUsed/>
    <w:rsid w:val="00635B49"/>
    <w:pPr>
      <w:ind w:left="566" w:hanging="283"/>
      <w:contextualSpacing/>
    </w:pPr>
  </w:style>
  <w:style w:type="paragraph" w:styleId="Lista3">
    <w:name w:val="List 3"/>
    <w:basedOn w:val="Normal"/>
    <w:uiPriority w:val="99"/>
    <w:semiHidden/>
    <w:unhideWhenUsed/>
    <w:rsid w:val="00635B49"/>
    <w:pPr>
      <w:ind w:left="849" w:hanging="283"/>
      <w:contextualSpacing/>
    </w:pPr>
  </w:style>
  <w:style w:type="paragraph" w:styleId="Lista4">
    <w:name w:val="List 4"/>
    <w:basedOn w:val="Normal"/>
    <w:uiPriority w:val="99"/>
    <w:semiHidden/>
    <w:unhideWhenUsed/>
    <w:rsid w:val="00635B49"/>
    <w:pPr>
      <w:ind w:left="1132" w:hanging="283"/>
      <w:contextualSpacing/>
    </w:pPr>
  </w:style>
  <w:style w:type="paragraph" w:styleId="Lista5">
    <w:name w:val="List 5"/>
    <w:basedOn w:val="Normal"/>
    <w:uiPriority w:val="99"/>
    <w:semiHidden/>
    <w:unhideWhenUsed/>
    <w:rsid w:val="00635B49"/>
    <w:pPr>
      <w:ind w:left="1415" w:hanging="283"/>
      <w:contextualSpacing/>
    </w:pPr>
  </w:style>
  <w:style w:type="paragraph" w:styleId="Liststycke">
    <w:name w:val="List Paragraph"/>
    <w:basedOn w:val="Normal"/>
    <w:uiPriority w:val="34"/>
    <w:qFormat/>
    <w:rsid w:val="00635B49"/>
    <w:pPr>
      <w:ind w:left="720"/>
      <w:contextualSpacing/>
    </w:pPr>
  </w:style>
  <w:style w:type="paragraph" w:styleId="Listafortstt">
    <w:name w:val="List Continue"/>
    <w:basedOn w:val="Normal"/>
    <w:uiPriority w:val="99"/>
    <w:semiHidden/>
    <w:unhideWhenUsed/>
    <w:rsid w:val="00635B49"/>
    <w:pPr>
      <w:ind w:left="283"/>
      <w:contextualSpacing/>
    </w:pPr>
  </w:style>
  <w:style w:type="paragraph" w:styleId="Listafortstt2">
    <w:name w:val="List Continue 2"/>
    <w:basedOn w:val="Normal"/>
    <w:uiPriority w:val="99"/>
    <w:semiHidden/>
    <w:unhideWhenUsed/>
    <w:rsid w:val="00635B49"/>
    <w:pPr>
      <w:ind w:left="566"/>
      <w:contextualSpacing/>
    </w:pPr>
  </w:style>
  <w:style w:type="paragraph" w:styleId="Listafortstt3">
    <w:name w:val="List Continue 3"/>
    <w:basedOn w:val="Normal"/>
    <w:uiPriority w:val="99"/>
    <w:semiHidden/>
    <w:unhideWhenUsed/>
    <w:rsid w:val="00635B49"/>
    <w:pPr>
      <w:ind w:left="849"/>
      <w:contextualSpacing/>
    </w:pPr>
  </w:style>
  <w:style w:type="paragraph" w:styleId="Listafortstt4">
    <w:name w:val="List Continue 4"/>
    <w:basedOn w:val="Normal"/>
    <w:uiPriority w:val="99"/>
    <w:semiHidden/>
    <w:unhideWhenUsed/>
    <w:rsid w:val="00635B49"/>
    <w:pPr>
      <w:ind w:left="1132"/>
      <w:contextualSpacing/>
    </w:pPr>
  </w:style>
  <w:style w:type="paragraph" w:styleId="Listafortstt5">
    <w:name w:val="List Continue 5"/>
    <w:basedOn w:val="Normal"/>
    <w:uiPriority w:val="99"/>
    <w:semiHidden/>
    <w:unhideWhenUsed/>
    <w:rsid w:val="00635B49"/>
    <w:pPr>
      <w:ind w:left="1415"/>
      <w:contextualSpacing/>
    </w:pPr>
  </w:style>
  <w:style w:type="paragraph" w:styleId="Numreradlista">
    <w:name w:val="List Number"/>
    <w:basedOn w:val="Normal"/>
    <w:uiPriority w:val="99"/>
    <w:semiHidden/>
    <w:unhideWhenUsed/>
    <w:rsid w:val="00635B49"/>
    <w:pPr>
      <w:numPr>
        <w:numId w:val="50"/>
      </w:numPr>
      <w:contextualSpacing/>
    </w:pPr>
  </w:style>
  <w:style w:type="paragraph" w:styleId="Numreradlista2">
    <w:name w:val="List Number 2"/>
    <w:basedOn w:val="Normal"/>
    <w:uiPriority w:val="99"/>
    <w:semiHidden/>
    <w:unhideWhenUsed/>
    <w:rsid w:val="00635B49"/>
    <w:pPr>
      <w:numPr>
        <w:numId w:val="51"/>
      </w:numPr>
      <w:contextualSpacing/>
    </w:pPr>
  </w:style>
  <w:style w:type="paragraph" w:styleId="Numreradlista3">
    <w:name w:val="List Number 3"/>
    <w:basedOn w:val="Normal"/>
    <w:uiPriority w:val="99"/>
    <w:semiHidden/>
    <w:unhideWhenUsed/>
    <w:rsid w:val="00635B49"/>
    <w:pPr>
      <w:numPr>
        <w:numId w:val="52"/>
      </w:numPr>
      <w:contextualSpacing/>
    </w:pPr>
  </w:style>
  <w:style w:type="paragraph" w:styleId="Numreradlista4">
    <w:name w:val="List Number 4"/>
    <w:basedOn w:val="Normal"/>
    <w:uiPriority w:val="99"/>
    <w:semiHidden/>
    <w:unhideWhenUsed/>
    <w:rsid w:val="00635B49"/>
    <w:pPr>
      <w:numPr>
        <w:numId w:val="53"/>
      </w:numPr>
      <w:contextualSpacing/>
    </w:pPr>
  </w:style>
  <w:style w:type="paragraph" w:styleId="Numreradlista5">
    <w:name w:val="List Number 5"/>
    <w:basedOn w:val="Normal"/>
    <w:uiPriority w:val="99"/>
    <w:semiHidden/>
    <w:unhideWhenUsed/>
    <w:rsid w:val="00635B49"/>
    <w:pPr>
      <w:numPr>
        <w:numId w:val="54"/>
      </w:numPr>
      <w:contextualSpacing/>
    </w:pPr>
  </w:style>
  <w:style w:type="paragraph" w:styleId="Litteraturfrteckning">
    <w:name w:val="Bibliography"/>
    <w:basedOn w:val="Normal"/>
    <w:next w:val="Normal"/>
    <w:uiPriority w:val="37"/>
    <w:semiHidden/>
    <w:unhideWhenUsed/>
    <w:rsid w:val="00635B49"/>
  </w:style>
  <w:style w:type="paragraph" w:styleId="Makrotext">
    <w:name w:val="macro"/>
    <w:link w:val="MakrotextChar"/>
    <w:uiPriority w:val="99"/>
    <w:semiHidden/>
    <w:unhideWhenUsed/>
    <w:rsid w:val="00635B49"/>
    <w:pPr>
      <w:tabs>
        <w:tab w:val="left" w:pos="480"/>
        <w:tab w:val="left" w:pos="960"/>
        <w:tab w:val="left" w:pos="1440"/>
        <w:tab w:val="left" w:pos="1920"/>
        <w:tab w:val="left" w:pos="2400"/>
        <w:tab w:val="left" w:pos="2880"/>
        <w:tab w:val="left" w:pos="3360"/>
        <w:tab w:val="left" w:pos="3840"/>
        <w:tab w:val="left" w:pos="4320"/>
      </w:tabs>
      <w:spacing w:before="120" w:after="0" w:line="240" w:lineRule="auto"/>
      <w:jc w:val="both"/>
    </w:pPr>
    <w:rPr>
      <w:rFonts w:ascii="Consolas" w:hAnsi="Consolas" w:cs="Arial"/>
      <w:sz w:val="20"/>
      <w:szCs w:val="20"/>
    </w:rPr>
  </w:style>
  <w:style w:type="character" w:customStyle="1" w:styleId="MakrotextChar">
    <w:name w:val="Makrotext Char"/>
    <w:basedOn w:val="Standardstycketeckensnitt"/>
    <w:link w:val="Makrotext"/>
    <w:uiPriority w:val="99"/>
    <w:semiHidden/>
    <w:rsid w:val="00635B49"/>
    <w:rPr>
      <w:rFonts w:ascii="Consolas" w:hAnsi="Consolas" w:cs="Arial"/>
      <w:sz w:val="20"/>
      <w:szCs w:val="20"/>
    </w:rPr>
  </w:style>
  <w:style w:type="paragraph" w:styleId="Meddelanderubrik">
    <w:name w:val="Message Header"/>
    <w:basedOn w:val="Normal"/>
    <w:link w:val="MeddelanderubrikChar"/>
    <w:uiPriority w:val="99"/>
    <w:semiHidden/>
    <w:unhideWhenUsed/>
    <w:rsid w:val="00635B49"/>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635B49"/>
    <w:rPr>
      <w:rFonts w:asciiTheme="majorHAnsi" w:eastAsiaTheme="majorEastAsia" w:hAnsiTheme="majorHAnsi" w:cstheme="majorBidi"/>
      <w:sz w:val="24"/>
      <w:szCs w:val="24"/>
      <w:shd w:val="pct20" w:color="auto" w:fill="auto"/>
    </w:rPr>
  </w:style>
  <w:style w:type="paragraph" w:styleId="Oformateradtext">
    <w:name w:val="Plain Text"/>
    <w:basedOn w:val="Normal"/>
    <w:link w:val="OformateradtextChar"/>
    <w:uiPriority w:val="99"/>
    <w:semiHidden/>
    <w:unhideWhenUsed/>
    <w:rsid w:val="00635B49"/>
    <w:pPr>
      <w:spacing w:before="0" w:after="0"/>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635B49"/>
    <w:rPr>
      <w:rFonts w:ascii="Consolas" w:hAnsi="Consolas" w:cs="Arial"/>
      <w:sz w:val="21"/>
      <w:szCs w:val="21"/>
    </w:rPr>
  </w:style>
  <w:style w:type="paragraph" w:styleId="Citatfrteckning">
    <w:name w:val="table of authorities"/>
    <w:basedOn w:val="Normal"/>
    <w:next w:val="Normal"/>
    <w:uiPriority w:val="99"/>
    <w:semiHidden/>
    <w:unhideWhenUsed/>
    <w:rsid w:val="00635B49"/>
    <w:pPr>
      <w:spacing w:after="0"/>
      <w:ind w:left="220" w:hanging="220"/>
    </w:pPr>
  </w:style>
  <w:style w:type="paragraph" w:styleId="Citatfrteckningsrubrik">
    <w:name w:val="toa heading"/>
    <w:basedOn w:val="Normal"/>
    <w:next w:val="Normal"/>
    <w:uiPriority w:val="99"/>
    <w:semiHidden/>
    <w:unhideWhenUsed/>
    <w:rsid w:val="00635B49"/>
    <w:rPr>
      <w:rFonts w:asciiTheme="majorHAnsi" w:eastAsiaTheme="majorEastAsia" w:hAnsiTheme="majorHAnsi" w:cstheme="majorBidi"/>
      <w:b/>
      <w:bCs/>
      <w:sz w:val="24"/>
      <w:szCs w:val="24"/>
    </w:rPr>
  </w:style>
  <w:style w:type="paragraph" w:styleId="Ballongtext">
    <w:name w:val="Balloon Text"/>
    <w:basedOn w:val="Normal"/>
    <w:link w:val="BallongtextChar"/>
    <w:uiPriority w:val="99"/>
    <w:semiHidden/>
    <w:unhideWhenUsed/>
    <w:rsid w:val="00635B49"/>
    <w:pPr>
      <w:spacing w:before="0" w:after="0"/>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635B49"/>
    <w:rPr>
      <w:rFonts w:ascii="Segoe UI" w:hAnsi="Segoe UI" w:cs="Segoe UI"/>
      <w:sz w:val="18"/>
      <w:szCs w:val="18"/>
    </w:rPr>
  </w:style>
  <w:style w:type="paragraph" w:styleId="Normalwebb">
    <w:name w:val="Normal (Web)"/>
    <w:basedOn w:val="Normal"/>
    <w:uiPriority w:val="99"/>
    <w:semiHidden/>
    <w:unhideWhenUsed/>
    <w:rsid w:val="00635B49"/>
    <w:rPr>
      <w:rFonts w:ascii="Times New Roman" w:hAnsi="Times New Roman" w:cs="Times New Roman"/>
      <w:sz w:val="24"/>
      <w:szCs w:val="24"/>
    </w:rPr>
  </w:style>
  <w:style w:type="paragraph" w:styleId="Normaltindrag">
    <w:name w:val="Normal Indent"/>
    <w:basedOn w:val="Normal"/>
    <w:uiPriority w:val="99"/>
    <w:semiHidden/>
    <w:unhideWhenUsed/>
    <w:rsid w:val="00635B49"/>
    <w:pPr>
      <w:ind w:left="708"/>
    </w:pPr>
  </w:style>
  <w:style w:type="paragraph" w:styleId="Brdtext">
    <w:name w:val="Body Text"/>
    <w:basedOn w:val="Normal"/>
    <w:link w:val="BrdtextChar"/>
    <w:uiPriority w:val="99"/>
    <w:semiHidden/>
    <w:unhideWhenUsed/>
    <w:rsid w:val="00635B49"/>
  </w:style>
  <w:style w:type="character" w:customStyle="1" w:styleId="BrdtextChar">
    <w:name w:val="Brödtext Char"/>
    <w:basedOn w:val="Standardstycketeckensnitt"/>
    <w:link w:val="Brdtext"/>
    <w:uiPriority w:val="99"/>
    <w:semiHidden/>
    <w:rsid w:val="00635B49"/>
    <w:rPr>
      <w:rFonts w:ascii="Arial" w:hAnsi="Arial" w:cs="Arial"/>
    </w:rPr>
  </w:style>
  <w:style w:type="paragraph" w:styleId="Brdtext2">
    <w:name w:val="Body Text 2"/>
    <w:basedOn w:val="Normal"/>
    <w:link w:val="Brdtext2Char"/>
    <w:uiPriority w:val="99"/>
    <w:semiHidden/>
    <w:unhideWhenUsed/>
    <w:rsid w:val="00635B49"/>
    <w:pPr>
      <w:spacing w:line="480" w:lineRule="auto"/>
    </w:pPr>
  </w:style>
  <w:style w:type="character" w:customStyle="1" w:styleId="Brdtext2Char">
    <w:name w:val="Brödtext 2 Char"/>
    <w:basedOn w:val="Standardstycketeckensnitt"/>
    <w:link w:val="Brdtext2"/>
    <w:uiPriority w:val="99"/>
    <w:semiHidden/>
    <w:rsid w:val="00635B49"/>
    <w:rPr>
      <w:rFonts w:ascii="Arial" w:hAnsi="Arial" w:cs="Arial"/>
    </w:rPr>
  </w:style>
  <w:style w:type="paragraph" w:styleId="Brdtext3">
    <w:name w:val="Body Text 3"/>
    <w:basedOn w:val="Normal"/>
    <w:link w:val="Brdtext3Char"/>
    <w:uiPriority w:val="99"/>
    <w:semiHidden/>
    <w:unhideWhenUsed/>
    <w:rsid w:val="00635B49"/>
    <w:rPr>
      <w:sz w:val="16"/>
      <w:szCs w:val="16"/>
    </w:rPr>
  </w:style>
  <w:style w:type="character" w:customStyle="1" w:styleId="Brdtext3Char">
    <w:name w:val="Brödtext 3 Char"/>
    <w:basedOn w:val="Standardstycketeckensnitt"/>
    <w:link w:val="Brdtext3"/>
    <w:uiPriority w:val="99"/>
    <w:semiHidden/>
    <w:rsid w:val="00635B49"/>
    <w:rPr>
      <w:rFonts w:ascii="Arial" w:hAnsi="Arial" w:cs="Arial"/>
      <w:sz w:val="16"/>
      <w:szCs w:val="16"/>
    </w:rPr>
  </w:style>
  <w:style w:type="paragraph" w:styleId="Brdtextmedindrag2">
    <w:name w:val="Body Text Indent 2"/>
    <w:basedOn w:val="Normal"/>
    <w:link w:val="Brdtextmedindrag2Char"/>
    <w:uiPriority w:val="99"/>
    <w:semiHidden/>
    <w:unhideWhenUsed/>
    <w:rsid w:val="00635B49"/>
    <w:pPr>
      <w:spacing w:line="480" w:lineRule="auto"/>
      <w:ind w:left="283"/>
    </w:pPr>
  </w:style>
  <w:style w:type="character" w:customStyle="1" w:styleId="Brdtextmedindrag2Char">
    <w:name w:val="Brödtext med indrag 2 Char"/>
    <w:basedOn w:val="Standardstycketeckensnitt"/>
    <w:link w:val="Brdtextmedindrag2"/>
    <w:uiPriority w:val="99"/>
    <w:semiHidden/>
    <w:rsid w:val="00635B49"/>
    <w:rPr>
      <w:rFonts w:ascii="Arial" w:hAnsi="Arial" w:cs="Arial"/>
    </w:rPr>
  </w:style>
  <w:style w:type="paragraph" w:styleId="Brdtextmedindrag3">
    <w:name w:val="Body Text Indent 3"/>
    <w:basedOn w:val="Normal"/>
    <w:link w:val="Brdtextmedindrag3Char"/>
    <w:uiPriority w:val="99"/>
    <w:semiHidden/>
    <w:unhideWhenUsed/>
    <w:rsid w:val="00635B49"/>
    <w:pPr>
      <w:ind w:left="283"/>
    </w:pPr>
    <w:rPr>
      <w:sz w:val="16"/>
      <w:szCs w:val="16"/>
    </w:rPr>
  </w:style>
  <w:style w:type="character" w:customStyle="1" w:styleId="Brdtextmedindrag3Char">
    <w:name w:val="Brödtext med indrag 3 Char"/>
    <w:basedOn w:val="Standardstycketeckensnitt"/>
    <w:link w:val="Brdtextmedindrag3"/>
    <w:uiPriority w:val="99"/>
    <w:semiHidden/>
    <w:rsid w:val="00635B49"/>
    <w:rPr>
      <w:rFonts w:ascii="Arial" w:hAnsi="Arial" w:cs="Arial"/>
      <w:sz w:val="16"/>
      <w:szCs w:val="16"/>
    </w:rPr>
  </w:style>
  <w:style w:type="paragraph" w:styleId="Brdtextmedfrstaindrag">
    <w:name w:val="Body Text First Indent"/>
    <w:basedOn w:val="Brdtext"/>
    <w:link w:val="BrdtextmedfrstaindragChar"/>
    <w:uiPriority w:val="99"/>
    <w:semiHidden/>
    <w:unhideWhenUsed/>
    <w:rsid w:val="00635B49"/>
    <w:pPr>
      <w:ind w:firstLine="360"/>
    </w:pPr>
  </w:style>
  <w:style w:type="character" w:customStyle="1" w:styleId="BrdtextmedfrstaindragChar">
    <w:name w:val="Brödtext med första indrag Char"/>
    <w:basedOn w:val="BrdtextChar"/>
    <w:link w:val="Brdtextmedfrstaindrag"/>
    <w:uiPriority w:val="99"/>
    <w:semiHidden/>
    <w:rsid w:val="00635B49"/>
    <w:rPr>
      <w:rFonts w:ascii="Arial" w:hAnsi="Arial" w:cs="Arial"/>
    </w:rPr>
  </w:style>
  <w:style w:type="paragraph" w:styleId="Brdtextmedindrag">
    <w:name w:val="Body Text Indent"/>
    <w:basedOn w:val="Normal"/>
    <w:link w:val="BrdtextmedindragChar"/>
    <w:uiPriority w:val="99"/>
    <w:semiHidden/>
    <w:unhideWhenUsed/>
    <w:rsid w:val="00635B49"/>
    <w:pPr>
      <w:ind w:left="283"/>
    </w:pPr>
  </w:style>
  <w:style w:type="character" w:customStyle="1" w:styleId="BrdtextmedindragChar">
    <w:name w:val="Brödtext med indrag Char"/>
    <w:basedOn w:val="Standardstycketeckensnitt"/>
    <w:link w:val="Brdtextmedindrag"/>
    <w:uiPriority w:val="99"/>
    <w:semiHidden/>
    <w:rsid w:val="00635B49"/>
    <w:rPr>
      <w:rFonts w:ascii="Arial" w:hAnsi="Arial" w:cs="Arial"/>
    </w:rPr>
  </w:style>
  <w:style w:type="paragraph" w:styleId="Brdtextmedfrstaindrag2">
    <w:name w:val="Body Text First Indent 2"/>
    <w:basedOn w:val="Brdtextmedindrag"/>
    <w:link w:val="Brdtextmedfrstaindrag2Char"/>
    <w:uiPriority w:val="99"/>
    <w:semiHidden/>
    <w:unhideWhenUsed/>
    <w:rsid w:val="00635B49"/>
    <w:pPr>
      <w:ind w:left="360" w:firstLine="360"/>
    </w:pPr>
  </w:style>
  <w:style w:type="character" w:customStyle="1" w:styleId="Brdtextmedfrstaindrag2Char">
    <w:name w:val="Brödtext med första indrag 2 Char"/>
    <w:basedOn w:val="BrdtextmedindragChar"/>
    <w:link w:val="Brdtextmedfrstaindrag2"/>
    <w:uiPriority w:val="99"/>
    <w:semiHidden/>
    <w:rsid w:val="00635B49"/>
    <w:rPr>
      <w:rFonts w:ascii="Arial" w:hAnsi="Arial" w:cs="Arial"/>
    </w:rPr>
  </w:style>
  <w:style w:type="paragraph" w:styleId="Rubrik">
    <w:name w:val="Title"/>
    <w:basedOn w:val="Normal"/>
    <w:next w:val="Normal"/>
    <w:link w:val="RubrikChar"/>
    <w:uiPriority w:val="10"/>
    <w:qFormat/>
    <w:rsid w:val="00635B49"/>
    <w:pPr>
      <w:spacing w:before="0" w:after="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35B49"/>
    <w:rPr>
      <w:rFonts w:asciiTheme="majorHAnsi" w:eastAsiaTheme="majorEastAsia" w:hAnsiTheme="majorHAnsi" w:cstheme="majorBidi"/>
      <w:spacing w:val="-10"/>
      <w:kern w:val="28"/>
      <w:sz w:val="56"/>
      <w:szCs w:val="56"/>
    </w:rPr>
  </w:style>
  <w:style w:type="character" w:customStyle="1" w:styleId="Rubrik5Char">
    <w:name w:val="Rubrik 5 Char"/>
    <w:basedOn w:val="Standardstycketeckensnitt"/>
    <w:link w:val="Rubrik5"/>
    <w:uiPriority w:val="9"/>
    <w:semiHidden/>
    <w:rsid w:val="00635B49"/>
    <w:rPr>
      <w:rFonts w:asciiTheme="majorHAnsi" w:eastAsiaTheme="majorEastAsia" w:hAnsiTheme="majorHAnsi" w:cstheme="majorBidi"/>
      <w:color w:val="365F91" w:themeColor="accent1" w:themeShade="BF"/>
    </w:rPr>
  </w:style>
  <w:style w:type="character" w:customStyle="1" w:styleId="Rubrik6Char">
    <w:name w:val="Rubrik 6 Char"/>
    <w:basedOn w:val="Standardstycketeckensnitt"/>
    <w:link w:val="Rubrik6"/>
    <w:uiPriority w:val="9"/>
    <w:semiHidden/>
    <w:rsid w:val="00635B49"/>
    <w:rPr>
      <w:rFonts w:asciiTheme="majorHAnsi" w:eastAsiaTheme="majorEastAsia" w:hAnsiTheme="majorHAnsi" w:cstheme="majorBidi"/>
      <w:color w:val="243F60" w:themeColor="accent1" w:themeShade="7F"/>
    </w:rPr>
  </w:style>
  <w:style w:type="character" w:customStyle="1" w:styleId="Rubrik7Char">
    <w:name w:val="Rubrik 7 Char"/>
    <w:basedOn w:val="Standardstycketeckensnitt"/>
    <w:link w:val="Rubrik7"/>
    <w:uiPriority w:val="9"/>
    <w:semiHidden/>
    <w:rsid w:val="00635B49"/>
    <w:rPr>
      <w:rFonts w:asciiTheme="majorHAnsi" w:eastAsiaTheme="majorEastAsia" w:hAnsiTheme="majorHAnsi" w:cstheme="majorBidi"/>
      <w:i/>
      <w:iCs/>
      <w:color w:val="243F60" w:themeColor="accent1" w:themeShade="7F"/>
    </w:rPr>
  </w:style>
  <w:style w:type="character" w:customStyle="1" w:styleId="Rubrik8Char">
    <w:name w:val="Rubrik 8 Char"/>
    <w:basedOn w:val="Standardstycketeckensnitt"/>
    <w:link w:val="Rubrik8"/>
    <w:uiPriority w:val="9"/>
    <w:semiHidden/>
    <w:rsid w:val="00635B49"/>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635B49"/>
    <w:rPr>
      <w:rFonts w:asciiTheme="majorHAnsi" w:eastAsiaTheme="majorEastAsia" w:hAnsiTheme="majorHAnsi" w:cstheme="majorBidi"/>
      <w:i/>
      <w:iCs/>
      <w:color w:val="272727" w:themeColor="text1" w:themeTint="D8"/>
      <w:sz w:val="21"/>
      <w:szCs w:val="21"/>
    </w:rPr>
  </w:style>
  <w:style w:type="paragraph" w:styleId="Avsndaradress-brev">
    <w:name w:val="envelope return"/>
    <w:basedOn w:val="Normal"/>
    <w:uiPriority w:val="99"/>
    <w:semiHidden/>
    <w:unhideWhenUsed/>
    <w:rsid w:val="00635B49"/>
    <w:pPr>
      <w:spacing w:before="0" w:after="0"/>
    </w:pPr>
    <w:rPr>
      <w:rFonts w:asciiTheme="majorHAnsi" w:eastAsiaTheme="majorEastAsia" w:hAnsiTheme="majorHAnsi" w:cstheme="majorBidi"/>
      <w:sz w:val="20"/>
      <w:szCs w:val="20"/>
    </w:rPr>
  </w:style>
  <w:style w:type="paragraph" w:styleId="Adress-brev">
    <w:name w:val="envelope address"/>
    <w:basedOn w:val="Normal"/>
    <w:uiPriority w:val="99"/>
    <w:semiHidden/>
    <w:unhideWhenUsed/>
    <w:rsid w:val="00635B49"/>
    <w:pPr>
      <w:framePr w:w="4320" w:h="2160" w:hRule="exact" w:hSpace="141" w:wrap="auto" w:hAnchor="page" w:xAlign="center" w:yAlign="bottom"/>
      <w:spacing w:before="0" w:after="0"/>
      <w:ind w:left="1"/>
    </w:pPr>
    <w:rPr>
      <w:rFonts w:asciiTheme="majorHAnsi" w:eastAsiaTheme="majorEastAsia" w:hAnsiTheme="majorHAnsi" w:cstheme="majorBidi"/>
      <w:sz w:val="24"/>
      <w:szCs w:val="24"/>
    </w:rPr>
  </w:style>
  <w:style w:type="paragraph" w:styleId="Signatur">
    <w:name w:val="Signature"/>
    <w:basedOn w:val="Normal"/>
    <w:link w:val="SignaturChar"/>
    <w:uiPriority w:val="99"/>
    <w:semiHidden/>
    <w:unhideWhenUsed/>
    <w:rsid w:val="00635B49"/>
    <w:pPr>
      <w:spacing w:before="0" w:after="0"/>
      <w:ind w:left="4252"/>
    </w:pPr>
  </w:style>
  <w:style w:type="character" w:customStyle="1" w:styleId="SignaturChar">
    <w:name w:val="Signatur Char"/>
    <w:basedOn w:val="Standardstycketeckensnitt"/>
    <w:link w:val="Signatur"/>
    <w:uiPriority w:val="99"/>
    <w:semiHidden/>
    <w:rsid w:val="00635B49"/>
    <w:rPr>
      <w:rFonts w:ascii="Arial" w:hAnsi="Arial" w:cs="Arial"/>
    </w:rPr>
  </w:style>
  <w:style w:type="paragraph" w:styleId="Underrubrik">
    <w:name w:val="Subtitle"/>
    <w:basedOn w:val="Normal"/>
    <w:next w:val="Normal"/>
    <w:link w:val="UnderrubrikChar"/>
    <w:uiPriority w:val="11"/>
    <w:qFormat/>
    <w:rsid w:val="00635B49"/>
    <w:pPr>
      <w:numPr>
        <w:ilvl w:val="1"/>
      </w:numPr>
      <w:spacing w:after="160"/>
    </w:pPr>
    <w:rPr>
      <w:rFonts w:asciiTheme="minorHAnsi" w:eastAsiaTheme="minorEastAsia" w:hAnsiTheme="minorHAnsi" w:cstheme="minorBidi"/>
      <w:color w:val="5A5A5A" w:themeColor="text1" w:themeTint="A5"/>
      <w:spacing w:val="15"/>
    </w:rPr>
  </w:style>
  <w:style w:type="character" w:customStyle="1" w:styleId="UnderrubrikChar">
    <w:name w:val="Underrubrik Char"/>
    <w:basedOn w:val="Standardstycketeckensnitt"/>
    <w:link w:val="Underrubrik"/>
    <w:uiPriority w:val="11"/>
    <w:rsid w:val="00635B49"/>
    <w:rPr>
      <w:rFonts w:eastAsiaTheme="minorEastAsia"/>
      <w:color w:val="5A5A5A" w:themeColor="text1" w:themeTint="A5"/>
      <w:spacing w:val="15"/>
    </w:rPr>
  </w:style>
  <w:style w:type="paragraph" w:styleId="Citat">
    <w:name w:val="Quote"/>
    <w:basedOn w:val="Normal"/>
    <w:next w:val="Normal"/>
    <w:link w:val="CitatChar"/>
    <w:uiPriority w:val="29"/>
    <w:qFormat/>
    <w:rsid w:val="00635B4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635B49"/>
    <w:rPr>
      <w:rFonts w:ascii="Arial" w:hAnsi="Arial" w:cs="Arial"/>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541721">
      <w:bodyDiv w:val="1"/>
      <w:marLeft w:val="0"/>
      <w:marRight w:val="0"/>
      <w:marTop w:val="0"/>
      <w:marBottom w:val="0"/>
      <w:divBdr>
        <w:top w:val="none" w:sz="0" w:space="0" w:color="auto"/>
        <w:left w:val="none" w:sz="0" w:space="0" w:color="auto"/>
        <w:bottom w:val="none" w:sz="0" w:space="0" w:color="auto"/>
        <w:right w:val="none" w:sz="0" w:space="0" w:color="auto"/>
      </w:divBdr>
    </w:div>
    <w:div w:id="382021384">
      <w:bodyDiv w:val="1"/>
      <w:marLeft w:val="0"/>
      <w:marRight w:val="0"/>
      <w:marTop w:val="0"/>
      <w:marBottom w:val="0"/>
      <w:divBdr>
        <w:top w:val="none" w:sz="0" w:space="0" w:color="auto"/>
        <w:left w:val="none" w:sz="0" w:space="0" w:color="auto"/>
        <w:bottom w:val="none" w:sz="0" w:space="0" w:color="auto"/>
        <w:right w:val="none" w:sz="0" w:space="0" w:color="auto"/>
      </w:divBdr>
    </w:div>
    <w:div w:id="493306521">
      <w:bodyDiv w:val="1"/>
      <w:marLeft w:val="0"/>
      <w:marRight w:val="0"/>
      <w:marTop w:val="0"/>
      <w:marBottom w:val="0"/>
      <w:divBdr>
        <w:top w:val="none" w:sz="0" w:space="0" w:color="auto"/>
        <w:left w:val="none" w:sz="0" w:space="0" w:color="auto"/>
        <w:bottom w:val="none" w:sz="0" w:space="0" w:color="auto"/>
        <w:right w:val="none" w:sz="0" w:space="0" w:color="auto"/>
      </w:divBdr>
    </w:div>
    <w:div w:id="649751245">
      <w:bodyDiv w:val="1"/>
      <w:marLeft w:val="0"/>
      <w:marRight w:val="0"/>
      <w:marTop w:val="0"/>
      <w:marBottom w:val="0"/>
      <w:divBdr>
        <w:top w:val="none" w:sz="0" w:space="0" w:color="auto"/>
        <w:left w:val="none" w:sz="0" w:space="0" w:color="auto"/>
        <w:bottom w:val="none" w:sz="0" w:space="0" w:color="auto"/>
        <w:right w:val="none" w:sz="0" w:space="0" w:color="auto"/>
      </w:divBdr>
    </w:div>
    <w:div w:id="950550723">
      <w:bodyDiv w:val="1"/>
      <w:marLeft w:val="0"/>
      <w:marRight w:val="0"/>
      <w:marTop w:val="0"/>
      <w:marBottom w:val="0"/>
      <w:divBdr>
        <w:top w:val="none" w:sz="0" w:space="0" w:color="auto"/>
        <w:left w:val="none" w:sz="0" w:space="0" w:color="auto"/>
        <w:bottom w:val="none" w:sz="0" w:space="0" w:color="auto"/>
        <w:right w:val="none" w:sz="0" w:space="0" w:color="auto"/>
      </w:divBdr>
    </w:div>
    <w:div w:id="959535610">
      <w:bodyDiv w:val="1"/>
      <w:marLeft w:val="0"/>
      <w:marRight w:val="0"/>
      <w:marTop w:val="0"/>
      <w:marBottom w:val="0"/>
      <w:divBdr>
        <w:top w:val="none" w:sz="0" w:space="0" w:color="auto"/>
        <w:left w:val="none" w:sz="0" w:space="0" w:color="auto"/>
        <w:bottom w:val="none" w:sz="0" w:space="0" w:color="auto"/>
        <w:right w:val="none" w:sz="0" w:space="0" w:color="auto"/>
      </w:divBdr>
      <w:divsChild>
        <w:div w:id="1739739898">
          <w:marLeft w:val="0"/>
          <w:marRight w:val="0"/>
          <w:marTop w:val="0"/>
          <w:marBottom w:val="0"/>
          <w:divBdr>
            <w:top w:val="none" w:sz="0" w:space="0" w:color="auto"/>
            <w:left w:val="none" w:sz="0" w:space="0" w:color="auto"/>
            <w:bottom w:val="none" w:sz="0" w:space="0" w:color="auto"/>
            <w:right w:val="none" w:sz="0" w:space="0" w:color="auto"/>
          </w:divBdr>
        </w:div>
        <w:div w:id="1630404616">
          <w:marLeft w:val="0"/>
          <w:marRight w:val="0"/>
          <w:marTop w:val="0"/>
          <w:marBottom w:val="0"/>
          <w:divBdr>
            <w:top w:val="none" w:sz="0" w:space="0" w:color="auto"/>
            <w:left w:val="none" w:sz="0" w:space="0" w:color="auto"/>
            <w:bottom w:val="none" w:sz="0" w:space="0" w:color="auto"/>
            <w:right w:val="none" w:sz="0" w:space="0" w:color="auto"/>
          </w:divBdr>
        </w:div>
      </w:divsChild>
    </w:div>
    <w:div w:id="969090713">
      <w:bodyDiv w:val="1"/>
      <w:marLeft w:val="0"/>
      <w:marRight w:val="0"/>
      <w:marTop w:val="0"/>
      <w:marBottom w:val="0"/>
      <w:divBdr>
        <w:top w:val="none" w:sz="0" w:space="0" w:color="auto"/>
        <w:left w:val="none" w:sz="0" w:space="0" w:color="auto"/>
        <w:bottom w:val="none" w:sz="0" w:space="0" w:color="auto"/>
        <w:right w:val="none" w:sz="0" w:space="0" w:color="auto"/>
      </w:divBdr>
    </w:div>
    <w:div w:id="1012226520">
      <w:bodyDiv w:val="1"/>
      <w:marLeft w:val="0"/>
      <w:marRight w:val="0"/>
      <w:marTop w:val="0"/>
      <w:marBottom w:val="0"/>
      <w:divBdr>
        <w:top w:val="none" w:sz="0" w:space="0" w:color="auto"/>
        <w:left w:val="none" w:sz="0" w:space="0" w:color="auto"/>
        <w:bottom w:val="none" w:sz="0" w:space="0" w:color="auto"/>
        <w:right w:val="none" w:sz="0" w:space="0" w:color="auto"/>
      </w:divBdr>
    </w:div>
    <w:div w:id="1333411787">
      <w:bodyDiv w:val="1"/>
      <w:marLeft w:val="0"/>
      <w:marRight w:val="0"/>
      <w:marTop w:val="0"/>
      <w:marBottom w:val="0"/>
      <w:divBdr>
        <w:top w:val="none" w:sz="0" w:space="0" w:color="auto"/>
        <w:left w:val="none" w:sz="0" w:space="0" w:color="auto"/>
        <w:bottom w:val="none" w:sz="0" w:space="0" w:color="auto"/>
        <w:right w:val="none" w:sz="0" w:space="0" w:color="auto"/>
      </w:divBdr>
    </w:div>
    <w:div w:id="1395541676">
      <w:bodyDiv w:val="1"/>
      <w:marLeft w:val="0"/>
      <w:marRight w:val="0"/>
      <w:marTop w:val="0"/>
      <w:marBottom w:val="0"/>
      <w:divBdr>
        <w:top w:val="none" w:sz="0" w:space="0" w:color="auto"/>
        <w:left w:val="none" w:sz="0" w:space="0" w:color="auto"/>
        <w:bottom w:val="none" w:sz="0" w:space="0" w:color="auto"/>
        <w:right w:val="none" w:sz="0" w:space="0" w:color="auto"/>
      </w:divBdr>
    </w:div>
    <w:div w:id="1650790547">
      <w:bodyDiv w:val="1"/>
      <w:marLeft w:val="0"/>
      <w:marRight w:val="0"/>
      <w:marTop w:val="0"/>
      <w:marBottom w:val="0"/>
      <w:divBdr>
        <w:top w:val="none" w:sz="0" w:space="0" w:color="auto"/>
        <w:left w:val="none" w:sz="0" w:space="0" w:color="auto"/>
        <w:bottom w:val="none" w:sz="0" w:space="0" w:color="auto"/>
        <w:right w:val="none" w:sz="0" w:space="0" w:color="auto"/>
      </w:divBdr>
    </w:div>
    <w:div w:id="1818254928">
      <w:bodyDiv w:val="1"/>
      <w:marLeft w:val="0"/>
      <w:marRight w:val="0"/>
      <w:marTop w:val="0"/>
      <w:marBottom w:val="0"/>
      <w:divBdr>
        <w:top w:val="none" w:sz="0" w:space="0" w:color="auto"/>
        <w:left w:val="none" w:sz="0" w:space="0" w:color="auto"/>
        <w:bottom w:val="none" w:sz="0" w:space="0" w:color="auto"/>
        <w:right w:val="none" w:sz="0" w:space="0" w:color="auto"/>
      </w:divBdr>
    </w:div>
    <w:div w:id="1826583382">
      <w:bodyDiv w:val="1"/>
      <w:marLeft w:val="0"/>
      <w:marRight w:val="0"/>
      <w:marTop w:val="0"/>
      <w:marBottom w:val="0"/>
      <w:divBdr>
        <w:top w:val="none" w:sz="0" w:space="0" w:color="auto"/>
        <w:left w:val="none" w:sz="0" w:space="0" w:color="auto"/>
        <w:bottom w:val="none" w:sz="0" w:space="0" w:color="auto"/>
        <w:right w:val="none" w:sz="0" w:space="0" w:color="auto"/>
      </w:divBdr>
    </w:div>
    <w:div w:id="1927567334">
      <w:bodyDiv w:val="1"/>
      <w:marLeft w:val="0"/>
      <w:marRight w:val="0"/>
      <w:marTop w:val="0"/>
      <w:marBottom w:val="0"/>
      <w:divBdr>
        <w:top w:val="none" w:sz="0" w:space="0" w:color="auto"/>
        <w:left w:val="none" w:sz="0" w:space="0" w:color="auto"/>
        <w:bottom w:val="none" w:sz="0" w:space="0" w:color="auto"/>
        <w:right w:val="none" w:sz="0" w:space="0" w:color="auto"/>
      </w:divBdr>
    </w:div>
    <w:div w:id="2052607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eNorm\Templates\AENDER.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0484C-CD70-4194-9981-D62E9BF0C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AENDER</Template>
  <TotalTime>5</TotalTime>
  <Pages>13</Pages>
  <Words>4818</Words>
  <Characters>25537</Characters>
  <Application>Microsoft Office Word</Application>
  <DocSecurity>0</DocSecurity>
  <Lines>212</Lines>
  <Paragraphs>60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Holznagel, Daniel</dc:creator>
  <cp:lastModifiedBy>Edison Moises Parraga Chica</cp:lastModifiedBy>
  <cp:revision>12</cp:revision>
  <cp:lastPrinted>2021-01-19T16:21:00Z</cp:lastPrinted>
  <dcterms:created xsi:type="dcterms:W3CDTF">2021-06-14T09:43:00Z</dcterms:created>
  <dcterms:modified xsi:type="dcterms:W3CDTF">2022-01-03T20:48:00Z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ategorie">
    <vt:lpwstr>AENDER/ARTGES</vt:lpwstr>
  </property>
  <property fmtid="{D5CDD505-2E9C-101B-9397-08002B2CF9AE}" pid="3" name="Classification">
    <vt:lpwstr> </vt:lpwstr>
  </property>
  <property fmtid="{D5CDD505-2E9C-101B-9397-08002B2CF9AE}" pid="4" name="Version">
    <vt:lpwstr>4.0.3.0</vt:lpwstr>
  </property>
  <property fmtid="{D5CDD505-2E9C-101B-9397-08002B2CF9AE}" pid="5" name="Created using">
    <vt:lpwstr>LW 5.4, Build 20190301</vt:lpwstr>
  </property>
  <property fmtid="{D5CDD505-2E9C-101B-9397-08002B2CF9AE}" pid="6" name="Last edited using">
    <vt:lpwstr>LW 5.4, Build 20210416</vt:lpwstr>
  </property>
  <property fmtid="{D5CDD505-2E9C-101B-9397-08002B2CF9AE}" pid="7" name="eNorm-Version Erstellung">
    <vt:lpwstr>4.0.3.1, Bundesregierung, [20190301]</vt:lpwstr>
  </property>
  <property fmtid="{D5CDD505-2E9C-101B-9397-08002B2CF9AE}" pid="8" name="Meta_Initiant">
    <vt:lpwstr>Bundesministerium der Justiz und f³r Verbraucherschutz</vt:lpwstr>
  </property>
  <property fmtid="{D5CDD505-2E9C-101B-9397-08002B2CF9AE}" pid="9" name="eNorm-Version vorherige Bearbeitung">
    <vt:lpwstr>4.2.1.1 Bundesregierung [20210518]</vt:lpwstr>
  </property>
  <property fmtid="{D5CDD505-2E9C-101B-9397-08002B2CF9AE}" pid="10" name="Bearbeitungsstand">
    <vt:lpwstr>Bearbeitungsstand: 17.06.2021  15:26</vt:lpwstr>
  </property>
  <property fmtid="{D5CDD505-2E9C-101B-9397-08002B2CF9AE}" pid="11" name="eNorm-Version letzte Bearbeitung">
    <vt:lpwstr>4.2.1 Bundesregierung [20210416]</vt:lpwstr>
  </property>
  <property fmtid="{D5CDD505-2E9C-101B-9397-08002B2CF9AE}" pid="12" name="DQP-Ergebnis für Version 5">
    <vt:lpwstr>1 Fehler, 32 Warnungen</vt:lpwstr>
  </property>
  <property fmtid="{D5CDD505-2E9C-101B-9397-08002B2CF9AE}" pid="13" name="eNorm-Version letzte DQP">
    <vt:lpwstr>4.2.1, Bundesregierung, [20210416]</vt:lpwstr>
  </property>
  <property fmtid="{D5CDD505-2E9C-101B-9397-08002B2CF9AE}" pid="14" name="Meta_Bezeichnung">
    <vt:lpwstr>Gesetz zur Änderung des Netzwerkdurchsetzungsgesetzes</vt:lpwstr>
  </property>
  <property fmtid="{D5CDD505-2E9C-101B-9397-08002B2CF9AE}" pid="15" name="Meta_Kurzbezeichnung">
    <vt:lpwstr/>
  </property>
  <property fmtid="{D5CDD505-2E9C-101B-9397-08002B2CF9AE}" pid="16" name="Meta_Abkürzung">
    <vt:lpwstr/>
  </property>
  <property fmtid="{D5CDD505-2E9C-101B-9397-08002B2CF9AE}" pid="17" name="Meta_Typ der Vorschrift">
    <vt:lpwstr>Artikelgesetz</vt:lpwstr>
  </property>
  <property fmtid="{D5CDD505-2E9C-101B-9397-08002B2CF9AE}" pid="18" name="Meta_Federführung">
    <vt:lpwstr/>
  </property>
  <property fmtid="{D5CDD505-2E9C-101B-9397-08002B2CF9AE}" pid="19" name="Meta_Umsetzung von EU-Recht">
    <vt:lpwstr>ieses Gesetz dient der Umsetzung der Richtlinie (EU) 2018/1808 des Europäischen Parlaments und des Rates vom 14. November 2018 zur Änderung der Richtlinie 2010/13/EU zur Koordinierung bestimmter Rechts- und Verwaltungsvorschriften der Mitgliedstaaten über</vt:lpwstr>
  </property>
  <property fmtid="{D5CDD505-2E9C-101B-9397-08002B2CF9AE}" pid="20" name="Meta_Umsetzung von EU-Recht_2">
    <vt:lpwstr> die Bereitstellung audiovisueller Mediendienste (Richtlinie über audiovisuelle Mediendienste) im Hinblick auf sich verändernde Marktgegebenheiten (ABl. L 303 vom 28.11.2018, S. 69).</vt:lpwstr>
  </property>
  <property fmtid="{D5CDD505-2E9C-101B-9397-08002B2CF9AE}" pid="21" name="Meta_Anlagen">
    <vt:lpwstr/>
  </property>
</Properties>
</file>